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2E8BE" w14:textId="77777777" w:rsidR="001E062A" w:rsidRDefault="001E062A">
      <w:pPr>
        <w:pStyle w:val="Standard"/>
        <w:ind w:left="3388"/>
        <w:jc w:val="right"/>
        <w:rPr>
          <w:rFonts w:ascii="Arial" w:hAnsi="Arial" w:cs="Arial"/>
          <w:b/>
          <w:bCs/>
        </w:rPr>
      </w:pPr>
      <w:bookmarkStart w:id="0" w:name="_Hlk193104202"/>
      <w:bookmarkEnd w:id="0"/>
    </w:p>
    <w:p w14:paraId="6AAC4A57" w14:textId="77777777" w:rsidR="001E062A" w:rsidRDefault="001E062A">
      <w:pPr>
        <w:pStyle w:val="Standard"/>
        <w:ind w:left="3388"/>
        <w:jc w:val="right"/>
        <w:rPr>
          <w:rFonts w:ascii="Arial" w:hAnsi="Arial" w:cs="Arial"/>
          <w:b/>
          <w:bCs/>
        </w:rPr>
      </w:pPr>
    </w:p>
    <w:p w14:paraId="7641CB05" w14:textId="77777777" w:rsidR="001E062A" w:rsidRDefault="001E062A">
      <w:pPr>
        <w:pStyle w:val="Standard"/>
        <w:ind w:left="3388"/>
        <w:jc w:val="right"/>
        <w:rPr>
          <w:rFonts w:ascii="Arial" w:hAnsi="Arial" w:cs="Arial"/>
          <w:b/>
          <w:bCs/>
        </w:rPr>
      </w:pPr>
    </w:p>
    <w:p w14:paraId="7BBE29E2" w14:textId="77777777" w:rsidR="00D05C70" w:rsidRPr="00D05C70" w:rsidRDefault="00D05C70" w:rsidP="00D05C70">
      <w:pPr>
        <w:pStyle w:val="Standard"/>
        <w:spacing w:after="0" w:line="240" w:lineRule="auto"/>
        <w:jc w:val="right"/>
        <w:rPr>
          <w:rFonts w:ascii="Arial" w:hAnsi="Arial" w:cs="Arial"/>
        </w:rPr>
      </w:pPr>
      <w:r w:rsidRPr="00D05C70">
        <w:rPr>
          <w:rFonts w:ascii="Arial" w:hAnsi="Arial" w:cs="Arial"/>
        </w:rPr>
        <w:t xml:space="preserve">Rīgas domes 2024. gada 3. jūlija </w:t>
      </w:r>
    </w:p>
    <w:p w14:paraId="6A49CDCB" w14:textId="455F7FFF" w:rsidR="007F57E8" w:rsidRDefault="00D05C70" w:rsidP="00D05C70">
      <w:pPr>
        <w:pStyle w:val="Standard"/>
        <w:spacing w:after="0" w:line="240" w:lineRule="auto"/>
        <w:jc w:val="right"/>
        <w:rPr>
          <w:rFonts w:ascii="Arial" w:hAnsi="Arial" w:cs="Arial"/>
        </w:rPr>
      </w:pPr>
      <w:r w:rsidRPr="00D05C70">
        <w:rPr>
          <w:rFonts w:ascii="Arial" w:hAnsi="Arial" w:cs="Arial"/>
        </w:rPr>
        <w:t>saistoš</w:t>
      </w:r>
      <w:r w:rsidRPr="00D05C70">
        <w:rPr>
          <w:rFonts w:ascii="Arial" w:hAnsi="Arial" w:cs="Arial"/>
        </w:rPr>
        <w:t>o</w:t>
      </w:r>
      <w:r w:rsidRPr="00D05C70">
        <w:rPr>
          <w:rFonts w:ascii="Arial" w:hAnsi="Arial" w:cs="Arial"/>
        </w:rPr>
        <w:t xml:space="preserve"> noteiku</w:t>
      </w:r>
      <w:r w:rsidRPr="00D05C70">
        <w:rPr>
          <w:rFonts w:ascii="Arial" w:hAnsi="Arial" w:cs="Arial"/>
        </w:rPr>
        <w:t>mu</w:t>
      </w:r>
      <w:r w:rsidRPr="00D05C70">
        <w:rPr>
          <w:rFonts w:ascii="Arial" w:hAnsi="Arial" w:cs="Arial"/>
        </w:rPr>
        <w:t xml:space="preserve"> Nr. RD-24-288-sn</w:t>
      </w:r>
    </w:p>
    <w:p w14:paraId="7E71EB37" w14:textId="61D3B41F" w:rsidR="00D05C70" w:rsidRPr="00D05C70" w:rsidRDefault="00D05C70" w:rsidP="00D05C70">
      <w:pPr>
        <w:pStyle w:val="Standard"/>
        <w:spacing w:after="0" w:line="240" w:lineRule="auto"/>
        <w:ind w:left="720"/>
        <w:jc w:val="right"/>
        <w:rPr>
          <w:rFonts w:ascii="Arial" w:hAnsi="Arial"/>
        </w:rPr>
      </w:pPr>
      <w:r>
        <w:rPr>
          <w:rFonts w:ascii="Arial" w:hAnsi="Arial" w:cs="Arial"/>
        </w:rPr>
        <w:t>1.pielikuma konsolidētā versija</w:t>
      </w:r>
    </w:p>
    <w:p w14:paraId="2C68C3FB" w14:textId="77777777" w:rsidR="007F57E8" w:rsidRPr="00E43C8C" w:rsidRDefault="007F57E8">
      <w:pPr>
        <w:pStyle w:val="Standard"/>
        <w:jc w:val="right"/>
        <w:rPr>
          <w:rFonts w:ascii="Arial" w:hAnsi="Arial"/>
        </w:rPr>
      </w:pPr>
    </w:p>
    <w:p w14:paraId="4A3348DA" w14:textId="51FBEDC4" w:rsidR="007F57E8" w:rsidRPr="00E43C8C" w:rsidRDefault="00000000">
      <w:pPr>
        <w:pStyle w:val="Standard"/>
        <w:spacing w:before="720" w:after="238"/>
        <w:jc w:val="center"/>
        <w:rPr>
          <w:rFonts w:ascii="Arial" w:hAnsi="Arial" w:cs="Arial"/>
          <w:b/>
          <w:sz w:val="52"/>
          <w:szCs w:val="52"/>
        </w:rPr>
      </w:pPr>
      <w:r w:rsidRPr="00E43C8C">
        <w:rPr>
          <w:rFonts w:ascii="Arial" w:hAnsi="Arial" w:cs="Arial"/>
          <w:b/>
          <w:sz w:val="52"/>
          <w:szCs w:val="52"/>
        </w:rPr>
        <w:t>Teritorijas starp Rusova ielu, Ķīšezera ielu, Talejas ielu un Cirīša ielu lokālplānojum</w:t>
      </w:r>
      <w:r w:rsidR="005F01B7" w:rsidRPr="00E43C8C">
        <w:rPr>
          <w:rFonts w:ascii="Arial" w:hAnsi="Arial" w:cs="Arial"/>
          <w:b/>
          <w:sz w:val="52"/>
          <w:szCs w:val="52"/>
        </w:rPr>
        <w:t>a</w:t>
      </w:r>
      <w:r w:rsidR="001E062A">
        <w:rPr>
          <w:rFonts w:ascii="Arial" w:hAnsi="Arial" w:cs="Arial"/>
          <w:b/>
          <w:sz w:val="52"/>
          <w:szCs w:val="52"/>
        </w:rPr>
        <w:t xml:space="preserve"> grozījumi</w:t>
      </w:r>
    </w:p>
    <w:p w14:paraId="2C7EB6C7" w14:textId="0DF8B23D" w:rsidR="007F57E8" w:rsidRDefault="00000000" w:rsidP="005F01B7">
      <w:pPr>
        <w:pStyle w:val="Standard"/>
        <w:spacing w:after="360"/>
        <w:jc w:val="center"/>
        <w:rPr>
          <w:rFonts w:ascii="Arial" w:hAnsi="Arial" w:cs="Arial"/>
          <w:sz w:val="24"/>
          <w:szCs w:val="24"/>
        </w:rPr>
      </w:pPr>
      <w:r w:rsidRPr="00E43C8C">
        <w:rPr>
          <w:rFonts w:ascii="Arial" w:hAnsi="Arial" w:cs="Arial"/>
          <w:sz w:val="24"/>
          <w:szCs w:val="24"/>
        </w:rPr>
        <w:t>Redakcija 1.</w:t>
      </w:r>
      <w:r w:rsidR="00D05C70">
        <w:rPr>
          <w:rFonts w:ascii="Arial" w:hAnsi="Arial" w:cs="Arial"/>
          <w:sz w:val="24"/>
          <w:szCs w:val="24"/>
        </w:rPr>
        <w:t>1</w:t>
      </w:r>
      <w:r w:rsidRPr="00E43C8C">
        <w:rPr>
          <w:rFonts w:ascii="Arial" w:hAnsi="Arial" w:cs="Arial"/>
          <w:sz w:val="24"/>
          <w:szCs w:val="24"/>
        </w:rPr>
        <w:t>.</w:t>
      </w:r>
    </w:p>
    <w:p w14:paraId="6EA48FEA" w14:textId="77777777" w:rsidR="001E062A" w:rsidRPr="00E43C8C" w:rsidRDefault="001E062A" w:rsidP="005F01B7">
      <w:pPr>
        <w:pStyle w:val="Standard"/>
        <w:spacing w:after="360"/>
        <w:jc w:val="center"/>
        <w:rPr>
          <w:rFonts w:ascii="Arial" w:hAnsi="Arial" w:cs="Arial"/>
          <w:sz w:val="24"/>
          <w:szCs w:val="24"/>
        </w:rPr>
      </w:pPr>
    </w:p>
    <w:p w14:paraId="1436B322" w14:textId="37B5B4FD" w:rsidR="00650629" w:rsidRDefault="00000000">
      <w:pPr>
        <w:pStyle w:val="Standard"/>
        <w:spacing w:before="238" w:after="238"/>
        <w:jc w:val="center"/>
        <w:rPr>
          <w:rFonts w:ascii="Arial" w:hAnsi="Arial" w:cs="Arial"/>
          <w:b/>
          <w:sz w:val="56"/>
          <w:szCs w:val="56"/>
        </w:rPr>
      </w:pPr>
      <w:r w:rsidRPr="00E43C8C">
        <w:rPr>
          <w:rFonts w:ascii="Arial" w:hAnsi="Arial" w:cs="Arial"/>
          <w:b/>
          <w:sz w:val="56"/>
          <w:szCs w:val="56"/>
        </w:rPr>
        <w:t>Teritorijas izmantošanas un apbūves noteikumi</w:t>
      </w:r>
    </w:p>
    <w:p w14:paraId="50ED1684" w14:textId="77777777" w:rsidR="00650629" w:rsidRDefault="00650629">
      <w:pPr>
        <w:rPr>
          <w:rFonts w:ascii="Arial" w:hAnsi="Arial" w:cs="Arial"/>
          <w:b/>
          <w:sz w:val="56"/>
          <w:szCs w:val="56"/>
        </w:rPr>
      </w:pPr>
      <w:r>
        <w:rPr>
          <w:rFonts w:ascii="Arial" w:hAnsi="Arial" w:cs="Arial"/>
          <w:b/>
          <w:sz w:val="56"/>
          <w:szCs w:val="56"/>
        </w:rPr>
        <w:br w:type="page"/>
      </w:r>
    </w:p>
    <w:p w14:paraId="1182D3BB" w14:textId="073A780A" w:rsidR="007F57E8" w:rsidRPr="00A44A50" w:rsidRDefault="00650629" w:rsidP="00650629">
      <w:pPr>
        <w:pStyle w:val="Standard"/>
        <w:jc w:val="center"/>
        <w:rPr>
          <w:b/>
          <w:bCs/>
          <w:sz w:val="28"/>
          <w:szCs w:val="28"/>
        </w:rPr>
      </w:pPr>
      <w:r w:rsidRPr="00A44A50">
        <w:rPr>
          <w:b/>
          <w:bCs/>
          <w:sz w:val="28"/>
          <w:szCs w:val="28"/>
        </w:rPr>
        <w:lastRenderedPageBreak/>
        <w:t>SATURS</w:t>
      </w:r>
    </w:p>
    <w:p w14:paraId="7E33D788" w14:textId="25C82726" w:rsidR="00482373" w:rsidRPr="00A44A50" w:rsidRDefault="00000000">
      <w:pPr>
        <w:pStyle w:val="Saturs1"/>
        <w:rPr>
          <w:rFonts w:ascii="Arial" w:eastAsiaTheme="minorEastAsia" w:hAnsi="Arial" w:cs="Arial"/>
          <w:b w:val="0"/>
          <w:bCs w:val="0"/>
          <w:kern w:val="2"/>
          <w:sz w:val="28"/>
          <w:szCs w:val="28"/>
          <w:lang w:eastAsia="lv-LV"/>
          <w14:ligatures w14:val="standardContextual"/>
        </w:rPr>
      </w:pPr>
      <w:r w:rsidRPr="00A44A50">
        <w:rPr>
          <w:rFonts w:ascii="Arial" w:hAnsi="Arial" w:cs="Arial"/>
          <w:sz w:val="28"/>
          <w:szCs w:val="28"/>
        </w:rPr>
        <w:fldChar w:fldCharType="begin"/>
      </w:r>
      <w:r w:rsidRPr="00A44A50">
        <w:rPr>
          <w:rFonts w:ascii="Arial" w:hAnsi="Arial" w:cs="Arial"/>
          <w:sz w:val="28"/>
          <w:szCs w:val="28"/>
        </w:rPr>
        <w:instrText xml:space="preserve"> TOC \o "1-2" \u \l 1-2 \h </w:instrText>
      </w:r>
      <w:r w:rsidRPr="00A44A50">
        <w:rPr>
          <w:rFonts w:ascii="Arial" w:hAnsi="Arial" w:cs="Arial"/>
          <w:sz w:val="28"/>
          <w:szCs w:val="28"/>
        </w:rPr>
        <w:fldChar w:fldCharType="separate"/>
      </w:r>
      <w:hyperlink w:anchor="_Toc193105472" w:history="1">
        <w:r w:rsidR="00482373" w:rsidRPr="00A44A50">
          <w:rPr>
            <w:rStyle w:val="Hipersaite"/>
            <w:rFonts w:ascii="Arial" w:hAnsi="Arial" w:cs="Arial"/>
            <w:sz w:val="28"/>
            <w:szCs w:val="28"/>
          </w:rPr>
          <w:t>1. Noteikumu lietošana un definīcijas</w:t>
        </w:r>
        <w:r w:rsidR="00482373" w:rsidRPr="00A44A50">
          <w:rPr>
            <w:rFonts w:ascii="Arial" w:hAnsi="Arial" w:cs="Arial"/>
            <w:sz w:val="28"/>
            <w:szCs w:val="28"/>
          </w:rPr>
          <w:tab/>
        </w:r>
        <w:r w:rsidR="00482373" w:rsidRPr="00A44A50">
          <w:rPr>
            <w:rFonts w:ascii="Arial" w:hAnsi="Arial" w:cs="Arial"/>
            <w:sz w:val="28"/>
            <w:szCs w:val="28"/>
          </w:rPr>
          <w:fldChar w:fldCharType="begin"/>
        </w:r>
        <w:r w:rsidR="00482373" w:rsidRPr="00A44A50">
          <w:rPr>
            <w:rFonts w:ascii="Arial" w:hAnsi="Arial" w:cs="Arial"/>
            <w:sz w:val="28"/>
            <w:szCs w:val="28"/>
          </w:rPr>
          <w:instrText xml:space="preserve"> PAGEREF _Toc193105472 \h </w:instrText>
        </w:r>
        <w:r w:rsidR="00482373" w:rsidRPr="00A44A50">
          <w:rPr>
            <w:rFonts w:ascii="Arial" w:hAnsi="Arial" w:cs="Arial"/>
            <w:sz w:val="28"/>
            <w:szCs w:val="28"/>
          </w:rPr>
        </w:r>
        <w:r w:rsidR="00482373" w:rsidRPr="00A44A50">
          <w:rPr>
            <w:rFonts w:ascii="Arial" w:hAnsi="Arial" w:cs="Arial"/>
            <w:sz w:val="28"/>
            <w:szCs w:val="28"/>
          </w:rPr>
          <w:fldChar w:fldCharType="separate"/>
        </w:r>
        <w:r w:rsidR="00482373" w:rsidRPr="00A44A50">
          <w:rPr>
            <w:rFonts w:ascii="Arial" w:hAnsi="Arial" w:cs="Arial"/>
            <w:sz w:val="28"/>
            <w:szCs w:val="28"/>
          </w:rPr>
          <w:t>4</w:t>
        </w:r>
        <w:r w:rsidR="00482373" w:rsidRPr="00A44A50">
          <w:rPr>
            <w:rFonts w:ascii="Arial" w:hAnsi="Arial" w:cs="Arial"/>
            <w:sz w:val="28"/>
            <w:szCs w:val="28"/>
          </w:rPr>
          <w:fldChar w:fldCharType="end"/>
        </w:r>
      </w:hyperlink>
    </w:p>
    <w:p w14:paraId="25E06ADA" w14:textId="4F5F64F4"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73" w:history="1">
        <w:r w:rsidR="00482373" w:rsidRPr="00A44A50">
          <w:rPr>
            <w:rStyle w:val="Hipersaite"/>
            <w:rFonts w:ascii="Arial" w:hAnsi="Arial" w:cs="Arial"/>
            <w:noProof/>
            <w:sz w:val="28"/>
            <w:szCs w:val="28"/>
          </w:rPr>
          <w:t>1.1. Noteikumu lietošana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_Toc193105473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4</w:t>
        </w:r>
        <w:r w:rsidR="00482373" w:rsidRPr="00A44A50">
          <w:rPr>
            <w:rFonts w:ascii="Arial" w:hAnsi="Arial" w:cs="Arial"/>
            <w:noProof/>
            <w:sz w:val="28"/>
            <w:szCs w:val="28"/>
          </w:rPr>
          <w:fldChar w:fldCharType="end"/>
        </w:r>
      </w:hyperlink>
    </w:p>
    <w:p w14:paraId="2D6FFD25" w14:textId="5181D324"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74" w:history="1">
        <w:r w:rsidR="00482373" w:rsidRPr="00A44A50">
          <w:rPr>
            <w:rStyle w:val="Hipersaite"/>
            <w:rFonts w:ascii="Arial" w:hAnsi="Arial" w:cs="Arial"/>
            <w:noProof/>
            <w:sz w:val="28"/>
            <w:szCs w:val="28"/>
          </w:rPr>
          <w:t>1.2. Definīcijas</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_Toc193105474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4</w:t>
        </w:r>
        <w:r w:rsidR="00482373" w:rsidRPr="00A44A50">
          <w:rPr>
            <w:rFonts w:ascii="Arial" w:hAnsi="Arial" w:cs="Arial"/>
            <w:noProof/>
            <w:sz w:val="28"/>
            <w:szCs w:val="28"/>
          </w:rPr>
          <w:fldChar w:fldCharType="end"/>
        </w:r>
      </w:hyperlink>
    </w:p>
    <w:p w14:paraId="3C4F4703" w14:textId="3C6537DA" w:rsidR="00482373" w:rsidRPr="00A44A50" w:rsidRDefault="00000000">
      <w:pPr>
        <w:pStyle w:val="Saturs1"/>
        <w:rPr>
          <w:rFonts w:ascii="Arial" w:eastAsiaTheme="minorEastAsia" w:hAnsi="Arial" w:cs="Arial"/>
          <w:b w:val="0"/>
          <w:bCs w:val="0"/>
          <w:kern w:val="2"/>
          <w:sz w:val="28"/>
          <w:szCs w:val="28"/>
          <w:lang w:eastAsia="lv-LV"/>
          <w14:ligatures w14:val="standardContextual"/>
        </w:rPr>
      </w:pPr>
      <w:hyperlink w:anchor="_Toc193105475" w:history="1">
        <w:r w:rsidR="00482373" w:rsidRPr="00A44A50">
          <w:rPr>
            <w:rStyle w:val="Hipersaite"/>
            <w:rFonts w:ascii="Arial" w:hAnsi="Arial" w:cs="Arial"/>
            <w:sz w:val="28"/>
            <w:szCs w:val="28"/>
          </w:rPr>
          <w:t>2. Prasības visas teritorijas izmantošanai</w:t>
        </w:r>
        <w:r w:rsidR="00482373" w:rsidRPr="00A44A50">
          <w:rPr>
            <w:rFonts w:ascii="Arial" w:hAnsi="Arial" w:cs="Arial"/>
            <w:sz w:val="28"/>
            <w:szCs w:val="28"/>
          </w:rPr>
          <w:tab/>
        </w:r>
        <w:r w:rsidR="00482373" w:rsidRPr="00A44A50">
          <w:rPr>
            <w:rFonts w:ascii="Arial" w:hAnsi="Arial" w:cs="Arial"/>
            <w:sz w:val="28"/>
            <w:szCs w:val="28"/>
          </w:rPr>
          <w:fldChar w:fldCharType="begin"/>
        </w:r>
        <w:r w:rsidR="00482373" w:rsidRPr="00A44A50">
          <w:rPr>
            <w:rFonts w:ascii="Arial" w:hAnsi="Arial" w:cs="Arial"/>
            <w:sz w:val="28"/>
            <w:szCs w:val="28"/>
          </w:rPr>
          <w:instrText xml:space="preserve"> PAGEREF _Toc193105475 \h </w:instrText>
        </w:r>
        <w:r w:rsidR="00482373" w:rsidRPr="00A44A50">
          <w:rPr>
            <w:rFonts w:ascii="Arial" w:hAnsi="Arial" w:cs="Arial"/>
            <w:sz w:val="28"/>
            <w:szCs w:val="28"/>
          </w:rPr>
        </w:r>
        <w:r w:rsidR="00482373" w:rsidRPr="00A44A50">
          <w:rPr>
            <w:rFonts w:ascii="Arial" w:hAnsi="Arial" w:cs="Arial"/>
            <w:sz w:val="28"/>
            <w:szCs w:val="28"/>
          </w:rPr>
          <w:fldChar w:fldCharType="separate"/>
        </w:r>
        <w:r w:rsidR="00482373" w:rsidRPr="00A44A50">
          <w:rPr>
            <w:rFonts w:ascii="Arial" w:hAnsi="Arial" w:cs="Arial"/>
            <w:sz w:val="28"/>
            <w:szCs w:val="28"/>
          </w:rPr>
          <w:t>5</w:t>
        </w:r>
        <w:r w:rsidR="00482373" w:rsidRPr="00A44A50">
          <w:rPr>
            <w:rFonts w:ascii="Arial" w:hAnsi="Arial" w:cs="Arial"/>
            <w:sz w:val="28"/>
            <w:szCs w:val="28"/>
          </w:rPr>
          <w:fldChar w:fldCharType="end"/>
        </w:r>
      </w:hyperlink>
    </w:p>
    <w:p w14:paraId="48641E5F" w14:textId="190DBD92"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76" w:history="1">
        <w:r w:rsidR="00482373" w:rsidRPr="00A44A50">
          <w:rPr>
            <w:rStyle w:val="Hipersaite"/>
            <w:rFonts w:ascii="Arial" w:hAnsi="Arial" w:cs="Arial"/>
            <w:noProof/>
            <w:sz w:val="28"/>
            <w:szCs w:val="28"/>
          </w:rPr>
          <w:t>2.1. Visā teritorijā atļautā izmantošana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_Toc193105476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5</w:t>
        </w:r>
        <w:r w:rsidR="00482373" w:rsidRPr="00A44A50">
          <w:rPr>
            <w:rFonts w:ascii="Arial" w:hAnsi="Arial" w:cs="Arial"/>
            <w:noProof/>
            <w:sz w:val="28"/>
            <w:szCs w:val="28"/>
          </w:rPr>
          <w:fldChar w:fldCharType="end"/>
        </w:r>
      </w:hyperlink>
    </w:p>
    <w:p w14:paraId="43EE0C03" w14:textId="36B4B180"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77" w:history="1">
        <w:r w:rsidR="00482373" w:rsidRPr="00A44A50">
          <w:rPr>
            <w:rStyle w:val="Hipersaite"/>
            <w:rFonts w:ascii="Arial" w:hAnsi="Arial" w:cs="Arial"/>
            <w:noProof/>
            <w:sz w:val="28"/>
            <w:szCs w:val="28"/>
          </w:rPr>
          <w:t>2.2. Visā teritorijā aizliegtā izmantošana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_Toc193105477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5</w:t>
        </w:r>
        <w:r w:rsidR="00482373" w:rsidRPr="00A44A50">
          <w:rPr>
            <w:rFonts w:ascii="Arial" w:hAnsi="Arial" w:cs="Arial"/>
            <w:noProof/>
            <w:sz w:val="28"/>
            <w:szCs w:val="28"/>
          </w:rPr>
          <w:fldChar w:fldCharType="end"/>
        </w:r>
      </w:hyperlink>
    </w:p>
    <w:p w14:paraId="1E4F9F57" w14:textId="1489E9DC"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78" w:history="1">
        <w:r w:rsidR="00482373" w:rsidRPr="00A44A50">
          <w:rPr>
            <w:rStyle w:val="Hipersaite"/>
            <w:rFonts w:ascii="Arial" w:hAnsi="Arial" w:cs="Arial"/>
            <w:noProof/>
            <w:sz w:val="28"/>
            <w:szCs w:val="28"/>
          </w:rPr>
          <w:t>2.3. Inženiertehniskā sagatavošana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_Toc193105478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5</w:t>
        </w:r>
        <w:r w:rsidR="00482373" w:rsidRPr="00A44A50">
          <w:rPr>
            <w:rFonts w:ascii="Arial" w:hAnsi="Arial" w:cs="Arial"/>
            <w:noProof/>
            <w:sz w:val="28"/>
            <w:szCs w:val="28"/>
          </w:rPr>
          <w:fldChar w:fldCharType="end"/>
        </w:r>
      </w:hyperlink>
    </w:p>
    <w:p w14:paraId="6FA094AF" w14:textId="2A21A15A" w:rsidR="00482373" w:rsidRPr="00A44A50" w:rsidRDefault="00000000">
      <w:pPr>
        <w:pStyle w:val="Saturs1"/>
        <w:rPr>
          <w:rFonts w:ascii="Arial" w:eastAsiaTheme="minorEastAsia" w:hAnsi="Arial" w:cs="Arial"/>
          <w:b w:val="0"/>
          <w:bCs w:val="0"/>
          <w:kern w:val="2"/>
          <w:sz w:val="28"/>
          <w:szCs w:val="28"/>
          <w:lang w:eastAsia="lv-LV"/>
          <w14:ligatures w14:val="standardContextual"/>
        </w:rPr>
      </w:pPr>
      <w:hyperlink w:anchor="_Toc193105479" w:history="1">
        <w:r w:rsidR="00482373" w:rsidRPr="00A44A50">
          <w:rPr>
            <w:rStyle w:val="Hipersaite"/>
            <w:rFonts w:ascii="Arial" w:hAnsi="Arial" w:cs="Arial"/>
            <w:sz w:val="28"/>
            <w:szCs w:val="28"/>
          </w:rPr>
          <w:t>3. Vispārīgas prasības teritorijas izmantošanai un apbūvei</w:t>
        </w:r>
        <w:r w:rsidR="00482373" w:rsidRPr="00A44A50">
          <w:rPr>
            <w:rFonts w:ascii="Arial" w:hAnsi="Arial" w:cs="Arial"/>
            <w:sz w:val="28"/>
            <w:szCs w:val="28"/>
          </w:rPr>
          <w:tab/>
        </w:r>
        <w:r w:rsidR="00482373" w:rsidRPr="00A44A50">
          <w:rPr>
            <w:rFonts w:ascii="Arial" w:hAnsi="Arial" w:cs="Arial"/>
            <w:sz w:val="28"/>
            <w:szCs w:val="28"/>
          </w:rPr>
          <w:fldChar w:fldCharType="begin"/>
        </w:r>
        <w:r w:rsidR="00482373" w:rsidRPr="00A44A50">
          <w:rPr>
            <w:rFonts w:ascii="Arial" w:hAnsi="Arial" w:cs="Arial"/>
            <w:sz w:val="28"/>
            <w:szCs w:val="28"/>
          </w:rPr>
          <w:instrText xml:space="preserve"> PAGEREF _Toc193105479 \h </w:instrText>
        </w:r>
        <w:r w:rsidR="00482373" w:rsidRPr="00A44A50">
          <w:rPr>
            <w:rFonts w:ascii="Arial" w:hAnsi="Arial" w:cs="Arial"/>
            <w:sz w:val="28"/>
            <w:szCs w:val="28"/>
          </w:rPr>
        </w:r>
        <w:r w:rsidR="00482373" w:rsidRPr="00A44A50">
          <w:rPr>
            <w:rFonts w:ascii="Arial" w:hAnsi="Arial" w:cs="Arial"/>
            <w:sz w:val="28"/>
            <w:szCs w:val="28"/>
          </w:rPr>
          <w:fldChar w:fldCharType="separate"/>
        </w:r>
        <w:r w:rsidR="00482373" w:rsidRPr="00A44A50">
          <w:rPr>
            <w:rFonts w:ascii="Arial" w:hAnsi="Arial" w:cs="Arial"/>
            <w:sz w:val="28"/>
            <w:szCs w:val="28"/>
          </w:rPr>
          <w:t>6</w:t>
        </w:r>
        <w:r w:rsidR="00482373" w:rsidRPr="00A44A50">
          <w:rPr>
            <w:rFonts w:ascii="Arial" w:hAnsi="Arial" w:cs="Arial"/>
            <w:sz w:val="28"/>
            <w:szCs w:val="28"/>
          </w:rPr>
          <w:fldChar w:fldCharType="end"/>
        </w:r>
      </w:hyperlink>
    </w:p>
    <w:p w14:paraId="7E74F3BC" w14:textId="66CCEB58"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0" w:history="1">
        <w:r w:rsidR="00482373" w:rsidRPr="00A44A50">
          <w:rPr>
            <w:rStyle w:val="Hipersaite"/>
            <w:rFonts w:ascii="Arial" w:hAnsi="Arial" w:cs="Arial"/>
            <w:noProof/>
            <w:sz w:val="28"/>
            <w:szCs w:val="28"/>
          </w:rPr>
          <w:t>3.1. Prasības transporta infrastruktūrai</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_Toc193105480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6</w:t>
        </w:r>
        <w:r w:rsidR="00482373" w:rsidRPr="00A44A50">
          <w:rPr>
            <w:rFonts w:ascii="Arial" w:hAnsi="Arial" w:cs="Arial"/>
            <w:noProof/>
            <w:sz w:val="28"/>
            <w:szCs w:val="28"/>
          </w:rPr>
          <w:fldChar w:fldCharType="end"/>
        </w:r>
      </w:hyperlink>
    </w:p>
    <w:p w14:paraId="67B75E5E" w14:textId="4F8003E7"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1" w:history="1">
        <w:r w:rsidR="00482373" w:rsidRPr="00A44A50">
          <w:rPr>
            <w:rStyle w:val="Hipersaite"/>
            <w:rFonts w:ascii="Arial" w:hAnsi="Arial" w:cs="Arial"/>
            <w:noProof/>
            <w:sz w:val="28"/>
            <w:szCs w:val="28"/>
          </w:rPr>
          <w:t>3.2. Prasības inženiertehniskās apgādes tīkliem un objektiem</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_Toc193105481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7</w:t>
        </w:r>
        <w:r w:rsidR="00482373" w:rsidRPr="00A44A50">
          <w:rPr>
            <w:rFonts w:ascii="Arial" w:hAnsi="Arial" w:cs="Arial"/>
            <w:noProof/>
            <w:sz w:val="28"/>
            <w:szCs w:val="28"/>
          </w:rPr>
          <w:fldChar w:fldCharType="end"/>
        </w:r>
      </w:hyperlink>
    </w:p>
    <w:p w14:paraId="00AC2BB9" w14:textId="07E45FB7"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2" w:history="1">
        <w:r w:rsidR="00482373" w:rsidRPr="00A44A50">
          <w:rPr>
            <w:rStyle w:val="Hipersaite"/>
            <w:rFonts w:ascii="Arial" w:hAnsi="Arial" w:cs="Arial"/>
            <w:noProof/>
            <w:sz w:val="28"/>
            <w:szCs w:val="28"/>
          </w:rPr>
          <w:t>3.3. Prasības apbūvei</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_Toc193105482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7</w:t>
        </w:r>
        <w:r w:rsidR="00482373" w:rsidRPr="00A44A50">
          <w:rPr>
            <w:rFonts w:ascii="Arial" w:hAnsi="Arial" w:cs="Arial"/>
            <w:noProof/>
            <w:sz w:val="28"/>
            <w:szCs w:val="28"/>
          </w:rPr>
          <w:fldChar w:fldCharType="end"/>
        </w:r>
      </w:hyperlink>
    </w:p>
    <w:p w14:paraId="6815F713" w14:textId="64894EBA"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3" w:history="1">
        <w:r w:rsidR="00482373" w:rsidRPr="00A44A50">
          <w:rPr>
            <w:rStyle w:val="Hipersaite"/>
            <w:rFonts w:ascii="Arial" w:hAnsi="Arial" w:cs="Arial"/>
            <w:noProof/>
            <w:sz w:val="28"/>
            <w:szCs w:val="28"/>
          </w:rPr>
          <w:t>3.4. Prasības teritorijas labiekārtojumam</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_Toc193105483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8</w:t>
        </w:r>
        <w:r w:rsidR="00482373" w:rsidRPr="00A44A50">
          <w:rPr>
            <w:rFonts w:ascii="Arial" w:hAnsi="Arial" w:cs="Arial"/>
            <w:noProof/>
            <w:sz w:val="28"/>
            <w:szCs w:val="28"/>
          </w:rPr>
          <w:fldChar w:fldCharType="end"/>
        </w:r>
      </w:hyperlink>
    </w:p>
    <w:p w14:paraId="2DB48DD0" w14:textId="61DEEEB5"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4" w:history="1">
        <w:r w:rsidR="00482373" w:rsidRPr="00A44A50">
          <w:rPr>
            <w:rStyle w:val="Hipersaite"/>
            <w:rFonts w:ascii="Arial" w:hAnsi="Arial" w:cs="Arial"/>
            <w:noProof/>
            <w:sz w:val="28"/>
            <w:szCs w:val="28"/>
          </w:rPr>
          <w:t>3.5. Prasības vides risku samazināšanai</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_Toc193105484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9</w:t>
        </w:r>
        <w:r w:rsidR="00482373" w:rsidRPr="00A44A50">
          <w:rPr>
            <w:rFonts w:ascii="Arial" w:hAnsi="Arial" w:cs="Arial"/>
            <w:noProof/>
            <w:sz w:val="28"/>
            <w:szCs w:val="28"/>
          </w:rPr>
          <w:fldChar w:fldCharType="end"/>
        </w:r>
      </w:hyperlink>
    </w:p>
    <w:p w14:paraId="02B137D0" w14:textId="1301124A" w:rsidR="00482373" w:rsidRPr="00A44A50" w:rsidRDefault="00000000">
      <w:pPr>
        <w:pStyle w:val="Saturs1"/>
        <w:rPr>
          <w:rFonts w:ascii="Arial" w:eastAsiaTheme="minorEastAsia" w:hAnsi="Arial" w:cs="Arial"/>
          <w:b w:val="0"/>
          <w:bCs w:val="0"/>
          <w:kern w:val="2"/>
          <w:sz w:val="28"/>
          <w:szCs w:val="28"/>
          <w:lang w:eastAsia="lv-LV"/>
          <w14:ligatures w14:val="standardContextual"/>
        </w:rPr>
      </w:pPr>
      <w:hyperlink w:anchor="_Toc193105485" w:history="1">
        <w:r w:rsidR="00482373" w:rsidRPr="00A44A50">
          <w:rPr>
            <w:rStyle w:val="Hipersaite"/>
            <w:rFonts w:ascii="Arial" w:hAnsi="Arial" w:cs="Arial"/>
            <w:sz w:val="28"/>
            <w:szCs w:val="28"/>
          </w:rPr>
          <w:t>4. Prasības teritorijas izmantošanai un apbūves parametriem katrā funkcionālajā zonā</w:t>
        </w:r>
        <w:r w:rsidR="00482373" w:rsidRPr="00A44A50">
          <w:rPr>
            <w:rFonts w:ascii="Arial" w:hAnsi="Arial" w:cs="Arial"/>
            <w:sz w:val="28"/>
            <w:szCs w:val="28"/>
          </w:rPr>
          <w:tab/>
        </w:r>
        <w:r w:rsidR="00482373" w:rsidRPr="00A44A50">
          <w:rPr>
            <w:rFonts w:ascii="Arial" w:hAnsi="Arial" w:cs="Arial"/>
            <w:sz w:val="28"/>
            <w:szCs w:val="28"/>
          </w:rPr>
          <w:fldChar w:fldCharType="begin"/>
        </w:r>
        <w:r w:rsidR="00482373" w:rsidRPr="00A44A50">
          <w:rPr>
            <w:rFonts w:ascii="Arial" w:hAnsi="Arial" w:cs="Arial"/>
            <w:sz w:val="28"/>
            <w:szCs w:val="28"/>
          </w:rPr>
          <w:instrText xml:space="preserve"> PAGEREF _Toc193105485 \h </w:instrText>
        </w:r>
        <w:r w:rsidR="00482373" w:rsidRPr="00A44A50">
          <w:rPr>
            <w:rFonts w:ascii="Arial" w:hAnsi="Arial" w:cs="Arial"/>
            <w:sz w:val="28"/>
            <w:szCs w:val="28"/>
          </w:rPr>
        </w:r>
        <w:r w:rsidR="00482373" w:rsidRPr="00A44A50">
          <w:rPr>
            <w:rFonts w:ascii="Arial" w:hAnsi="Arial" w:cs="Arial"/>
            <w:sz w:val="28"/>
            <w:szCs w:val="28"/>
          </w:rPr>
          <w:fldChar w:fldCharType="separate"/>
        </w:r>
        <w:r w:rsidR="00482373" w:rsidRPr="00A44A50">
          <w:rPr>
            <w:rFonts w:ascii="Arial" w:hAnsi="Arial" w:cs="Arial"/>
            <w:sz w:val="28"/>
            <w:szCs w:val="28"/>
          </w:rPr>
          <w:t>10</w:t>
        </w:r>
        <w:r w:rsidR="00482373" w:rsidRPr="00A44A50">
          <w:rPr>
            <w:rFonts w:ascii="Arial" w:hAnsi="Arial" w:cs="Arial"/>
            <w:sz w:val="28"/>
            <w:szCs w:val="28"/>
          </w:rPr>
          <w:fldChar w:fldCharType="end"/>
        </w:r>
      </w:hyperlink>
    </w:p>
    <w:p w14:paraId="63B6D278" w14:textId="5E1B6E1F"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6" w:history="1">
        <w:r w:rsidR="00482373" w:rsidRPr="00A44A50">
          <w:rPr>
            <w:rStyle w:val="Hipersaite"/>
            <w:rFonts w:ascii="Arial" w:hAnsi="Arial" w:cs="Arial"/>
            <w:noProof/>
            <w:sz w:val="28"/>
            <w:szCs w:val="28"/>
          </w:rPr>
          <w:t>4.1. Savrupmāju apbūves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_Toc193105486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10</w:t>
        </w:r>
        <w:r w:rsidR="00482373" w:rsidRPr="00A44A50">
          <w:rPr>
            <w:rFonts w:ascii="Arial" w:hAnsi="Arial" w:cs="Arial"/>
            <w:noProof/>
            <w:sz w:val="28"/>
            <w:szCs w:val="28"/>
          </w:rPr>
          <w:fldChar w:fldCharType="end"/>
        </w:r>
      </w:hyperlink>
    </w:p>
    <w:p w14:paraId="77B5305E" w14:textId="70D8F855"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7" w:history="1">
        <w:r w:rsidR="00482373" w:rsidRPr="00A44A50">
          <w:rPr>
            <w:rStyle w:val="Hipersaite"/>
            <w:rFonts w:ascii="Arial" w:hAnsi="Arial" w:cs="Arial"/>
            <w:noProof/>
            <w:sz w:val="28"/>
            <w:szCs w:val="28"/>
          </w:rPr>
          <w:t>4.2. Mazstāvu dzīvojamās apbūves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_Toc193105487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10</w:t>
        </w:r>
        <w:r w:rsidR="00482373" w:rsidRPr="00A44A50">
          <w:rPr>
            <w:rFonts w:ascii="Arial" w:hAnsi="Arial" w:cs="Arial"/>
            <w:noProof/>
            <w:sz w:val="28"/>
            <w:szCs w:val="28"/>
          </w:rPr>
          <w:fldChar w:fldCharType="end"/>
        </w:r>
      </w:hyperlink>
    </w:p>
    <w:p w14:paraId="7D0D70C5" w14:textId="143A4635"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8" w:history="1">
        <w:r w:rsidR="00482373" w:rsidRPr="00A44A50">
          <w:rPr>
            <w:rStyle w:val="Hipersaite"/>
            <w:rFonts w:ascii="Arial" w:hAnsi="Arial" w:cs="Arial"/>
            <w:noProof/>
            <w:sz w:val="28"/>
            <w:szCs w:val="28"/>
          </w:rPr>
          <w:t>4.3. Daudzstāvu dzīvojamās apbūves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_Toc193105488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10</w:t>
        </w:r>
        <w:r w:rsidR="00482373" w:rsidRPr="00A44A50">
          <w:rPr>
            <w:rFonts w:ascii="Arial" w:hAnsi="Arial" w:cs="Arial"/>
            <w:noProof/>
            <w:sz w:val="28"/>
            <w:szCs w:val="28"/>
          </w:rPr>
          <w:fldChar w:fldCharType="end"/>
        </w:r>
      </w:hyperlink>
    </w:p>
    <w:p w14:paraId="07AC21B1" w14:textId="532AE33D"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89" w:history="1">
        <w:r w:rsidR="00482373" w:rsidRPr="00A44A50">
          <w:rPr>
            <w:rStyle w:val="Hipersaite"/>
            <w:rFonts w:ascii="Arial" w:hAnsi="Arial" w:cs="Arial"/>
            <w:noProof/>
            <w:sz w:val="28"/>
            <w:szCs w:val="28"/>
          </w:rPr>
          <w:t>4.4. Publiskās apbūves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_Toc193105489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10</w:t>
        </w:r>
        <w:r w:rsidR="00482373" w:rsidRPr="00A44A50">
          <w:rPr>
            <w:rFonts w:ascii="Arial" w:hAnsi="Arial" w:cs="Arial"/>
            <w:noProof/>
            <w:sz w:val="28"/>
            <w:szCs w:val="28"/>
          </w:rPr>
          <w:fldChar w:fldCharType="end"/>
        </w:r>
      </w:hyperlink>
    </w:p>
    <w:p w14:paraId="71953AF8" w14:textId="4558997F"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0" w:history="1">
        <w:r w:rsidR="00482373" w:rsidRPr="00A44A50">
          <w:rPr>
            <w:rStyle w:val="Hipersaite"/>
            <w:rFonts w:ascii="Arial" w:hAnsi="Arial" w:cs="Arial"/>
            <w:noProof/>
            <w:sz w:val="28"/>
            <w:szCs w:val="28"/>
          </w:rPr>
          <w:t>4.5. Jauktas centra apbūves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_Toc193105490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10</w:t>
        </w:r>
        <w:r w:rsidR="00482373" w:rsidRPr="00A44A50">
          <w:rPr>
            <w:rFonts w:ascii="Arial" w:hAnsi="Arial" w:cs="Arial"/>
            <w:noProof/>
            <w:sz w:val="28"/>
            <w:szCs w:val="28"/>
          </w:rPr>
          <w:fldChar w:fldCharType="end"/>
        </w:r>
      </w:hyperlink>
    </w:p>
    <w:p w14:paraId="05043ABA" w14:textId="66160250"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1" w:history="1">
        <w:r w:rsidR="00482373" w:rsidRPr="00A44A50">
          <w:rPr>
            <w:rStyle w:val="Hipersaite"/>
            <w:rFonts w:ascii="Arial" w:hAnsi="Arial" w:cs="Arial"/>
            <w:noProof/>
            <w:sz w:val="28"/>
            <w:szCs w:val="28"/>
          </w:rPr>
          <w:t>4.5.2. Jauktas centra apbūves teritorija (JC32)</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_Toc193105491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12</w:t>
        </w:r>
        <w:r w:rsidR="00482373" w:rsidRPr="00A44A50">
          <w:rPr>
            <w:rFonts w:ascii="Arial" w:hAnsi="Arial" w:cs="Arial"/>
            <w:noProof/>
            <w:sz w:val="28"/>
            <w:szCs w:val="28"/>
          </w:rPr>
          <w:fldChar w:fldCharType="end"/>
        </w:r>
      </w:hyperlink>
    </w:p>
    <w:p w14:paraId="0E4DA426" w14:textId="54E00CF1"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2" w:history="1">
        <w:r w:rsidR="00482373" w:rsidRPr="00A44A50">
          <w:rPr>
            <w:rStyle w:val="Hipersaite"/>
            <w:rFonts w:ascii="Arial" w:hAnsi="Arial" w:cs="Arial"/>
            <w:noProof/>
            <w:sz w:val="28"/>
            <w:szCs w:val="28"/>
          </w:rPr>
          <w:t>4.5.3. Jauktas centra apbūves teritorija (JC33)</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_Toc193105492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14</w:t>
        </w:r>
        <w:r w:rsidR="00482373" w:rsidRPr="00A44A50">
          <w:rPr>
            <w:rFonts w:ascii="Arial" w:hAnsi="Arial" w:cs="Arial"/>
            <w:noProof/>
            <w:sz w:val="28"/>
            <w:szCs w:val="28"/>
          </w:rPr>
          <w:fldChar w:fldCharType="end"/>
        </w:r>
      </w:hyperlink>
    </w:p>
    <w:p w14:paraId="539F1095" w14:textId="1476CB3A"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3" w:history="1">
        <w:r w:rsidR="00482373" w:rsidRPr="00A44A50">
          <w:rPr>
            <w:rStyle w:val="Hipersaite"/>
            <w:rFonts w:ascii="Arial" w:hAnsi="Arial" w:cs="Arial"/>
            <w:noProof/>
            <w:sz w:val="28"/>
            <w:szCs w:val="28"/>
          </w:rPr>
          <w:t>4.6. Rūpnieciskās apbūves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_Toc193105493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15</w:t>
        </w:r>
        <w:r w:rsidR="00482373" w:rsidRPr="00A44A50">
          <w:rPr>
            <w:rFonts w:ascii="Arial" w:hAnsi="Arial" w:cs="Arial"/>
            <w:noProof/>
            <w:sz w:val="28"/>
            <w:szCs w:val="28"/>
          </w:rPr>
          <w:fldChar w:fldCharType="end"/>
        </w:r>
      </w:hyperlink>
    </w:p>
    <w:p w14:paraId="184C089C" w14:textId="7FAEA0E4"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4" w:history="1">
        <w:r w:rsidR="00482373" w:rsidRPr="00A44A50">
          <w:rPr>
            <w:rStyle w:val="Hipersaite"/>
            <w:rFonts w:ascii="Arial" w:hAnsi="Arial" w:cs="Arial"/>
            <w:noProof/>
            <w:sz w:val="28"/>
            <w:szCs w:val="28"/>
          </w:rPr>
          <w:t>4.7. Transporta infrastruktūras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_Toc193105494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15</w:t>
        </w:r>
        <w:r w:rsidR="00482373" w:rsidRPr="00A44A50">
          <w:rPr>
            <w:rFonts w:ascii="Arial" w:hAnsi="Arial" w:cs="Arial"/>
            <w:noProof/>
            <w:sz w:val="28"/>
            <w:szCs w:val="28"/>
          </w:rPr>
          <w:fldChar w:fldCharType="end"/>
        </w:r>
      </w:hyperlink>
    </w:p>
    <w:p w14:paraId="37F31267" w14:textId="63DB4450"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5" w:history="1">
        <w:r w:rsidR="00482373" w:rsidRPr="00A44A50">
          <w:rPr>
            <w:rStyle w:val="Hipersaite"/>
            <w:rFonts w:ascii="Arial" w:hAnsi="Arial" w:cs="Arial"/>
            <w:noProof/>
            <w:sz w:val="28"/>
            <w:szCs w:val="28"/>
          </w:rPr>
          <w:t>4.8. Tehniskās apbūves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_Toc193105495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16</w:t>
        </w:r>
        <w:r w:rsidR="00482373" w:rsidRPr="00A44A50">
          <w:rPr>
            <w:rFonts w:ascii="Arial" w:hAnsi="Arial" w:cs="Arial"/>
            <w:noProof/>
            <w:sz w:val="28"/>
            <w:szCs w:val="28"/>
          </w:rPr>
          <w:fldChar w:fldCharType="end"/>
        </w:r>
      </w:hyperlink>
    </w:p>
    <w:p w14:paraId="0315C912" w14:textId="339DDA5B"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6" w:history="1">
        <w:r w:rsidR="00482373" w:rsidRPr="00A44A50">
          <w:rPr>
            <w:rStyle w:val="Hipersaite"/>
            <w:rFonts w:ascii="Arial" w:hAnsi="Arial" w:cs="Arial"/>
            <w:noProof/>
            <w:sz w:val="28"/>
            <w:szCs w:val="28"/>
          </w:rPr>
          <w:t>4.9. Dabas un apstādījumu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_Toc193105496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16</w:t>
        </w:r>
        <w:r w:rsidR="00482373" w:rsidRPr="00A44A50">
          <w:rPr>
            <w:rFonts w:ascii="Arial" w:hAnsi="Arial" w:cs="Arial"/>
            <w:noProof/>
            <w:sz w:val="28"/>
            <w:szCs w:val="28"/>
          </w:rPr>
          <w:fldChar w:fldCharType="end"/>
        </w:r>
      </w:hyperlink>
    </w:p>
    <w:p w14:paraId="75CF6E3C" w14:textId="6A3DEFDE"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7" w:history="1">
        <w:r w:rsidR="00482373" w:rsidRPr="00A44A50">
          <w:rPr>
            <w:rStyle w:val="Hipersaite"/>
            <w:rFonts w:ascii="Arial" w:hAnsi="Arial" w:cs="Arial"/>
            <w:noProof/>
            <w:sz w:val="28"/>
            <w:szCs w:val="28"/>
          </w:rPr>
          <w:t>4.10. Mežu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_Toc193105497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16</w:t>
        </w:r>
        <w:r w:rsidR="00482373" w:rsidRPr="00A44A50">
          <w:rPr>
            <w:rFonts w:ascii="Arial" w:hAnsi="Arial" w:cs="Arial"/>
            <w:noProof/>
            <w:sz w:val="28"/>
            <w:szCs w:val="28"/>
          </w:rPr>
          <w:fldChar w:fldCharType="end"/>
        </w:r>
      </w:hyperlink>
    </w:p>
    <w:p w14:paraId="31C4E491" w14:textId="1373C018"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8" w:history="1">
        <w:r w:rsidR="00482373" w:rsidRPr="00A44A50">
          <w:rPr>
            <w:rStyle w:val="Hipersaite"/>
            <w:rFonts w:ascii="Arial" w:hAnsi="Arial" w:cs="Arial"/>
            <w:noProof/>
            <w:sz w:val="28"/>
            <w:szCs w:val="28"/>
          </w:rPr>
          <w:t>4.11. Lauksaimniecības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_Toc193105498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16</w:t>
        </w:r>
        <w:r w:rsidR="00482373" w:rsidRPr="00A44A50">
          <w:rPr>
            <w:rFonts w:ascii="Arial" w:hAnsi="Arial" w:cs="Arial"/>
            <w:noProof/>
            <w:sz w:val="28"/>
            <w:szCs w:val="28"/>
          </w:rPr>
          <w:fldChar w:fldCharType="end"/>
        </w:r>
      </w:hyperlink>
    </w:p>
    <w:p w14:paraId="69816750" w14:textId="33B7E866"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499" w:history="1">
        <w:r w:rsidR="00482373" w:rsidRPr="00A44A50">
          <w:rPr>
            <w:rStyle w:val="Hipersaite"/>
            <w:rFonts w:ascii="Arial" w:hAnsi="Arial" w:cs="Arial"/>
            <w:noProof/>
            <w:sz w:val="28"/>
            <w:szCs w:val="28"/>
          </w:rPr>
          <w:t>4.12. Ūdeņu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_Toc193105499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16</w:t>
        </w:r>
        <w:r w:rsidR="00482373" w:rsidRPr="00A44A50">
          <w:rPr>
            <w:rFonts w:ascii="Arial" w:hAnsi="Arial" w:cs="Arial"/>
            <w:noProof/>
            <w:sz w:val="28"/>
            <w:szCs w:val="28"/>
          </w:rPr>
          <w:fldChar w:fldCharType="end"/>
        </w:r>
      </w:hyperlink>
    </w:p>
    <w:p w14:paraId="246563B2" w14:textId="0A1CC5F2" w:rsidR="00482373" w:rsidRPr="00A44A50" w:rsidRDefault="00000000">
      <w:pPr>
        <w:pStyle w:val="Saturs1"/>
        <w:rPr>
          <w:rFonts w:ascii="Arial" w:eastAsiaTheme="minorEastAsia" w:hAnsi="Arial" w:cs="Arial"/>
          <w:b w:val="0"/>
          <w:bCs w:val="0"/>
          <w:kern w:val="2"/>
          <w:sz w:val="28"/>
          <w:szCs w:val="28"/>
          <w:lang w:eastAsia="lv-LV"/>
          <w14:ligatures w14:val="standardContextual"/>
        </w:rPr>
      </w:pPr>
      <w:hyperlink w:anchor="_Toc193105500" w:history="1">
        <w:r w:rsidR="00482373" w:rsidRPr="00A44A50">
          <w:rPr>
            <w:rStyle w:val="Hipersaite"/>
            <w:rFonts w:ascii="Arial" w:hAnsi="Arial" w:cs="Arial"/>
            <w:sz w:val="28"/>
            <w:szCs w:val="28"/>
          </w:rPr>
          <w:t>5. Teritorijas ar īpašiem noteikumiem</w:t>
        </w:r>
        <w:r w:rsidR="00482373" w:rsidRPr="00A44A50">
          <w:rPr>
            <w:rFonts w:ascii="Arial" w:hAnsi="Arial" w:cs="Arial"/>
            <w:sz w:val="28"/>
            <w:szCs w:val="28"/>
          </w:rPr>
          <w:tab/>
        </w:r>
        <w:r w:rsidR="00482373" w:rsidRPr="00A44A50">
          <w:rPr>
            <w:rFonts w:ascii="Arial" w:hAnsi="Arial" w:cs="Arial"/>
            <w:sz w:val="28"/>
            <w:szCs w:val="28"/>
          </w:rPr>
          <w:fldChar w:fldCharType="begin"/>
        </w:r>
        <w:r w:rsidR="00482373" w:rsidRPr="00A44A50">
          <w:rPr>
            <w:rFonts w:ascii="Arial" w:hAnsi="Arial" w:cs="Arial"/>
            <w:sz w:val="28"/>
            <w:szCs w:val="28"/>
          </w:rPr>
          <w:instrText xml:space="preserve"> PAGEREF _Toc193105500 \h </w:instrText>
        </w:r>
        <w:r w:rsidR="00482373" w:rsidRPr="00A44A50">
          <w:rPr>
            <w:rFonts w:ascii="Arial" w:hAnsi="Arial" w:cs="Arial"/>
            <w:sz w:val="28"/>
            <w:szCs w:val="28"/>
          </w:rPr>
        </w:r>
        <w:r w:rsidR="00482373" w:rsidRPr="00A44A50">
          <w:rPr>
            <w:rFonts w:ascii="Arial" w:hAnsi="Arial" w:cs="Arial"/>
            <w:sz w:val="28"/>
            <w:szCs w:val="28"/>
          </w:rPr>
          <w:fldChar w:fldCharType="separate"/>
        </w:r>
        <w:r w:rsidR="00482373" w:rsidRPr="00A44A50">
          <w:rPr>
            <w:rFonts w:ascii="Arial" w:hAnsi="Arial" w:cs="Arial"/>
            <w:sz w:val="28"/>
            <w:szCs w:val="28"/>
          </w:rPr>
          <w:t>17</w:t>
        </w:r>
        <w:r w:rsidR="00482373" w:rsidRPr="00A44A50">
          <w:rPr>
            <w:rFonts w:ascii="Arial" w:hAnsi="Arial" w:cs="Arial"/>
            <w:sz w:val="28"/>
            <w:szCs w:val="28"/>
          </w:rPr>
          <w:fldChar w:fldCharType="end"/>
        </w:r>
      </w:hyperlink>
    </w:p>
    <w:p w14:paraId="60AE7243" w14:textId="02549DC2"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01" w:history="1">
        <w:r w:rsidR="00482373" w:rsidRPr="00A44A50">
          <w:rPr>
            <w:rStyle w:val="Hipersaite"/>
            <w:rFonts w:ascii="Arial" w:hAnsi="Arial" w:cs="Arial"/>
            <w:noProof/>
            <w:sz w:val="28"/>
            <w:szCs w:val="28"/>
          </w:rPr>
          <w:t>5.1. Cita teritorija ar īpašiem noteikumiem</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_Toc193105501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17</w:t>
        </w:r>
        <w:r w:rsidR="00482373" w:rsidRPr="00A44A50">
          <w:rPr>
            <w:rFonts w:ascii="Arial" w:hAnsi="Arial" w:cs="Arial"/>
            <w:noProof/>
            <w:sz w:val="28"/>
            <w:szCs w:val="28"/>
          </w:rPr>
          <w:fldChar w:fldCharType="end"/>
        </w:r>
      </w:hyperlink>
    </w:p>
    <w:p w14:paraId="1F6262F0" w14:textId="30552034"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02" w:history="1">
        <w:r w:rsidR="00482373" w:rsidRPr="00A44A50">
          <w:rPr>
            <w:rStyle w:val="Hipersaite"/>
            <w:rFonts w:ascii="Arial" w:hAnsi="Arial" w:cs="Arial"/>
            <w:noProof/>
            <w:sz w:val="28"/>
            <w:szCs w:val="28"/>
          </w:rPr>
          <w:t>5.2. Teritorija, kurai izstrādājams lokālplānojums</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_Toc193105502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19</w:t>
        </w:r>
        <w:r w:rsidR="00482373" w:rsidRPr="00A44A50">
          <w:rPr>
            <w:rFonts w:ascii="Arial" w:hAnsi="Arial" w:cs="Arial"/>
            <w:noProof/>
            <w:sz w:val="28"/>
            <w:szCs w:val="28"/>
          </w:rPr>
          <w:fldChar w:fldCharType="end"/>
        </w:r>
      </w:hyperlink>
    </w:p>
    <w:p w14:paraId="1C7A4890" w14:textId="45E17DC9"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03" w:history="1">
        <w:r w:rsidR="00482373" w:rsidRPr="00A44A50">
          <w:rPr>
            <w:rStyle w:val="Hipersaite"/>
            <w:rFonts w:ascii="Arial" w:hAnsi="Arial" w:cs="Arial"/>
            <w:noProof/>
            <w:sz w:val="28"/>
            <w:szCs w:val="28"/>
          </w:rPr>
          <w:t>5.3. Teritorija, kurai izstrādājams detālplānojums</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_Toc193105503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19</w:t>
        </w:r>
        <w:r w:rsidR="00482373" w:rsidRPr="00A44A50">
          <w:rPr>
            <w:rFonts w:ascii="Arial" w:hAnsi="Arial" w:cs="Arial"/>
            <w:noProof/>
            <w:sz w:val="28"/>
            <w:szCs w:val="28"/>
          </w:rPr>
          <w:fldChar w:fldCharType="end"/>
        </w:r>
      </w:hyperlink>
    </w:p>
    <w:p w14:paraId="1A3E78B5" w14:textId="05BBD91E"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04" w:history="1">
        <w:r w:rsidR="00482373" w:rsidRPr="00A44A50">
          <w:rPr>
            <w:rStyle w:val="Hipersaite"/>
            <w:rFonts w:ascii="Arial" w:hAnsi="Arial" w:cs="Arial"/>
            <w:noProof/>
            <w:sz w:val="28"/>
            <w:szCs w:val="28"/>
          </w:rPr>
          <w:t>5.4. Vietējas nozīmes kultūrvēsturiskā un dabas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_Toc193105504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19</w:t>
        </w:r>
        <w:r w:rsidR="00482373" w:rsidRPr="00A44A50">
          <w:rPr>
            <w:rFonts w:ascii="Arial" w:hAnsi="Arial" w:cs="Arial"/>
            <w:noProof/>
            <w:sz w:val="28"/>
            <w:szCs w:val="28"/>
          </w:rPr>
          <w:fldChar w:fldCharType="end"/>
        </w:r>
      </w:hyperlink>
    </w:p>
    <w:p w14:paraId="69A97AAA" w14:textId="1F16A006"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05" w:history="1">
        <w:r w:rsidR="00482373" w:rsidRPr="00A44A50">
          <w:rPr>
            <w:rStyle w:val="Hipersaite"/>
            <w:rFonts w:ascii="Arial" w:hAnsi="Arial" w:cs="Arial"/>
            <w:noProof/>
            <w:sz w:val="28"/>
            <w:szCs w:val="28"/>
          </w:rPr>
          <w:t>5.5. Ainaviski vērtīga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_Toc193105505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19</w:t>
        </w:r>
        <w:r w:rsidR="00482373" w:rsidRPr="00A44A50">
          <w:rPr>
            <w:rFonts w:ascii="Arial" w:hAnsi="Arial" w:cs="Arial"/>
            <w:noProof/>
            <w:sz w:val="28"/>
            <w:szCs w:val="28"/>
          </w:rPr>
          <w:fldChar w:fldCharType="end"/>
        </w:r>
      </w:hyperlink>
    </w:p>
    <w:p w14:paraId="25D3AD77" w14:textId="5B48A0A8"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06" w:history="1">
        <w:r w:rsidR="00482373" w:rsidRPr="00A44A50">
          <w:rPr>
            <w:rStyle w:val="Hipersaite"/>
            <w:rFonts w:ascii="Arial" w:hAnsi="Arial" w:cs="Arial"/>
            <w:noProof/>
            <w:sz w:val="28"/>
            <w:szCs w:val="28"/>
          </w:rPr>
          <w:t>5.6. Vietējas nozīmes lauksaimniecības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_Toc193105506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19</w:t>
        </w:r>
        <w:r w:rsidR="00482373" w:rsidRPr="00A44A50">
          <w:rPr>
            <w:rFonts w:ascii="Arial" w:hAnsi="Arial" w:cs="Arial"/>
            <w:noProof/>
            <w:sz w:val="28"/>
            <w:szCs w:val="28"/>
          </w:rPr>
          <w:fldChar w:fldCharType="end"/>
        </w:r>
      </w:hyperlink>
    </w:p>
    <w:p w14:paraId="44B282AD" w14:textId="6D5ADA36"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07" w:history="1">
        <w:r w:rsidR="00482373" w:rsidRPr="00A44A50">
          <w:rPr>
            <w:rStyle w:val="Hipersaite"/>
            <w:rFonts w:ascii="Arial" w:hAnsi="Arial" w:cs="Arial"/>
            <w:noProof/>
            <w:sz w:val="28"/>
            <w:szCs w:val="28"/>
          </w:rPr>
          <w:t>5.7. Nacionālas un vietējas nozīmes infrastruktūras attīstības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_Toc193105507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19</w:t>
        </w:r>
        <w:r w:rsidR="00482373" w:rsidRPr="00A44A50">
          <w:rPr>
            <w:rFonts w:ascii="Arial" w:hAnsi="Arial" w:cs="Arial"/>
            <w:noProof/>
            <w:sz w:val="28"/>
            <w:szCs w:val="28"/>
          </w:rPr>
          <w:fldChar w:fldCharType="end"/>
        </w:r>
      </w:hyperlink>
    </w:p>
    <w:p w14:paraId="0F4BF587" w14:textId="301929F2"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08" w:history="1">
        <w:r w:rsidR="00482373" w:rsidRPr="00A44A50">
          <w:rPr>
            <w:rStyle w:val="Hipersaite"/>
            <w:rFonts w:ascii="Arial" w:hAnsi="Arial" w:cs="Arial"/>
            <w:noProof/>
            <w:sz w:val="28"/>
            <w:szCs w:val="28"/>
          </w:rPr>
          <w:t>5.8. Degradēta teritorija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_Toc193105508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20</w:t>
        </w:r>
        <w:r w:rsidR="00482373" w:rsidRPr="00A44A50">
          <w:rPr>
            <w:rFonts w:ascii="Arial" w:hAnsi="Arial" w:cs="Arial"/>
            <w:noProof/>
            <w:sz w:val="28"/>
            <w:szCs w:val="28"/>
          </w:rPr>
          <w:fldChar w:fldCharType="end"/>
        </w:r>
      </w:hyperlink>
    </w:p>
    <w:p w14:paraId="7016E4E0" w14:textId="7B53485F" w:rsidR="00482373" w:rsidRPr="00A44A50" w:rsidRDefault="00000000">
      <w:pPr>
        <w:pStyle w:val="Saturs1"/>
        <w:rPr>
          <w:rFonts w:ascii="Arial" w:eastAsiaTheme="minorEastAsia" w:hAnsi="Arial" w:cs="Arial"/>
          <w:b w:val="0"/>
          <w:bCs w:val="0"/>
          <w:kern w:val="2"/>
          <w:sz w:val="28"/>
          <w:szCs w:val="28"/>
          <w:lang w:eastAsia="lv-LV"/>
          <w14:ligatures w14:val="standardContextual"/>
        </w:rPr>
      </w:pPr>
      <w:hyperlink w:anchor="_Toc193105509" w:history="1">
        <w:r w:rsidR="00482373" w:rsidRPr="00A44A50">
          <w:rPr>
            <w:rStyle w:val="Hipersaite"/>
            <w:rFonts w:ascii="Arial" w:hAnsi="Arial" w:cs="Arial"/>
            <w:sz w:val="28"/>
            <w:szCs w:val="28"/>
          </w:rPr>
          <w:t>6. Teritorijas plānojuma īstenošanas kārtība</w:t>
        </w:r>
        <w:r w:rsidR="00482373" w:rsidRPr="00A44A50">
          <w:rPr>
            <w:rFonts w:ascii="Arial" w:hAnsi="Arial" w:cs="Arial"/>
            <w:sz w:val="28"/>
            <w:szCs w:val="28"/>
          </w:rPr>
          <w:tab/>
        </w:r>
        <w:r w:rsidR="00482373" w:rsidRPr="00A44A50">
          <w:rPr>
            <w:rFonts w:ascii="Arial" w:hAnsi="Arial" w:cs="Arial"/>
            <w:sz w:val="28"/>
            <w:szCs w:val="28"/>
          </w:rPr>
          <w:fldChar w:fldCharType="begin"/>
        </w:r>
        <w:r w:rsidR="00482373" w:rsidRPr="00A44A50">
          <w:rPr>
            <w:rFonts w:ascii="Arial" w:hAnsi="Arial" w:cs="Arial"/>
            <w:sz w:val="28"/>
            <w:szCs w:val="28"/>
          </w:rPr>
          <w:instrText xml:space="preserve"> PAGEREF _Toc193105509 \h </w:instrText>
        </w:r>
        <w:r w:rsidR="00482373" w:rsidRPr="00A44A50">
          <w:rPr>
            <w:rFonts w:ascii="Arial" w:hAnsi="Arial" w:cs="Arial"/>
            <w:sz w:val="28"/>
            <w:szCs w:val="28"/>
          </w:rPr>
        </w:r>
        <w:r w:rsidR="00482373" w:rsidRPr="00A44A50">
          <w:rPr>
            <w:rFonts w:ascii="Arial" w:hAnsi="Arial" w:cs="Arial"/>
            <w:sz w:val="28"/>
            <w:szCs w:val="28"/>
          </w:rPr>
          <w:fldChar w:fldCharType="separate"/>
        </w:r>
        <w:r w:rsidR="00482373" w:rsidRPr="00A44A50">
          <w:rPr>
            <w:rFonts w:ascii="Arial" w:hAnsi="Arial" w:cs="Arial"/>
            <w:sz w:val="28"/>
            <w:szCs w:val="28"/>
          </w:rPr>
          <w:t>21</w:t>
        </w:r>
        <w:r w:rsidR="00482373" w:rsidRPr="00A44A50">
          <w:rPr>
            <w:rFonts w:ascii="Arial" w:hAnsi="Arial" w:cs="Arial"/>
            <w:sz w:val="28"/>
            <w:szCs w:val="28"/>
          </w:rPr>
          <w:fldChar w:fldCharType="end"/>
        </w:r>
      </w:hyperlink>
    </w:p>
    <w:p w14:paraId="3957655A" w14:textId="15E58F19"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10" w:history="1">
        <w:r w:rsidR="00482373" w:rsidRPr="00A44A50">
          <w:rPr>
            <w:rStyle w:val="Hipersaite"/>
            <w:rFonts w:ascii="Arial" w:hAnsi="Arial" w:cs="Arial"/>
            <w:noProof/>
            <w:sz w:val="28"/>
            <w:szCs w:val="28"/>
          </w:rPr>
          <w:t>6.1. Lokālplānojuma īstenošanas kārtība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_Toc193105510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21</w:t>
        </w:r>
        <w:r w:rsidR="00482373" w:rsidRPr="00A44A50">
          <w:rPr>
            <w:rFonts w:ascii="Arial" w:hAnsi="Arial" w:cs="Arial"/>
            <w:noProof/>
            <w:sz w:val="28"/>
            <w:szCs w:val="28"/>
          </w:rPr>
          <w:fldChar w:fldCharType="end"/>
        </w:r>
      </w:hyperlink>
    </w:p>
    <w:p w14:paraId="68D810D3" w14:textId="5F436B1E" w:rsidR="00482373" w:rsidRPr="00A44A50" w:rsidRDefault="00000000">
      <w:pPr>
        <w:pStyle w:val="Saturs1"/>
        <w:rPr>
          <w:rFonts w:ascii="Arial" w:eastAsiaTheme="minorEastAsia" w:hAnsi="Arial" w:cs="Arial"/>
          <w:b w:val="0"/>
          <w:bCs w:val="0"/>
          <w:kern w:val="2"/>
          <w:sz w:val="28"/>
          <w:szCs w:val="28"/>
          <w:lang w:eastAsia="lv-LV"/>
          <w14:ligatures w14:val="standardContextual"/>
        </w:rPr>
      </w:pPr>
      <w:hyperlink w:anchor="_Toc193105511" w:history="1">
        <w:r w:rsidR="00482373" w:rsidRPr="00A44A50">
          <w:rPr>
            <w:rStyle w:val="Hipersaite"/>
            <w:rFonts w:ascii="Arial" w:hAnsi="Arial" w:cs="Arial"/>
            <w:sz w:val="28"/>
            <w:szCs w:val="28"/>
          </w:rPr>
          <w:t>7. Citi nosacījumi/prasības</w:t>
        </w:r>
        <w:r w:rsidR="00482373" w:rsidRPr="00A44A50">
          <w:rPr>
            <w:rFonts w:ascii="Arial" w:hAnsi="Arial" w:cs="Arial"/>
            <w:sz w:val="28"/>
            <w:szCs w:val="28"/>
          </w:rPr>
          <w:tab/>
        </w:r>
        <w:r w:rsidR="00482373" w:rsidRPr="00A44A50">
          <w:rPr>
            <w:rFonts w:ascii="Arial" w:hAnsi="Arial" w:cs="Arial"/>
            <w:sz w:val="28"/>
            <w:szCs w:val="28"/>
          </w:rPr>
          <w:fldChar w:fldCharType="begin"/>
        </w:r>
        <w:r w:rsidR="00482373" w:rsidRPr="00A44A50">
          <w:rPr>
            <w:rFonts w:ascii="Arial" w:hAnsi="Arial" w:cs="Arial"/>
            <w:sz w:val="28"/>
            <w:szCs w:val="28"/>
          </w:rPr>
          <w:instrText xml:space="preserve"> PAGEREF _Toc193105511 \h </w:instrText>
        </w:r>
        <w:r w:rsidR="00482373" w:rsidRPr="00A44A50">
          <w:rPr>
            <w:rFonts w:ascii="Arial" w:hAnsi="Arial" w:cs="Arial"/>
            <w:sz w:val="28"/>
            <w:szCs w:val="28"/>
          </w:rPr>
        </w:r>
        <w:r w:rsidR="00482373" w:rsidRPr="00A44A50">
          <w:rPr>
            <w:rFonts w:ascii="Arial" w:hAnsi="Arial" w:cs="Arial"/>
            <w:sz w:val="28"/>
            <w:szCs w:val="28"/>
          </w:rPr>
          <w:fldChar w:fldCharType="separate"/>
        </w:r>
        <w:r w:rsidR="00482373" w:rsidRPr="00A44A50">
          <w:rPr>
            <w:rFonts w:ascii="Arial" w:hAnsi="Arial" w:cs="Arial"/>
            <w:sz w:val="28"/>
            <w:szCs w:val="28"/>
          </w:rPr>
          <w:t>22</w:t>
        </w:r>
        <w:r w:rsidR="00482373" w:rsidRPr="00A44A50">
          <w:rPr>
            <w:rFonts w:ascii="Arial" w:hAnsi="Arial" w:cs="Arial"/>
            <w:sz w:val="28"/>
            <w:szCs w:val="28"/>
          </w:rPr>
          <w:fldChar w:fldCharType="end"/>
        </w:r>
      </w:hyperlink>
    </w:p>
    <w:p w14:paraId="440A5468" w14:textId="07534A14"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12" w:history="1">
        <w:r w:rsidR="00482373" w:rsidRPr="00A44A50">
          <w:rPr>
            <w:rStyle w:val="Hipersaite"/>
            <w:rFonts w:ascii="Arial" w:hAnsi="Arial" w:cs="Arial"/>
            <w:noProof/>
            <w:sz w:val="28"/>
            <w:szCs w:val="28"/>
          </w:rPr>
          <w:t>7.1. Aizsargjoslas  u.c. teritorijas izmantošanas aprobežojumi</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_Toc193105512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22</w:t>
        </w:r>
        <w:r w:rsidR="00482373" w:rsidRPr="00A44A50">
          <w:rPr>
            <w:rFonts w:ascii="Arial" w:hAnsi="Arial" w:cs="Arial"/>
            <w:noProof/>
            <w:sz w:val="28"/>
            <w:szCs w:val="28"/>
          </w:rPr>
          <w:fldChar w:fldCharType="end"/>
        </w:r>
      </w:hyperlink>
    </w:p>
    <w:p w14:paraId="5B54E6E2" w14:textId="25392300" w:rsidR="00482373" w:rsidRPr="00A44A50" w:rsidRDefault="00000000">
      <w:pPr>
        <w:pStyle w:val="Saturs2"/>
        <w:tabs>
          <w:tab w:val="right" w:leader="dot" w:pos="9631"/>
        </w:tabs>
        <w:rPr>
          <w:rFonts w:ascii="Arial" w:eastAsiaTheme="minorEastAsia" w:hAnsi="Arial" w:cs="Arial"/>
          <w:noProof/>
          <w:kern w:val="2"/>
          <w:sz w:val="28"/>
          <w:szCs w:val="28"/>
          <w:lang w:eastAsia="lv-LV"/>
          <w14:ligatures w14:val="standardContextual"/>
        </w:rPr>
      </w:pPr>
      <w:hyperlink w:anchor="_Toc193105513" w:history="1">
        <w:r w:rsidR="00482373" w:rsidRPr="00A44A50">
          <w:rPr>
            <w:rStyle w:val="Hipersaite"/>
            <w:rFonts w:ascii="Arial" w:hAnsi="Arial" w:cs="Arial"/>
            <w:noProof/>
            <w:sz w:val="28"/>
            <w:szCs w:val="28"/>
          </w:rPr>
          <w:t>7.2. Zemes vienību veidošanas kārtība</w:t>
        </w:r>
        <w:r w:rsidR="00482373" w:rsidRPr="00A44A50">
          <w:rPr>
            <w:rFonts w:ascii="Arial" w:hAnsi="Arial" w:cs="Arial"/>
            <w:noProof/>
            <w:sz w:val="28"/>
            <w:szCs w:val="28"/>
          </w:rPr>
          <w:tab/>
        </w:r>
        <w:r w:rsidR="00482373" w:rsidRPr="00A44A50">
          <w:rPr>
            <w:rFonts w:ascii="Arial" w:hAnsi="Arial" w:cs="Arial"/>
            <w:noProof/>
            <w:sz w:val="28"/>
            <w:szCs w:val="28"/>
          </w:rPr>
          <w:fldChar w:fldCharType="begin"/>
        </w:r>
        <w:r w:rsidR="00482373" w:rsidRPr="00A44A50">
          <w:rPr>
            <w:rFonts w:ascii="Arial" w:hAnsi="Arial" w:cs="Arial"/>
            <w:noProof/>
            <w:sz w:val="28"/>
            <w:szCs w:val="28"/>
          </w:rPr>
          <w:instrText xml:space="preserve"> PAGEREF _Toc193105513 \h </w:instrText>
        </w:r>
        <w:r w:rsidR="00482373" w:rsidRPr="00A44A50">
          <w:rPr>
            <w:rFonts w:ascii="Arial" w:hAnsi="Arial" w:cs="Arial"/>
            <w:noProof/>
            <w:sz w:val="28"/>
            <w:szCs w:val="28"/>
          </w:rPr>
        </w:r>
        <w:r w:rsidR="00482373" w:rsidRPr="00A44A50">
          <w:rPr>
            <w:rFonts w:ascii="Arial" w:hAnsi="Arial" w:cs="Arial"/>
            <w:noProof/>
            <w:sz w:val="28"/>
            <w:szCs w:val="28"/>
          </w:rPr>
          <w:fldChar w:fldCharType="separate"/>
        </w:r>
        <w:r w:rsidR="00482373" w:rsidRPr="00A44A50">
          <w:rPr>
            <w:rFonts w:ascii="Arial" w:hAnsi="Arial" w:cs="Arial"/>
            <w:noProof/>
            <w:sz w:val="28"/>
            <w:szCs w:val="28"/>
          </w:rPr>
          <w:t>22</w:t>
        </w:r>
        <w:r w:rsidR="00482373" w:rsidRPr="00A44A50">
          <w:rPr>
            <w:rFonts w:ascii="Arial" w:hAnsi="Arial" w:cs="Arial"/>
            <w:noProof/>
            <w:sz w:val="28"/>
            <w:szCs w:val="28"/>
          </w:rPr>
          <w:fldChar w:fldCharType="end"/>
        </w:r>
      </w:hyperlink>
    </w:p>
    <w:p w14:paraId="2310D9EF" w14:textId="632A426B" w:rsidR="00650629" w:rsidRPr="00A44A50" w:rsidRDefault="00000000">
      <w:pPr>
        <w:pStyle w:val="Textbody"/>
        <w:rPr>
          <w:sz w:val="28"/>
          <w:szCs w:val="28"/>
        </w:rPr>
      </w:pPr>
      <w:r w:rsidRPr="00A44A50">
        <w:rPr>
          <w:sz w:val="28"/>
          <w:szCs w:val="28"/>
        </w:rPr>
        <w:fldChar w:fldCharType="end"/>
      </w:r>
    </w:p>
    <w:p w14:paraId="3BA89AD0" w14:textId="77777777" w:rsidR="00650629" w:rsidRPr="00A44A50" w:rsidRDefault="00650629" w:rsidP="00A44A50">
      <w:pPr>
        <w:pStyle w:val="Textbody"/>
        <w:spacing w:after="0" w:line="240" w:lineRule="auto"/>
        <w:rPr>
          <w:sz w:val="24"/>
          <w:szCs w:val="24"/>
        </w:rPr>
      </w:pPr>
      <w:r w:rsidRPr="00A44A50">
        <w:rPr>
          <w:sz w:val="24"/>
          <w:szCs w:val="24"/>
        </w:rPr>
        <w:t xml:space="preserve">Pielikumi: </w:t>
      </w:r>
    </w:p>
    <w:p w14:paraId="5F58C4E0" w14:textId="3BE51B31" w:rsidR="00CB0DF2" w:rsidRPr="00A44A50" w:rsidRDefault="00650629" w:rsidP="00A44A50">
      <w:pPr>
        <w:pStyle w:val="Textbody"/>
        <w:spacing w:after="0" w:line="240" w:lineRule="auto"/>
        <w:rPr>
          <w:sz w:val="24"/>
          <w:szCs w:val="24"/>
        </w:rPr>
      </w:pPr>
      <w:r w:rsidRPr="00A44A50">
        <w:rPr>
          <w:sz w:val="24"/>
          <w:szCs w:val="24"/>
        </w:rPr>
        <w:t>1.</w:t>
      </w:r>
      <w:r w:rsidR="00482373" w:rsidRPr="00A44A50">
        <w:rPr>
          <w:sz w:val="24"/>
          <w:szCs w:val="24"/>
        </w:rPr>
        <w:t xml:space="preserve"> </w:t>
      </w:r>
      <w:r w:rsidRPr="00A44A50">
        <w:rPr>
          <w:sz w:val="24"/>
          <w:szCs w:val="24"/>
        </w:rPr>
        <w:t>pielikums</w:t>
      </w:r>
      <w:r w:rsidR="00CB0DF2" w:rsidRPr="00A44A50">
        <w:rPr>
          <w:sz w:val="24"/>
          <w:szCs w:val="24"/>
        </w:rPr>
        <w:t>. Satiksmes organizācijas un autostāvvietu izvietojuma principiālie risinājumi</w:t>
      </w:r>
    </w:p>
    <w:p w14:paraId="71B46520" w14:textId="5F50FB3E" w:rsidR="00CB0DF2" w:rsidRPr="00A44A50" w:rsidRDefault="00CB0DF2" w:rsidP="00A44A50">
      <w:pPr>
        <w:pStyle w:val="Textbody"/>
        <w:spacing w:after="0" w:line="240" w:lineRule="auto"/>
        <w:rPr>
          <w:sz w:val="24"/>
          <w:szCs w:val="24"/>
        </w:rPr>
      </w:pPr>
      <w:r w:rsidRPr="00A44A50">
        <w:rPr>
          <w:sz w:val="24"/>
          <w:szCs w:val="24"/>
        </w:rPr>
        <w:t>2.</w:t>
      </w:r>
      <w:r w:rsidR="00482373" w:rsidRPr="00A44A50">
        <w:rPr>
          <w:sz w:val="24"/>
          <w:szCs w:val="24"/>
        </w:rPr>
        <w:t xml:space="preserve"> </w:t>
      </w:r>
      <w:r w:rsidRPr="00A44A50">
        <w:rPr>
          <w:sz w:val="24"/>
          <w:szCs w:val="24"/>
        </w:rPr>
        <w:t>pielikums</w:t>
      </w:r>
      <w:r w:rsidR="00482373" w:rsidRPr="00A44A50">
        <w:rPr>
          <w:sz w:val="24"/>
          <w:szCs w:val="24"/>
        </w:rPr>
        <w:t>. Lietusūdens novades un meliorācijas principiālie risinājumi</w:t>
      </w:r>
    </w:p>
    <w:p w14:paraId="48886E2D" w14:textId="40C36E90" w:rsidR="00CB0DF2" w:rsidRPr="00A44A50" w:rsidRDefault="00CB0DF2" w:rsidP="00A44A50">
      <w:pPr>
        <w:pStyle w:val="Textbody"/>
        <w:spacing w:after="0" w:line="240" w:lineRule="auto"/>
        <w:rPr>
          <w:sz w:val="24"/>
          <w:szCs w:val="24"/>
        </w:rPr>
      </w:pPr>
      <w:r w:rsidRPr="00A44A50">
        <w:rPr>
          <w:sz w:val="24"/>
          <w:szCs w:val="24"/>
        </w:rPr>
        <w:t>3.</w:t>
      </w:r>
      <w:r w:rsidR="00482373" w:rsidRPr="00A44A50">
        <w:rPr>
          <w:sz w:val="24"/>
          <w:szCs w:val="24"/>
        </w:rPr>
        <w:t xml:space="preserve"> </w:t>
      </w:r>
      <w:r w:rsidRPr="00A44A50">
        <w:rPr>
          <w:sz w:val="24"/>
          <w:szCs w:val="24"/>
        </w:rPr>
        <w:t>pielikums</w:t>
      </w:r>
      <w:r w:rsidR="00482373" w:rsidRPr="00A44A50">
        <w:rPr>
          <w:sz w:val="24"/>
          <w:szCs w:val="24"/>
        </w:rPr>
        <w:t>. Publiskās ārtelpas principiālā struktūra</w:t>
      </w:r>
    </w:p>
    <w:p w14:paraId="6150FC4C" w14:textId="24755984" w:rsidR="00CB0DF2" w:rsidRPr="00A44A50" w:rsidRDefault="00CB0DF2" w:rsidP="00A44A50">
      <w:pPr>
        <w:pStyle w:val="Textbody"/>
        <w:spacing w:after="0" w:line="240" w:lineRule="auto"/>
        <w:rPr>
          <w:sz w:val="24"/>
          <w:szCs w:val="24"/>
        </w:rPr>
      </w:pPr>
      <w:r w:rsidRPr="00A44A50">
        <w:rPr>
          <w:sz w:val="24"/>
          <w:szCs w:val="24"/>
        </w:rPr>
        <w:t>4.</w:t>
      </w:r>
      <w:r w:rsidR="00482373" w:rsidRPr="00A44A50">
        <w:rPr>
          <w:sz w:val="24"/>
          <w:szCs w:val="24"/>
        </w:rPr>
        <w:t xml:space="preserve"> </w:t>
      </w:r>
      <w:r w:rsidRPr="00A44A50">
        <w:rPr>
          <w:sz w:val="24"/>
          <w:szCs w:val="24"/>
        </w:rPr>
        <w:t>pielikums</w:t>
      </w:r>
      <w:r w:rsidR="00482373" w:rsidRPr="00A44A50">
        <w:rPr>
          <w:sz w:val="24"/>
          <w:szCs w:val="24"/>
        </w:rPr>
        <w:t>. Apbūves kārtas</w:t>
      </w:r>
    </w:p>
    <w:p w14:paraId="2847A8A9" w14:textId="44F7D034" w:rsidR="007F57E8" w:rsidRPr="00E43C8C" w:rsidRDefault="00CB0DF2" w:rsidP="00A44A50">
      <w:pPr>
        <w:pStyle w:val="Textbody"/>
        <w:spacing w:after="0" w:line="240" w:lineRule="auto"/>
      </w:pPr>
      <w:r w:rsidRPr="00A44A50">
        <w:rPr>
          <w:sz w:val="24"/>
          <w:szCs w:val="24"/>
        </w:rPr>
        <w:t>5.</w:t>
      </w:r>
      <w:r w:rsidR="00482373" w:rsidRPr="00A44A50">
        <w:rPr>
          <w:sz w:val="24"/>
          <w:szCs w:val="24"/>
        </w:rPr>
        <w:t xml:space="preserve"> </w:t>
      </w:r>
      <w:r w:rsidRPr="00A44A50">
        <w:rPr>
          <w:sz w:val="24"/>
          <w:szCs w:val="24"/>
        </w:rPr>
        <w:t>pielikums. Šķērsprofili</w:t>
      </w:r>
      <w:r w:rsidRPr="00E43C8C">
        <w:br w:type="page"/>
      </w:r>
    </w:p>
    <w:p w14:paraId="601E21AD" w14:textId="77777777" w:rsidR="007F57E8" w:rsidRPr="00E43C8C" w:rsidRDefault="00000000">
      <w:pPr>
        <w:pStyle w:val="Virsraksts1"/>
      </w:pPr>
      <w:bookmarkStart w:id="1" w:name="4540841"/>
      <w:bookmarkStart w:id="2" w:name="_Toc193105472"/>
      <w:bookmarkEnd w:id="1"/>
      <w:r w:rsidRPr="00E43C8C">
        <w:lastRenderedPageBreak/>
        <w:t>1. Noteikumu lietošana un definīcijas</w:t>
      </w:r>
      <w:bookmarkEnd w:id="2"/>
    </w:p>
    <w:p w14:paraId="7EFED238" w14:textId="77777777" w:rsidR="007F57E8" w:rsidRPr="00E43C8C" w:rsidRDefault="00000000">
      <w:pPr>
        <w:pStyle w:val="Virsraksts2"/>
        <w:rPr>
          <w:i w:val="0"/>
          <w:iCs w:val="0"/>
          <w:sz w:val="24"/>
          <w:szCs w:val="24"/>
        </w:rPr>
      </w:pPr>
      <w:bookmarkStart w:id="3" w:name="4540842"/>
      <w:bookmarkStart w:id="4" w:name="_Toc193105473"/>
      <w:bookmarkEnd w:id="3"/>
      <w:r w:rsidRPr="00E43C8C">
        <w:rPr>
          <w:i w:val="0"/>
          <w:iCs w:val="0"/>
          <w:sz w:val="24"/>
          <w:szCs w:val="24"/>
        </w:rPr>
        <w:t>1.1. Noteikumu lietošana</w:t>
      </w:r>
      <w:bookmarkEnd w:id="4"/>
    </w:p>
    <w:p w14:paraId="10D3AF86" w14:textId="77777777" w:rsidR="007F57E8" w:rsidRPr="00E43C8C" w:rsidRDefault="00000000">
      <w:pPr>
        <w:pStyle w:val="Level1"/>
      </w:pPr>
      <w:bookmarkStart w:id="5" w:name="4540843"/>
      <w:bookmarkEnd w:id="5"/>
      <w:r w:rsidRPr="00E43C8C">
        <w:t>1.</w:t>
      </w:r>
      <w:r w:rsidRPr="00E43C8C">
        <w:tab/>
        <w:t>Šie noteikumi nosaka teritorijas izmantošanas un apbūves noteikumus grafiskās daļas</w:t>
      </w:r>
      <w:r w:rsidRPr="00E43C8C">
        <w:br/>
        <w:t>kartē "Teritorijas funkcionālais zonējums un galvenie teritorijas izmantošanas aprobežojumi” norādītajā lokālplānojuma teritorijā starp Rusova ielu, Ķīšezera ielu, Talejas ielu un Cirīša ielu (turpmāk – lokālplānojuma teritorija).</w:t>
      </w:r>
    </w:p>
    <w:p w14:paraId="240160DA" w14:textId="77777777" w:rsidR="007F57E8" w:rsidRPr="00E43C8C" w:rsidRDefault="00000000">
      <w:pPr>
        <w:pStyle w:val="Level1"/>
      </w:pPr>
      <w:bookmarkStart w:id="6" w:name="4540844"/>
      <w:bookmarkEnd w:id="6"/>
      <w:r w:rsidRPr="00E43C8C">
        <w:t>2.</w:t>
      </w:r>
      <w:r w:rsidRPr="00E43C8C">
        <w:tab/>
        <w:t xml:space="preserve">Funkcionālās </w:t>
      </w:r>
      <w:proofErr w:type="spellStart"/>
      <w:r w:rsidRPr="00E43C8C">
        <w:t>apakšzonas</w:t>
      </w:r>
      <w:proofErr w:type="spellEnd"/>
      <w:r w:rsidRPr="00E43C8C">
        <w:t xml:space="preserve"> lokālplānojuma teritorijā noteiktas grafiskās daļas kartē "Teritorijas funkcionālais zonējums un galvenie teritorijas izmantošanas aprobežojumi”.</w:t>
      </w:r>
    </w:p>
    <w:p w14:paraId="63ED555F" w14:textId="77777777" w:rsidR="007F57E8" w:rsidRPr="00E43C8C" w:rsidRDefault="00000000">
      <w:pPr>
        <w:pStyle w:val="Level1"/>
      </w:pPr>
      <w:bookmarkStart w:id="7" w:name="4540845"/>
      <w:bookmarkEnd w:id="7"/>
      <w:r w:rsidRPr="00E43C8C">
        <w:t>3.</w:t>
      </w:r>
      <w:r w:rsidRPr="00E43C8C">
        <w:tab/>
        <w:t>Lokālplānojuma teritorijā ievēro Rīgas teritorijas plānojuma  (turpmāk – RTP) prasības tiktāl, ciktāl šie saistošie noteikumi nenosaka citādi.</w:t>
      </w:r>
    </w:p>
    <w:p w14:paraId="22F116F9" w14:textId="77777777" w:rsidR="007F57E8" w:rsidRPr="00E43C8C" w:rsidRDefault="00000000">
      <w:pPr>
        <w:pStyle w:val="Virsraksts2"/>
        <w:rPr>
          <w:i w:val="0"/>
          <w:iCs w:val="0"/>
          <w:sz w:val="24"/>
          <w:szCs w:val="24"/>
        </w:rPr>
      </w:pPr>
      <w:bookmarkStart w:id="8" w:name="4540846"/>
      <w:bookmarkStart w:id="9" w:name="_Toc193105474"/>
      <w:bookmarkEnd w:id="8"/>
      <w:r w:rsidRPr="00E43C8C">
        <w:rPr>
          <w:i w:val="0"/>
          <w:iCs w:val="0"/>
          <w:sz w:val="24"/>
          <w:szCs w:val="24"/>
        </w:rPr>
        <w:t>1.2. Definīcijas</w:t>
      </w:r>
      <w:bookmarkEnd w:id="9"/>
    </w:p>
    <w:p w14:paraId="160B12CB" w14:textId="4098A1B1" w:rsidR="00E43C8C" w:rsidRDefault="00000000">
      <w:pPr>
        <w:pStyle w:val="Level1"/>
      </w:pPr>
      <w:r w:rsidRPr="00E43C8C">
        <w:t>Nenosaka</w:t>
      </w:r>
    </w:p>
    <w:p w14:paraId="3A7FE469" w14:textId="77777777" w:rsidR="00E43C8C" w:rsidRDefault="00E43C8C">
      <w:pPr>
        <w:rPr>
          <w:rFonts w:ascii="Arial" w:eastAsia="Arial" w:hAnsi="Arial" w:cs="Arial"/>
        </w:rPr>
      </w:pPr>
      <w:r>
        <w:br w:type="page"/>
      </w:r>
    </w:p>
    <w:p w14:paraId="3AA755F0" w14:textId="77777777" w:rsidR="007F57E8" w:rsidRPr="00E43C8C" w:rsidRDefault="007F57E8">
      <w:pPr>
        <w:pStyle w:val="Level1"/>
      </w:pPr>
    </w:p>
    <w:p w14:paraId="41DCC266" w14:textId="77777777" w:rsidR="007F57E8" w:rsidRPr="00E43C8C" w:rsidRDefault="00000000">
      <w:pPr>
        <w:pStyle w:val="HeadingWithBreak1"/>
      </w:pPr>
      <w:bookmarkStart w:id="10" w:name="4540847"/>
      <w:bookmarkStart w:id="11" w:name="_Toc193105475"/>
      <w:bookmarkEnd w:id="10"/>
      <w:r w:rsidRPr="00E43C8C">
        <w:t>2. Prasības visas teritorijas izmantošanai</w:t>
      </w:r>
      <w:bookmarkEnd w:id="11"/>
    </w:p>
    <w:p w14:paraId="4D1A95ED" w14:textId="77777777" w:rsidR="007F57E8" w:rsidRPr="00E43C8C" w:rsidRDefault="00000000">
      <w:pPr>
        <w:pStyle w:val="Virsraksts2"/>
        <w:rPr>
          <w:i w:val="0"/>
          <w:iCs w:val="0"/>
          <w:sz w:val="24"/>
          <w:szCs w:val="24"/>
        </w:rPr>
      </w:pPr>
      <w:bookmarkStart w:id="12" w:name="4540848"/>
      <w:bookmarkStart w:id="13" w:name="_Toc193105476"/>
      <w:bookmarkEnd w:id="12"/>
      <w:r w:rsidRPr="00E43C8C">
        <w:rPr>
          <w:i w:val="0"/>
          <w:iCs w:val="0"/>
          <w:sz w:val="24"/>
          <w:szCs w:val="24"/>
        </w:rPr>
        <w:t>2.1. Visā teritorijā atļautā izmantošana</w:t>
      </w:r>
      <w:bookmarkEnd w:id="13"/>
    </w:p>
    <w:p w14:paraId="0FF67AE5" w14:textId="77777777" w:rsidR="007F57E8" w:rsidRPr="00E43C8C" w:rsidRDefault="00000000">
      <w:pPr>
        <w:pStyle w:val="Level1"/>
      </w:pPr>
      <w:r w:rsidRPr="00E43C8C">
        <w:t>Nenosaka</w:t>
      </w:r>
    </w:p>
    <w:p w14:paraId="7DD555D7" w14:textId="77777777" w:rsidR="007F57E8" w:rsidRPr="00E43C8C" w:rsidRDefault="00000000">
      <w:pPr>
        <w:pStyle w:val="Virsraksts2"/>
        <w:rPr>
          <w:i w:val="0"/>
          <w:iCs w:val="0"/>
          <w:sz w:val="24"/>
          <w:szCs w:val="24"/>
        </w:rPr>
      </w:pPr>
      <w:bookmarkStart w:id="14" w:name="4540849"/>
      <w:bookmarkStart w:id="15" w:name="_Toc193105477"/>
      <w:bookmarkEnd w:id="14"/>
      <w:r w:rsidRPr="00E43C8C">
        <w:rPr>
          <w:i w:val="0"/>
          <w:iCs w:val="0"/>
          <w:sz w:val="24"/>
          <w:szCs w:val="24"/>
        </w:rPr>
        <w:t>2.2. Visā teritorijā aizliegtā izmantošana</w:t>
      </w:r>
      <w:bookmarkEnd w:id="15"/>
    </w:p>
    <w:p w14:paraId="7C4B1136" w14:textId="77777777" w:rsidR="007F57E8" w:rsidRPr="00E43C8C" w:rsidRDefault="00000000">
      <w:pPr>
        <w:pStyle w:val="Level1"/>
      </w:pPr>
      <w:r w:rsidRPr="00E43C8C">
        <w:t>Nenosaka</w:t>
      </w:r>
    </w:p>
    <w:p w14:paraId="66E04B69" w14:textId="77777777" w:rsidR="007F57E8" w:rsidRPr="00E43C8C" w:rsidRDefault="00000000">
      <w:pPr>
        <w:pStyle w:val="Virsraksts2"/>
        <w:rPr>
          <w:i w:val="0"/>
          <w:iCs w:val="0"/>
          <w:sz w:val="24"/>
          <w:szCs w:val="24"/>
        </w:rPr>
      </w:pPr>
      <w:bookmarkStart w:id="16" w:name="4540850"/>
      <w:bookmarkStart w:id="17" w:name="_Toc193105478"/>
      <w:bookmarkEnd w:id="16"/>
      <w:r w:rsidRPr="00E43C8C">
        <w:rPr>
          <w:i w:val="0"/>
          <w:iCs w:val="0"/>
          <w:sz w:val="24"/>
          <w:szCs w:val="24"/>
        </w:rPr>
        <w:t>2.3. Inženiertehniskā sagatavošana</w:t>
      </w:r>
      <w:bookmarkEnd w:id="17"/>
    </w:p>
    <w:p w14:paraId="45B9F2A8" w14:textId="77777777" w:rsidR="007F57E8" w:rsidRPr="00E43C8C" w:rsidRDefault="00000000">
      <w:pPr>
        <w:pStyle w:val="Level1"/>
      </w:pPr>
      <w:bookmarkStart w:id="18" w:name="4540851"/>
      <w:bookmarkEnd w:id="18"/>
      <w:r w:rsidRPr="00E43C8C">
        <w:t>4.</w:t>
      </w:r>
      <w:r w:rsidRPr="00E43C8C">
        <w:tab/>
        <w:t>Inženiertehnisko teritorijas sagatavošanu lokālplānojuma teritorijā realizē pa apbūves īstenošanas kārtām vai objektam noteiktā teritorijā, lai tajā būtu tehniski iespējams veikt būvniecību. Atbilstoši konkrētās teritorijas apstākļiem tā var ietvert vienu vai vairākus šādus pasākumus:</w:t>
      </w:r>
    </w:p>
    <w:p w14:paraId="099EE602" w14:textId="77777777" w:rsidR="007F57E8" w:rsidRPr="00E43C8C" w:rsidRDefault="00000000">
      <w:pPr>
        <w:pStyle w:val="Level2"/>
      </w:pPr>
      <w:bookmarkStart w:id="19" w:name="4540852"/>
      <w:bookmarkEnd w:id="19"/>
      <w:r w:rsidRPr="00E43C8C">
        <w:t>4.1.</w:t>
      </w:r>
      <w:r w:rsidRPr="00E43C8C">
        <w:tab/>
        <w:t>teritorijas meliorāciju;</w:t>
      </w:r>
    </w:p>
    <w:p w14:paraId="2FEA9F70" w14:textId="77777777" w:rsidR="007F57E8" w:rsidRPr="00E43C8C" w:rsidRDefault="00000000">
      <w:pPr>
        <w:pStyle w:val="Level2"/>
      </w:pPr>
      <w:bookmarkStart w:id="20" w:name="4540853"/>
      <w:bookmarkEnd w:id="20"/>
      <w:r w:rsidRPr="00E43C8C">
        <w:t>4.2.</w:t>
      </w:r>
      <w:r w:rsidRPr="00E43C8C">
        <w:tab/>
        <w:t>esošo inženiertīklu un/vai objektu pārbūvi;</w:t>
      </w:r>
    </w:p>
    <w:p w14:paraId="56F354D1" w14:textId="77777777" w:rsidR="007F57E8" w:rsidRPr="00E43C8C" w:rsidRDefault="00000000">
      <w:pPr>
        <w:pStyle w:val="Level2"/>
      </w:pPr>
      <w:bookmarkStart w:id="21" w:name="4540854"/>
      <w:bookmarkEnd w:id="21"/>
      <w:r w:rsidRPr="00E43C8C">
        <w:t>4.3.</w:t>
      </w:r>
      <w:r w:rsidRPr="00E43C8C">
        <w:tab/>
        <w:t>piekļūšanas nodrošināšanai nepieciešamo ielu vai piebraucamā ceļa izbūvi;</w:t>
      </w:r>
    </w:p>
    <w:p w14:paraId="5009BA8E" w14:textId="77777777" w:rsidR="007F57E8" w:rsidRPr="00E43C8C" w:rsidRDefault="00000000">
      <w:pPr>
        <w:pStyle w:val="Level2"/>
      </w:pPr>
      <w:bookmarkStart w:id="22" w:name="4540855"/>
      <w:bookmarkEnd w:id="22"/>
      <w:r w:rsidRPr="00E43C8C">
        <w:t>4.4.</w:t>
      </w:r>
      <w:r w:rsidRPr="00E43C8C">
        <w:tab/>
        <w:t>detalizēta vertikālā plānojuma sagatavošanu un zemes virsmas izmaiņas (planēšanu, uzbēršanu, mākslīgā reljefa veidošanu u.tml.) atbilstoši būvprojekta risinājumam.</w:t>
      </w:r>
    </w:p>
    <w:p w14:paraId="2046B141" w14:textId="47DF1456" w:rsidR="00E43C8C" w:rsidRDefault="00000000">
      <w:pPr>
        <w:pStyle w:val="Level1"/>
      </w:pPr>
      <w:bookmarkStart w:id="23" w:name="4540856"/>
      <w:bookmarkEnd w:id="23"/>
      <w:r w:rsidRPr="00E43C8C">
        <w:t>5.</w:t>
      </w:r>
      <w:r w:rsidRPr="00E43C8C">
        <w:tab/>
        <w:t>Būvniecības ieceres dokumentācijas ietvaros izvērtē esošās grunts izmantošanas iespējas apbūves laukuma sagatavošanai būvniecībai un teritorijas labiekārtošanai.</w:t>
      </w:r>
    </w:p>
    <w:p w14:paraId="541BF877" w14:textId="77777777" w:rsidR="00E43C8C" w:rsidRDefault="00E43C8C">
      <w:pPr>
        <w:rPr>
          <w:rFonts w:ascii="Arial" w:eastAsia="Arial" w:hAnsi="Arial" w:cs="Arial"/>
        </w:rPr>
      </w:pPr>
      <w:r>
        <w:br w:type="page"/>
      </w:r>
    </w:p>
    <w:p w14:paraId="2554F8F2" w14:textId="77777777" w:rsidR="007F57E8" w:rsidRPr="00E43C8C" w:rsidRDefault="007F57E8">
      <w:pPr>
        <w:pStyle w:val="Level1"/>
      </w:pPr>
    </w:p>
    <w:p w14:paraId="530AD205" w14:textId="77777777" w:rsidR="007F57E8" w:rsidRPr="00E43C8C" w:rsidRDefault="00000000">
      <w:pPr>
        <w:pStyle w:val="HeadingWithBreak1"/>
      </w:pPr>
      <w:bookmarkStart w:id="24" w:name="4540857"/>
      <w:bookmarkStart w:id="25" w:name="_Toc193105479"/>
      <w:bookmarkEnd w:id="24"/>
      <w:r w:rsidRPr="00E43C8C">
        <w:t>3. Vispārīgas prasības teritorijas izmantošanai un apbūvei</w:t>
      </w:r>
      <w:bookmarkEnd w:id="25"/>
    </w:p>
    <w:p w14:paraId="6127E7A0" w14:textId="77777777" w:rsidR="007F57E8" w:rsidRPr="00E43C8C" w:rsidRDefault="00000000">
      <w:pPr>
        <w:pStyle w:val="Virsraksts2"/>
        <w:rPr>
          <w:i w:val="0"/>
          <w:iCs w:val="0"/>
          <w:sz w:val="24"/>
          <w:szCs w:val="24"/>
        </w:rPr>
      </w:pPr>
      <w:bookmarkStart w:id="26" w:name="4540858"/>
      <w:bookmarkStart w:id="27" w:name="_Toc193105480"/>
      <w:bookmarkEnd w:id="26"/>
      <w:r w:rsidRPr="00E43C8C">
        <w:rPr>
          <w:i w:val="0"/>
          <w:iCs w:val="0"/>
          <w:sz w:val="24"/>
          <w:szCs w:val="24"/>
        </w:rPr>
        <w:t>3.1. Prasības transporta infrastruktūrai</w:t>
      </w:r>
      <w:bookmarkEnd w:id="27"/>
    </w:p>
    <w:p w14:paraId="52EDCED9" w14:textId="77777777" w:rsidR="007F57E8" w:rsidRPr="00E43C8C" w:rsidRDefault="00000000">
      <w:pPr>
        <w:pStyle w:val="Level1"/>
      </w:pPr>
      <w:bookmarkStart w:id="28" w:name="4540859"/>
      <w:bookmarkEnd w:id="28"/>
      <w:r w:rsidRPr="00E43C8C">
        <w:t>6.</w:t>
      </w:r>
      <w:r w:rsidRPr="00E43C8C">
        <w:tab/>
        <w:t>Piekļuvi lokālplānojuma teritorijai organizē no Rusova ielas, Ķīšezera ielas, Talejas ielas, Ungura ielas, Cirīša ielas un Jumurdas ielas (t.sk. ar savienojumu uz Ķīšezera ielu). Konkrētas iebrauktuves un iekšējo satiksmes organizāciju plānotajās zemes vienībās, iebrauktuves daudzstāvu vai pazemes autonovietnēs nosaka būvniecības ieceres dokumentācijā, ņemot vērā šo noteikumu 1.pielikumu “Satiksmes organizācijas un autostāvvietu izvietojuma principiālie risinājumi”.</w:t>
      </w:r>
    </w:p>
    <w:p w14:paraId="08253FFD" w14:textId="77777777" w:rsidR="007F57E8" w:rsidRPr="00E43C8C" w:rsidRDefault="00000000">
      <w:pPr>
        <w:pStyle w:val="Level1"/>
      </w:pPr>
      <w:bookmarkStart w:id="29" w:name="4540860"/>
      <w:bookmarkEnd w:id="29"/>
      <w:r w:rsidRPr="00E43C8C">
        <w:t>7.</w:t>
      </w:r>
      <w:r w:rsidRPr="00E43C8C">
        <w:tab/>
        <w:t>Plānojot, apbūvējot vai labiekārtojot lokālplānojuma teritoriju, nodrošina brīvu operatīvā transporta piekļuvi, kā arī netraucētu inženierapgādes tīklu un būvju apkalpi. Parametrus brauktuvēm pieņem atbilstoši attiecīgo ēku un citu būvju projektēšanas būvnormatīviem.</w:t>
      </w:r>
    </w:p>
    <w:p w14:paraId="181488A1" w14:textId="77777777" w:rsidR="007F57E8" w:rsidRPr="00E43C8C" w:rsidRDefault="00000000">
      <w:pPr>
        <w:pStyle w:val="Level1"/>
      </w:pPr>
      <w:bookmarkStart w:id="30" w:name="4540861"/>
      <w:bookmarkEnd w:id="30"/>
      <w:r w:rsidRPr="00E43C8C">
        <w:t>8.</w:t>
      </w:r>
      <w:r w:rsidRPr="00E43C8C">
        <w:tab/>
        <w:t>Minimālo autostāvvietu  skaitu lokālplānojuma teritorijā nodrošina ne mazāk par  70% no RTP noteiktā. Velonovietnes  paredz atbilstoši RTP noteiktajam.</w:t>
      </w:r>
    </w:p>
    <w:p w14:paraId="66CA5969" w14:textId="77777777" w:rsidR="007F57E8" w:rsidRPr="00E43C8C" w:rsidRDefault="00000000">
      <w:pPr>
        <w:pStyle w:val="Level1"/>
      </w:pPr>
      <w:bookmarkStart w:id="31" w:name="4540862"/>
      <w:bookmarkEnd w:id="31"/>
      <w:r w:rsidRPr="00E43C8C">
        <w:t>9.</w:t>
      </w:r>
      <w:r w:rsidRPr="00E43C8C">
        <w:tab/>
        <w:t>Transportlīdzekļu  novietnes izbūvē, ievērojot šādus nosacījumus:</w:t>
      </w:r>
    </w:p>
    <w:p w14:paraId="7BD4F193" w14:textId="77777777" w:rsidR="007F57E8" w:rsidRPr="00E43C8C" w:rsidRDefault="00000000">
      <w:pPr>
        <w:pStyle w:val="Level2"/>
      </w:pPr>
      <w:bookmarkStart w:id="32" w:name="4540863"/>
      <w:bookmarkEnd w:id="32"/>
      <w:r w:rsidRPr="00E43C8C">
        <w:t>9.1.</w:t>
      </w:r>
      <w:r w:rsidRPr="00E43C8C">
        <w:tab/>
        <w:t xml:space="preserve">autonovietnes būvē pazemē vai kā daudzstāvu </w:t>
      </w:r>
      <w:proofErr w:type="spellStart"/>
      <w:r w:rsidRPr="00E43C8C">
        <w:t>autonovietni</w:t>
      </w:r>
      <w:proofErr w:type="spellEnd"/>
      <w:r w:rsidRPr="00E43C8C">
        <w:t>, izņemot autostāvvietas īslaicīgai operatīvā transporta, personu ar īpašām vajadzībām, apkalpes dienestu, piegādes un/vai klientu autotransporta novietošanai, ko izvieto virszemē, ēkas ieejas tiešā tuvumā. Papildu autostāvvietas ierīkojamas ielu telpā, ņemot vērā lokālplānojuma grafiskajā daļā iekļautos plānoto ielu šķērsprofilus. Konkrētu stāvvietu skaitu nosaka būvprojektā;</w:t>
      </w:r>
    </w:p>
    <w:p w14:paraId="33448BD7" w14:textId="77777777" w:rsidR="007F57E8" w:rsidRPr="00E43C8C" w:rsidRDefault="00000000">
      <w:pPr>
        <w:pStyle w:val="Level2"/>
      </w:pPr>
      <w:bookmarkStart w:id="33" w:name="4540864"/>
      <w:bookmarkEnd w:id="33"/>
      <w:r w:rsidRPr="00E43C8C">
        <w:t>9.2.</w:t>
      </w:r>
      <w:r w:rsidRPr="00E43C8C">
        <w:tab/>
        <w:t>daudzstāvu autonovietnes izvieto funkcionālajās apakšzonās ar indeksu JC33 un JC31, ņemot vērā šo noteikumu 1.pielikumu “Satiksmes organizācijas un autostāvvietu izvietojuma principiālie risinājumi";</w:t>
      </w:r>
    </w:p>
    <w:p w14:paraId="67B57F42" w14:textId="77777777" w:rsidR="007F57E8" w:rsidRPr="00E43C8C" w:rsidRDefault="00000000">
      <w:pPr>
        <w:pStyle w:val="Level2"/>
      </w:pPr>
      <w:bookmarkStart w:id="34" w:name="4540865"/>
      <w:bookmarkEnd w:id="34"/>
      <w:r w:rsidRPr="00E43C8C">
        <w:t>9.3.</w:t>
      </w:r>
      <w:r w:rsidRPr="00E43C8C">
        <w:tab/>
        <w:t xml:space="preserve">velonovietnes paredz pie ēkām vai ēkas pirmā stāva līmenī ierīkotā </w:t>
      </w:r>
      <w:proofErr w:type="spellStart"/>
      <w:r w:rsidRPr="00E43C8C">
        <w:t>velonovietnē</w:t>
      </w:r>
      <w:proofErr w:type="spellEnd"/>
      <w:r w:rsidRPr="00E43C8C">
        <w:t>, slēgtā daudzstāvu vai pazemes transportlīdzekļu novietnē.</w:t>
      </w:r>
    </w:p>
    <w:p w14:paraId="38E0041C" w14:textId="77777777" w:rsidR="007F57E8" w:rsidRPr="00E43C8C" w:rsidRDefault="00000000">
      <w:pPr>
        <w:pStyle w:val="Level1"/>
      </w:pPr>
      <w:bookmarkStart w:id="35" w:name="4540866"/>
      <w:bookmarkEnd w:id="35"/>
      <w:r w:rsidRPr="00E43C8C">
        <w:t>10.</w:t>
      </w:r>
      <w:r w:rsidRPr="00E43C8C">
        <w:tab/>
        <w:t>Izbūvējot kopīgas lietošanas autonovietnes, velonovietnes (t.sk. novietnes mikromobilitātes rīkiem), kas paredzētas vienai būvei vai objektam (vietai vai funkcijai), var uzskatīt par transportlīdzekļu novietni arī citai būvei vai objektam, ja transportlīdzekļu novietņu lietošanas laiku iespējams savietot, ņemot vērā attiecīgo būvju vai objektu lietošanas veidu un specifiku.</w:t>
      </w:r>
    </w:p>
    <w:p w14:paraId="050A66B0" w14:textId="77777777" w:rsidR="007F57E8" w:rsidRPr="00E43C8C" w:rsidRDefault="00000000">
      <w:pPr>
        <w:pStyle w:val="Level1"/>
      </w:pPr>
      <w:bookmarkStart w:id="36" w:name="4540867"/>
      <w:bookmarkEnd w:id="36"/>
      <w:r w:rsidRPr="00E43C8C">
        <w:t>11.</w:t>
      </w:r>
      <w:r w:rsidRPr="00E43C8C">
        <w:tab/>
        <w:t>Attīstot teritoriju pa apbūves kārtām, katras kārtas būvniecības ieceres dokumentācijā iekļauj kopējo transportlīdzekļu nodrošinājuma aktuālo aprēķinu, paskaidrojot attiecīgās apbūves kārtas nodrošinājumu.</w:t>
      </w:r>
    </w:p>
    <w:p w14:paraId="7B123078" w14:textId="77777777" w:rsidR="007F57E8" w:rsidRPr="00E43C8C" w:rsidRDefault="00000000">
      <w:pPr>
        <w:pStyle w:val="Level1"/>
      </w:pPr>
      <w:bookmarkStart w:id="37" w:name="4540868"/>
      <w:bookmarkEnd w:id="37"/>
      <w:r w:rsidRPr="00E43C8C">
        <w:t>12.</w:t>
      </w:r>
      <w:r w:rsidRPr="00E43C8C">
        <w:tab/>
        <w:t xml:space="preserve">Attīstot biroju apbūvi funkcionālajā apakšzonā ar indeksu JC31, </w:t>
      </w:r>
      <w:proofErr w:type="spellStart"/>
      <w:r w:rsidRPr="00E43C8C">
        <w:t>priekšpagalmā</w:t>
      </w:r>
      <w:proofErr w:type="spellEnd"/>
      <w:r w:rsidRPr="00E43C8C">
        <w:t xml:space="preserve"> pie Ķīšezera ielas atļauts izvietot īstermiņa autostāvvietas piekļuvei ēkai no Ķīšezera ielas puses operatīvajam, apkalpes un klientu autotransportam, ievērojot šo noteikumu </w:t>
      </w:r>
      <w:hyperlink w:anchor="MTAxMDVfSkMzMV80XzBfQnVpbGRpbmdSdWxlXzQ1NDA3OTNfNTM=" w:history="1">
        <w:r w:rsidR="007F57E8" w:rsidRPr="00E43C8C">
          <w:t>53. punktu</w:t>
        </w:r>
      </w:hyperlink>
      <w:r w:rsidRPr="00E43C8C">
        <w:t>.  Ziemeļu transporta koridora izbūves gadījumā piekļuve ar pieslēgumu no Ķīšezera ielas pamata brauktuves nav pieļaujama.</w:t>
      </w:r>
    </w:p>
    <w:p w14:paraId="03DA7730" w14:textId="77777777" w:rsidR="007F57E8" w:rsidRPr="00E43C8C" w:rsidRDefault="00000000">
      <w:pPr>
        <w:pStyle w:val="Virsraksts2"/>
        <w:rPr>
          <w:i w:val="0"/>
          <w:iCs w:val="0"/>
          <w:sz w:val="24"/>
          <w:szCs w:val="24"/>
        </w:rPr>
      </w:pPr>
      <w:bookmarkStart w:id="38" w:name="4540869"/>
      <w:bookmarkStart w:id="39" w:name="_Toc193105481"/>
      <w:bookmarkEnd w:id="38"/>
      <w:r w:rsidRPr="00E43C8C">
        <w:rPr>
          <w:i w:val="0"/>
          <w:iCs w:val="0"/>
          <w:sz w:val="24"/>
          <w:szCs w:val="24"/>
        </w:rPr>
        <w:lastRenderedPageBreak/>
        <w:t>3.2. Prasības inženiertehniskās apgādes tīkliem un objektiem</w:t>
      </w:r>
      <w:bookmarkEnd w:id="39"/>
    </w:p>
    <w:p w14:paraId="6F1B2F32" w14:textId="77777777" w:rsidR="007F57E8" w:rsidRPr="00E43C8C" w:rsidRDefault="00000000">
      <w:pPr>
        <w:pStyle w:val="Level1"/>
      </w:pPr>
      <w:bookmarkStart w:id="40" w:name="4540870"/>
      <w:bookmarkEnd w:id="40"/>
      <w:r w:rsidRPr="00E43C8C">
        <w:t>13.</w:t>
      </w:r>
      <w:r w:rsidRPr="00E43C8C">
        <w:tab/>
        <w:t>Inženiertehniskās apgādes tīklu un būvju konkrētos risinājumus nosaka būvprojektā, ņemot vērā objektiem nepieciešamos aktuālos slodžu aprēķinus un 5.pielikumā “Šķērsprofili” ietvertos principiālos risinājumus.</w:t>
      </w:r>
    </w:p>
    <w:p w14:paraId="00EE8B4D" w14:textId="77777777" w:rsidR="007F57E8" w:rsidRPr="00E43C8C" w:rsidRDefault="00000000">
      <w:pPr>
        <w:pStyle w:val="Level1"/>
      </w:pPr>
      <w:bookmarkStart w:id="41" w:name="4540871"/>
      <w:bookmarkEnd w:id="41"/>
      <w:r w:rsidRPr="00E43C8C">
        <w:t>14.</w:t>
      </w:r>
      <w:r w:rsidRPr="00E43C8C">
        <w:tab/>
        <w:t>Ēkas un būves pieslēdz centralizētajai ūdensapgādes un kanalizācijas sistēmai.</w:t>
      </w:r>
    </w:p>
    <w:p w14:paraId="5A62BF72" w14:textId="77777777" w:rsidR="007F57E8" w:rsidRPr="00E43C8C" w:rsidRDefault="00000000">
      <w:pPr>
        <w:pStyle w:val="Level1"/>
      </w:pPr>
      <w:bookmarkStart w:id="42" w:name="4540872"/>
      <w:bookmarkEnd w:id="42"/>
      <w:r w:rsidRPr="00E43C8C">
        <w:t>15.</w:t>
      </w:r>
      <w:r w:rsidRPr="00E43C8C">
        <w:tab/>
        <w:t>Projektējot kanalizācijas tīklus un būves, lokālplānojuma teritorijā paredz dalīto sistēmu – sadzīves notekūdeņu tīklu, kas atdalīts no lietusūdens tīkla.</w:t>
      </w:r>
    </w:p>
    <w:p w14:paraId="19575448" w14:textId="77777777" w:rsidR="007F57E8" w:rsidRPr="00E43C8C" w:rsidRDefault="00000000">
      <w:pPr>
        <w:pStyle w:val="Level1"/>
      </w:pPr>
      <w:bookmarkStart w:id="43" w:name="4540873"/>
      <w:bookmarkEnd w:id="43"/>
      <w:r w:rsidRPr="00E43C8C">
        <w:t>16.</w:t>
      </w:r>
      <w:r w:rsidRPr="00E43C8C">
        <w:tab/>
        <w:t xml:space="preserve">Siltumapgādi lokālplānojuma teritorijā nodrošina no centralizētās siltumapgādes sistēmas vai izmantojot videi draudzīgus apkures risinājumus (elektrība, </w:t>
      </w:r>
      <w:proofErr w:type="spellStart"/>
      <w:r w:rsidRPr="00E43C8C">
        <w:t>siltumsūkņi</w:t>
      </w:r>
      <w:proofErr w:type="spellEnd"/>
      <w:r w:rsidRPr="00E43C8C">
        <w:t xml:space="preserve">, </w:t>
      </w:r>
      <w:proofErr w:type="spellStart"/>
      <w:r w:rsidRPr="00E43C8C">
        <w:t>solārā</w:t>
      </w:r>
      <w:proofErr w:type="spellEnd"/>
      <w:r w:rsidRPr="00E43C8C">
        <w:t xml:space="preserve"> enerģija u.tml.).</w:t>
      </w:r>
    </w:p>
    <w:p w14:paraId="46490142" w14:textId="77777777" w:rsidR="007F57E8" w:rsidRPr="00E43C8C" w:rsidRDefault="00000000">
      <w:pPr>
        <w:pStyle w:val="Level1"/>
      </w:pPr>
      <w:bookmarkStart w:id="44" w:name="4540874"/>
      <w:bookmarkEnd w:id="44"/>
      <w:r w:rsidRPr="00E43C8C">
        <w:t>17.</w:t>
      </w:r>
      <w:r w:rsidRPr="00E43C8C">
        <w:tab/>
        <w:t xml:space="preserve">Alternatīvās elektroenerģijas nodrošināšanas gadījumā </w:t>
      </w:r>
      <w:proofErr w:type="spellStart"/>
      <w:r w:rsidRPr="00E43C8C">
        <w:t>solāros</w:t>
      </w:r>
      <w:proofErr w:type="spellEnd"/>
      <w:r w:rsidRPr="00E43C8C">
        <w:t xml:space="preserve"> paneļus vai citas iekārtas integrē ēkas kopējā arhitektūrā.</w:t>
      </w:r>
    </w:p>
    <w:p w14:paraId="79C2162B" w14:textId="77777777" w:rsidR="007F57E8" w:rsidRPr="00E43C8C" w:rsidRDefault="00000000">
      <w:pPr>
        <w:pStyle w:val="Level1"/>
      </w:pPr>
      <w:bookmarkStart w:id="45" w:name="4540875"/>
      <w:bookmarkEnd w:id="45"/>
      <w:r w:rsidRPr="00E43C8C">
        <w:t>18.</w:t>
      </w:r>
      <w:r w:rsidRPr="00E43C8C">
        <w:tab/>
        <w:t>Prasības lietusūdens novadīšanai:</w:t>
      </w:r>
    </w:p>
    <w:p w14:paraId="25D95D9E" w14:textId="77777777" w:rsidR="007F57E8" w:rsidRPr="00E43C8C" w:rsidRDefault="00000000">
      <w:pPr>
        <w:pStyle w:val="Level2"/>
      </w:pPr>
      <w:bookmarkStart w:id="46" w:name="4540876"/>
      <w:bookmarkEnd w:id="46"/>
      <w:r w:rsidRPr="00E43C8C">
        <w:t>18.1.</w:t>
      </w:r>
      <w:r w:rsidRPr="00E43C8C">
        <w:tab/>
        <w:t>lietusūdens novades sistēmu izbūvē ar aprēķinu, lai nodrošinātu lietusūdens savākšanu un novadīšanu tādā apmērā, lai lokālplānojuma teritorijā un blakus esošajās zemes vienībās apbūves rezultātā netiktu paaugstināts gruntsūdens līmenis;</w:t>
      </w:r>
    </w:p>
    <w:p w14:paraId="1EE942C1" w14:textId="77777777" w:rsidR="007F57E8" w:rsidRPr="00E43C8C" w:rsidRDefault="00000000">
      <w:pPr>
        <w:pStyle w:val="Level2"/>
      </w:pPr>
      <w:bookmarkStart w:id="47" w:name="4540877"/>
      <w:bookmarkEnd w:id="47"/>
      <w:r w:rsidRPr="00E43C8C">
        <w:t>18.2.</w:t>
      </w:r>
      <w:r w:rsidRPr="00E43C8C">
        <w:tab/>
        <w:t>lietusūdens novadīšanai no lokālplānojuma teritorijas izbūvē slēgto lietusūdens kanalizāciju vai atklāto lietusūdens novadīšanas sistēmu, izmantojot ilgtspējīgas lietusūdens apsaimniekošanas risinājumus un integrējot kā publiskās ārtelpas sastāvdaļu. Primāri lietusūdens novadīšanai paredz ilgtspējīgus un/vai kombinētus risinājumus, t.sk. pagaidu uzkrāšanu un izmantošanu lokālplānojuma teritorijā, vides prasībām atbilstošu attīrīšanu un pakāpenisku novadīšanu centralizētajās lietusūdens kanalizācijas un meliorācijas sistēmās, ņemot vērā šo noteikumu 2.pielikumu ”Lietusūdens novades un meliorācijas principiālie risinājumi”.</w:t>
      </w:r>
    </w:p>
    <w:p w14:paraId="75B29D1C" w14:textId="77777777" w:rsidR="007F57E8" w:rsidRDefault="00000000">
      <w:pPr>
        <w:pStyle w:val="Level1"/>
      </w:pPr>
      <w:bookmarkStart w:id="48" w:name="4540878"/>
      <w:bookmarkEnd w:id="48"/>
      <w:r w:rsidRPr="00E43C8C">
        <w:t>19.</w:t>
      </w:r>
      <w:r w:rsidRPr="00E43C8C">
        <w:tab/>
        <w:t>Ārējo ugunsdzēsības ūdensapgādi nodrošina no centralizētās ūdensapgādes sistēmas.</w:t>
      </w:r>
    </w:p>
    <w:p w14:paraId="4D597942" w14:textId="77777777" w:rsidR="00E43C8C" w:rsidRPr="00E43C8C" w:rsidRDefault="00E43C8C">
      <w:pPr>
        <w:pStyle w:val="Level1"/>
      </w:pPr>
    </w:p>
    <w:p w14:paraId="60422173" w14:textId="77777777" w:rsidR="007F57E8" w:rsidRDefault="00000000">
      <w:pPr>
        <w:pStyle w:val="Virsraksts2"/>
        <w:rPr>
          <w:i w:val="0"/>
          <w:iCs w:val="0"/>
          <w:sz w:val="24"/>
          <w:szCs w:val="24"/>
        </w:rPr>
      </w:pPr>
      <w:bookmarkStart w:id="49" w:name="4540879"/>
      <w:bookmarkStart w:id="50" w:name="_Toc193105482"/>
      <w:bookmarkEnd w:id="49"/>
      <w:r w:rsidRPr="00E43C8C">
        <w:rPr>
          <w:i w:val="0"/>
          <w:iCs w:val="0"/>
          <w:sz w:val="24"/>
          <w:szCs w:val="24"/>
        </w:rPr>
        <w:t>3.3. Prasības apbūvei</w:t>
      </w:r>
      <w:bookmarkEnd w:id="50"/>
    </w:p>
    <w:p w14:paraId="640A105E" w14:textId="77777777" w:rsidR="007F57E8" w:rsidRPr="00E43C8C" w:rsidRDefault="00000000">
      <w:pPr>
        <w:pStyle w:val="Level1"/>
      </w:pPr>
      <w:bookmarkStart w:id="51" w:name="4540880"/>
      <w:bookmarkEnd w:id="51"/>
      <w:r w:rsidRPr="00E43C8C">
        <w:t>20.</w:t>
      </w:r>
      <w:r w:rsidRPr="00E43C8C">
        <w:tab/>
        <w:t>Ēkas un citas būves izvieto grafiskās daļas kartē “Funkcionālais zonējums un galvenie teritorijas izmantošanas aprobežojumi” attēlotajās jauktas centra apbūves teritorijas apakšzonās ar indeksiem JC31, JC32, JC33, ņemot vērā teritoriju ar īpašiem noteikumiem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zona (TIN124), ārtelpas joslas (TIN125), buferzona (TIN126) un inženierkomunikāciju koridors (TIN127)) nosacījumus, aizsargjoslas, lokālplānojumā noteiktās </w:t>
      </w:r>
      <w:proofErr w:type="spellStart"/>
      <w:r w:rsidRPr="00E43C8C">
        <w:t>būvlaides</w:t>
      </w:r>
      <w:proofErr w:type="spellEnd"/>
      <w:r w:rsidRPr="00E43C8C">
        <w:t>, apbūves līnijas u.c. šo noteikumu prasības.</w:t>
      </w:r>
    </w:p>
    <w:p w14:paraId="7122CCF3" w14:textId="77777777" w:rsidR="007F57E8" w:rsidRPr="00E43C8C" w:rsidRDefault="00000000">
      <w:pPr>
        <w:pStyle w:val="Level1"/>
      </w:pPr>
      <w:bookmarkStart w:id="52" w:name="4540881"/>
      <w:bookmarkEnd w:id="52"/>
      <w:r w:rsidRPr="00E43C8C">
        <w:t>21.</w:t>
      </w:r>
      <w:r w:rsidRPr="00E43C8C">
        <w:tab/>
        <w:t>Minimālais attālums no sarkanās līnijas līdz būves fasādei (</w:t>
      </w:r>
      <w:proofErr w:type="spellStart"/>
      <w:r w:rsidRPr="00E43C8C">
        <w:t>būvlaide</w:t>
      </w:r>
      <w:proofErr w:type="spellEnd"/>
      <w:r w:rsidRPr="00E43C8C">
        <w:t>):</w:t>
      </w:r>
    </w:p>
    <w:p w14:paraId="5F1D6835" w14:textId="77777777" w:rsidR="007F57E8" w:rsidRPr="00E43C8C" w:rsidRDefault="00000000">
      <w:pPr>
        <w:pStyle w:val="Level2"/>
      </w:pPr>
      <w:bookmarkStart w:id="53" w:name="4540882"/>
      <w:bookmarkEnd w:id="53"/>
      <w:r w:rsidRPr="00E43C8C">
        <w:t>21.1.</w:t>
      </w:r>
      <w:r w:rsidRPr="00E43C8C">
        <w:tab/>
        <w:t>20 m attālumā no Ķīšezera ielas sarkanās līnijas;</w:t>
      </w:r>
    </w:p>
    <w:p w14:paraId="0633A2AF" w14:textId="77777777" w:rsidR="007F57E8" w:rsidRDefault="00000000">
      <w:pPr>
        <w:pStyle w:val="Level2"/>
      </w:pPr>
      <w:bookmarkStart w:id="54" w:name="4540883"/>
      <w:bookmarkEnd w:id="54"/>
      <w:r w:rsidRPr="00E43C8C">
        <w:t>21.2.</w:t>
      </w:r>
      <w:r w:rsidRPr="00E43C8C">
        <w:tab/>
        <w:t>6 m no Rusova ielas sarkanās līnijas;</w:t>
      </w:r>
    </w:p>
    <w:p w14:paraId="51D68586" w14:textId="77777777" w:rsidR="00C01001" w:rsidRPr="00E43C8C" w:rsidRDefault="00C01001">
      <w:pPr>
        <w:pStyle w:val="Level2"/>
      </w:pPr>
    </w:p>
    <w:p w14:paraId="05F4B67F" w14:textId="77777777" w:rsidR="007F57E8" w:rsidRPr="00E43C8C" w:rsidRDefault="00000000">
      <w:pPr>
        <w:pStyle w:val="Level2"/>
      </w:pPr>
      <w:bookmarkStart w:id="55" w:name="4540884"/>
      <w:bookmarkEnd w:id="55"/>
      <w:r w:rsidRPr="00E43C8C">
        <w:lastRenderedPageBreak/>
        <w:t>21.3.</w:t>
      </w:r>
      <w:r w:rsidRPr="00E43C8C">
        <w:tab/>
        <w:t xml:space="preserve">3 m no Ungura ielas, Talejas ielas, Cirīša ielas, Jumurdas ielas un </w:t>
      </w:r>
      <w:proofErr w:type="spellStart"/>
      <w:r w:rsidRPr="00E43C8C">
        <w:t>jaunbūvējamās</w:t>
      </w:r>
      <w:proofErr w:type="spellEnd"/>
      <w:r w:rsidRPr="00E43C8C">
        <w:t xml:space="preserve"> ielas savienojuma uz Ķīšezera ielu.</w:t>
      </w:r>
    </w:p>
    <w:p w14:paraId="1809CBFA" w14:textId="77777777" w:rsidR="007F57E8" w:rsidRPr="00E43C8C" w:rsidRDefault="00000000">
      <w:pPr>
        <w:pStyle w:val="Level1"/>
      </w:pPr>
      <w:bookmarkStart w:id="56" w:name="4540885"/>
      <w:bookmarkEnd w:id="56"/>
      <w:r w:rsidRPr="00E43C8C">
        <w:t>22.</w:t>
      </w:r>
      <w:r w:rsidRPr="00E43C8C">
        <w:tab/>
        <w:t xml:space="preserve">Apbūvi izvieto atbilstoši </w:t>
      </w:r>
      <w:proofErr w:type="spellStart"/>
      <w:r w:rsidRPr="00E43C8C">
        <w:t>brīvstāvošu</w:t>
      </w:r>
      <w:proofErr w:type="spellEnd"/>
      <w:r w:rsidRPr="00E43C8C">
        <w:t xml:space="preserve"> ēku plānojumam. Ēkas var izvietot gan ar fasādi uz būvlaides, gan ar atkāpi no tās.</w:t>
      </w:r>
    </w:p>
    <w:p w14:paraId="4AE3053E" w14:textId="77777777" w:rsidR="007F57E8" w:rsidRPr="00E43C8C" w:rsidRDefault="00000000">
      <w:pPr>
        <w:pStyle w:val="Level1"/>
      </w:pPr>
      <w:bookmarkStart w:id="57" w:name="4540886"/>
      <w:bookmarkEnd w:id="57"/>
      <w:r w:rsidRPr="00E43C8C">
        <w:t>23.</w:t>
      </w:r>
      <w:r w:rsidRPr="00E43C8C">
        <w:tab/>
        <w:t>Vienā zemes vienībā, ievērojot apbūves parametrus u.c. šajos noteikumos iekļautās prasības, atļauts izvietot vairākas ēkas.</w:t>
      </w:r>
    </w:p>
    <w:p w14:paraId="024D0A0C" w14:textId="77777777" w:rsidR="007F57E8" w:rsidRPr="00E43C8C" w:rsidRDefault="00000000">
      <w:pPr>
        <w:pStyle w:val="Level1"/>
      </w:pPr>
      <w:bookmarkStart w:id="58" w:name="4540887"/>
      <w:bookmarkEnd w:id="58"/>
      <w:r w:rsidRPr="00E43C8C">
        <w:t>24.</w:t>
      </w:r>
      <w:r w:rsidRPr="00E43C8C">
        <w:tab/>
        <w:t xml:space="preserve">Attālumus starp ēkām un būvēm paredz atbilstoši normatīvo aktu prasībām, ievērojot ugunsdrošības, </w:t>
      </w:r>
      <w:proofErr w:type="spellStart"/>
      <w:r w:rsidRPr="00E43C8C">
        <w:t>insolācijas</w:t>
      </w:r>
      <w:proofErr w:type="spellEnd"/>
      <w:r w:rsidRPr="00E43C8C">
        <w:t>, prettrokšņa un inženierkomunikāciju aizsardzības prasības, kā arī nodrošinot netraucētas piekļūšanas iespējas operatīvajam transportam, t.sk. ugunsdzēsības tehnikai. Konkrēto būvju izvietojumu nosaka būvniecības ieceres dokumentācijā.</w:t>
      </w:r>
    </w:p>
    <w:p w14:paraId="60871EC3" w14:textId="77777777" w:rsidR="007F57E8" w:rsidRPr="00E43C8C" w:rsidRDefault="00000000">
      <w:pPr>
        <w:pStyle w:val="Virsraksts2"/>
        <w:rPr>
          <w:i w:val="0"/>
          <w:iCs w:val="0"/>
          <w:sz w:val="24"/>
          <w:szCs w:val="24"/>
        </w:rPr>
      </w:pPr>
      <w:bookmarkStart w:id="59" w:name="4540888"/>
      <w:bookmarkStart w:id="60" w:name="_Toc193105483"/>
      <w:bookmarkEnd w:id="59"/>
      <w:r w:rsidRPr="00E43C8C">
        <w:rPr>
          <w:i w:val="0"/>
          <w:iCs w:val="0"/>
          <w:sz w:val="24"/>
          <w:szCs w:val="24"/>
        </w:rPr>
        <w:t>3.4. Prasības teritorijas labiekārtojumam</w:t>
      </w:r>
      <w:bookmarkEnd w:id="60"/>
    </w:p>
    <w:p w14:paraId="3AB405B8" w14:textId="77777777" w:rsidR="007F57E8" w:rsidRPr="00E43C8C" w:rsidRDefault="00000000">
      <w:pPr>
        <w:pStyle w:val="Level1"/>
      </w:pPr>
      <w:bookmarkStart w:id="61" w:name="4540889"/>
      <w:bookmarkEnd w:id="61"/>
      <w:r w:rsidRPr="00E43C8C">
        <w:t>25.</w:t>
      </w:r>
      <w:r w:rsidRPr="00E43C8C">
        <w:tab/>
        <w:t>Lokālplānojuma teritorijā nodrošina savstarpēji saistītu un integrētu publiskās ārtelpas struktūru ko veido:  teritorijas ar īpašiem noteikumiem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zona (TIN124),  ārtelpas joslas (TIN125)),  ielu telpas (transporta infrastruktūras teritorijas apakšzona ar indeksu TR10),   jauktas centra apbūves teritorijas apakšzonās ar indeksu JC31 un JC32 integrēti skvēri un skvēri ar laukuma funkciju saskaņā ar šo noteikumu 3.pielikumu “Publiskās ārtelpas  principiālā struktūra”, kā arī publiski vai daļēji publiski pieejami iekšpagalmi, kuru plānojumu nosaka turpmākās projektēšanas gaitā – apbūves kārtu būvniecības ieceru dokumentācijas izstrādes stadijā.  </w:t>
      </w:r>
    </w:p>
    <w:p w14:paraId="274C3D63" w14:textId="77777777" w:rsidR="007F57E8" w:rsidRPr="00E43C8C" w:rsidRDefault="00000000">
      <w:pPr>
        <w:pStyle w:val="Level1"/>
      </w:pPr>
      <w:bookmarkStart w:id="62" w:name="4540890"/>
      <w:bookmarkEnd w:id="62"/>
      <w:r w:rsidRPr="00E43C8C">
        <w:t>26.</w:t>
      </w:r>
      <w:r w:rsidRPr="00E43C8C">
        <w:tab/>
        <w:t>Lokālplānojuma teritorijā zemes vienības vai to daļas aizliegts nožogot, izņemot gadījumus, ja nožogojums nepieciešams atbilstoši normatīvo aktu prasībām, ar žogu, dzīvžogu vai, kombinējot šos abus nožogojuma veidus, paredzēts norobežot saimniecisko zonu, bērnu rotaļu vai sporta aktivitāšu laukumu, vai teritoriju norobežo ar dzīvžogu.</w:t>
      </w:r>
    </w:p>
    <w:p w14:paraId="32DBB4C4" w14:textId="77777777" w:rsidR="007F57E8" w:rsidRPr="00E43C8C" w:rsidRDefault="00000000">
      <w:pPr>
        <w:pStyle w:val="Level1"/>
      </w:pPr>
      <w:bookmarkStart w:id="63" w:name="4540891"/>
      <w:bookmarkEnd w:id="63"/>
      <w:r w:rsidRPr="00E43C8C">
        <w:t>27.</w:t>
      </w:r>
      <w:r w:rsidRPr="00E43C8C">
        <w:tab/>
        <w:t xml:space="preserve">Atsevišķu teritorijas daļu (apbūves kārtu, jaunveidojumu zemes vienību) apzaļumošanas un labiekārtojuma risinājumus veido savstarpēji  funkcionāli saistītus, tostarp </w:t>
      </w:r>
      <w:proofErr w:type="spellStart"/>
      <w:r w:rsidRPr="00E43C8C">
        <w:t>kompozicionāli</w:t>
      </w:r>
      <w:proofErr w:type="spellEnd"/>
      <w:r w:rsidRPr="00E43C8C">
        <w:t xml:space="preserve"> saskanīgus ar ēku arhitektūru.</w:t>
      </w:r>
    </w:p>
    <w:p w14:paraId="31B286B7" w14:textId="77777777" w:rsidR="007F57E8" w:rsidRPr="00E43C8C" w:rsidRDefault="00000000">
      <w:pPr>
        <w:pStyle w:val="Level1"/>
      </w:pPr>
      <w:bookmarkStart w:id="64" w:name="4540892"/>
      <w:bookmarkEnd w:id="64"/>
      <w:r w:rsidRPr="00E43C8C">
        <w:t>28.</w:t>
      </w:r>
      <w:r w:rsidRPr="00E43C8C">
        <w:tab/>
        <w:t>Daudzdzīvokļu māju teritorijās labiekārtojumu nodrošina atbilstoši RTP noteiktajam. Vairākām mājām var veidot kopīgu, funkcionāli vienotu bērnu rotaļlaukumu, summējot katrai daudzdzīvokļu mājai noteikto minimālo rotaļlaukuma platību. Rotaļlaukuma sasniegšanai no attiecīgajām mājām nodrošina ērtus gājēju celiņus.</w:t>
      </w:r>
    </w:p>
    <w:p w14:paraId="28E6E735" w14:textId="77777777" w:rsidR="007F57E8" w:rsidRPr="00E43C8C" w:rsidRDefault="00000000">
      <w:pPr>
        <w:pStyle w:val="Level1"/>
      </w:pPr>
      <w:bookmarkStart w:id="65" w:name="4540893"/>
      <w:bookmarkEnd w:id="65"/>
      <w:r w:rsidRPr="00E43C8C">
        <w:t>29.</w:t>
      </w:r>
      <w:r w:rsidRPr="00E43C8C">
        <w:tab/>
        <w:t>Lokālplānojuma teritorijas labiekārtojuma risinājumus izstrādā atbilstoši universālā dizaina principiem, ņemot vērā visu iespējamo lietotāju vajadzības. Vides pieejamību lokālplānojuma teritorijā un būvēs nodrošina saskaņā ar normatīvo aktu prasībām.</w:t>
      </w:r>
    </w:p>
    <w:p w14:paraId="3D40B618" w14:textId="77777777" w:rsidR="007F57E8" w:rsidRPr="00E43C8C" w:rsidRDefault="00000000">
      <w:pPr>
        <w:pStyle w:val="Level1"/>
      </w:pPr>
      <w:bookmarkStart w:id="66" w:name="4540894"/>
      <w:bookmarkEnd w:id="66"/>
      <w:r w:rsidRPr="00E43C8C">
        <w:t>30.</w:t>
      </w:r>
      <w:r w:rsidRPr="00E43C8C">
        <w:tab/>
        <w:t xml:space="preserve">Apstādījumus projektē un ierīko, izvēloties klimatiskajiem un vides apstākļiem atbilstošu koku, krūmu u. c. stādījumu sugas. Apstādījumu veidu, kompozīciju,  augu sortimentu  un </w:t>
      </w:r>
      <w:proofErr w:type="spellStart"/>
      <w:r w:rsidRPr="00E43C8C">
        <w:t>dižstādu</w:t>
      </w:r>
      <w:proofErr w:type="spellEnd"/>
      <w:r w:rsidRPr="00E43C8C">
        <w:t xml:space="preserve"> īpatsvaru nosaka labiekārtojuma projektā.</w:t>
      </w:r>
    </w:p>
    <w:p w14:paraId="76968863" w14:textId="77777777" w:rsidR="007F57E8" w:rsidRDefault="00000000">
      <w:pPr>
        <w:pStyle w:val="Level1"/>
      </w:pPr>
      <w:bookmarkStart w:id="67" w:name="4540895"/>
      <w:bookmarkEnd w:id="67"/>
      <w:r w:rsidRPr="00E43C8C">
        <w:t>31.</w:t>
      </w:r>
      <w:r w:rsidRPr="00E43C8C">
        <w:tab/>
        <w:t>Plānotajā apstādījumu struktūrā integrē ainaviski vērtīgos kokus (liepas, kas uzrādītas šo noteikumu 3.pielikumā “Publiskās ārtelpas pamatstruktūra”), ievērojot šādas prasības:</w:t>
      </w:r>
    </w:p>
    <w:p w14:paraId="3469D5BE" w14:textId="77777777" w:rsidR="00C01001" w:rsidRPr="00E43C8C" w:rsidRDefault="00C01001">
      <w:pPr>
        <w:pStyle w:val="Level1"/>
      </w:pPr>
    </w:p>
    <w:p w14:paraId="07FB3DB9" w14:textId="77777777" w:rsidR="007F57E8" w:rsidRPr="00E43C8C" w:rsidRDefault="00000000">
      <w:pPr>
        <w:pStyle w:val="Level2"/>
      </w:pPr>
      <w:bookmarkStart w:id="68" w:name="4540896"/>
      <w:bookmarkEnd w:id="68"/>
      <w:r w:rsidRPr="00E43C8C">
        <w:lastRenderedPageBreak/>
        <w:t>31.1.</w:t>
      </w:r>
      <w:r w:rsidRPr="00E43C8C">
        <w:tab/>
        <w:t xml:space="preserve">veicot būvniecību un teritorijas labiekārtošanu, pirms būvdarbu uzsākšanas nodrošina koku stumbru, sakņu (sakņu kritiskās aizsardzības zonas platībā) un vainaga aizsardzības pasākumus un koku vainagu sakopšanu atbilstoši attiecīgās jomas speciālistu (kvalificēta </w:t>
      </w:r>
      <w:proofErr w:type="spellStart"/>
      <w:r w:rsidRPr="00E43C8C">
        <w:t>arborista</w:t>
      </w:r>
      <w:proofErr w:type="spellEnd"/>
      <w:r w:rsidRPr="00E43C8C">
        <w:t xml:space="preserve"> vai </w:t>
      </w:r>
      <w:proofErr w:type="spellStart"/>
      <w:r w:rsidRPr="00E43C8C">
        <w:t>dendrologa</w:t>
      </w:r>
      <w:proofErr w:type="spellEnd"/>
      <w:r w:rsidRPr="00E43C8C">
        <w:t>) rekomendācijām;</w:t>
      </w:r>
    </w:p>
    <w:p w14:paraId="4C7B8A25" w14:textId="77777777" w:rsidR="007F57E8" w:rsidRPr="00E43C8C" w:rsidRDefault="00000000">
      <w:pPr>
        <w:pStyle w:val="Level2"/>
      </w:pPr>
      <w:bookmarkStart w:id="69" w:name="4540897"/>
      <w:bookmarkEnd w:id="69"/>
      <w:r w:rsidRPr="00E43C8C">
        <w:t>31.2.</w:t>
      </w:r>
      <w:r w:rsidRPr="00E43C8C">
        <w:tab/>
        <w:t xml:space="preserve">koku minimālajā sakņu aizsardzības zonā neplāno rakšanas darbus un pazemes komunikāciju izbūvi (izņemot, ja tiek izmantota </w:t>
      </w:r>
      <w:proofErr w:type="spellStart"/>
      <w:r w:rsidRPr="00E43C8C">
        <w:t>caurdures</w:t>
      </w:r>
      <w:proofErr w:type="spellEnd"/>
      <w:r w:rsidRPr="00E43C8C">
        <w:t xml:space="preserve"> tehnoloģija vai citi kokiem draudzīgi risinājumi), </w:t>
      </w:r>
      <w:proofErr w:type="spellStart"/>
      <w:r w:rsidRPr="00E43C8C">
        <w:t>atkrautņu</w:t>
      </w:r>
      <w:proofErr w:type="spellEnd"/>
      <w:r w:rsidRPr="00E43C8C">
        <w:t xml:space="preserve"> un </w:t>
      </w:r>
      <w:proofErr w:type="spellStart"/>
      <w:r w:rsidRPr="00E43C8C">
        <w:t>atbērtņu</w:t>
      </w:r>
      <w:proofErr w:type="spellEnd"/>
      <w:r w:rsidRPr="00E43C8C">
        <w:t xml:space="preserve"> veidošanu; zemes virsmas izmaiņu gadījumā īsteno koka saglabāšanas risinājumus, kurus nosaka būvniecības ieceres dokumentācijā;</w:t>
      </w:r>
    </w:p>
    <w:p w14:paraId="3A6F802A" w14:textId="77777777" w:rsidR="007F57E8" w:rsidRPr="00E43C8C" w:rsidRDefault="00000000">
      <w:pPr>
        <w:pStyle w:val="Level2"/>
      </w:pPr>
      <w:bookmarkStart w:id="70" w:name="4540898"/>
      <w:bookmarkEnd w:id="70"/>
      <w:r w:rsidRPr="00E43C8C">
        <w:t>31.3.</w:t>
      </w:r>
      <w:r w:rsidRPr="00E43C8C">
        <w:tab/>
        <w:t>būvniecība koka vainaga projekcijas zonā pieļaujama, ja būvprojektā paredzētie risinājumi nodrošina koka saglabāšanu un augšanu.</w:t>
      </w:r>
    </w:p>
    <w:p w14:paraId="6294931D" w14:textId="77777777" w:rsidR="007F57E8" w:rsidRPr="00E43C8C" w:rsidRDefault="00000000">
      <w:pPr>
        <w:pStyle w:val="Level1"/>
      </w:pPr>
      <w:bookmarkStart w:id="71" w:name="4540899"/>
      <w:bookmarkEnd w:id="71"/>
      <w:r w:rsidRPr="00E43C8C">
        <w:t>32.</w:t>
      </w:r>
      <w:r w:rsidRPr="00E43C8C">
        <w:tab/>
        <w:t xml:space="preserve">Īstenojot apbūvi jauktas centra apbūves apakšzonā ar indeksu JC32, </w:t>
      </w:r>
      <w:proofErr w:type="spellStart"/>
      <w:r w:rsidRPr="00E43C8C">
        <w:t>būvprojektēšanas</w:t>
      </w:r>
      <w:proofErr w:type="spellEnd"/>
      <w:r w:rsidRPr="00E43C8C">
        <w:t xml:space="preserve"> stadijā papildus izvērtē iespēju esošā diagonālā liepu stādījuma integrēšanai plānotajā apstādījumu struktūrā, pārstādot vai, ja tas nav tehniski un ekonomiski pamatoti, kompensējot ar līdzvērtīgas dendroloģiskās vērtības </w:t>
      </w:r>
      <w:proofErr w:type="spellStart"/>
      <w:r w:rsidRPr="00E43C8C">
        <w:t>dižstādu</w:t>
      </w:r>
      <w:proofErr w:type="spellEnd"/>
      <w:r w:rsidRPr="00E43C8C">
        <w:t xml:space="preserve"> stādījumiem atbilstoši attiecīgās jomas speciālistu (kvalificēta </w:t>
      </w:r>
      <w:proofErr w:type="spellStart"/>
      <w:r w:rsidRPr="00E43C8C">
        <w:t>arborista</w:t>
      </w:r>
      <w:proofErr w:type="spellEnd"/>
      <w:r w:rsidRPr="00E43C8C">
        <w:t xml:space="preserve"> vai </w:t>
      </w:r>
      <w:proofErr w:type="spellStart"/>
      <w:r w:rsidRPr="00E43C8C">
        <w:t>dendrologa</w:t>
      </w:r>
      <w:proofErr w:type="spellEnd"/>
      <w:r w:rsidRPr="00E43C8C">
        <w:t>) rekomendācijām.</w:t>
      </w:r>
    </w:p>
    <w:p w14:paraId="78DCA0CA" w14:textId="77777777" w:rsidR="007F57E8" w:rsidRDefault="00000000">
      <w:pPr>
        <w:pStyle w:val="Level1"/>
      </w:pPr>
      <w:bookmarkStart w:id="72" w:name="4540900"/>
      <w:bookmarkEnd w:id="72"/>
      <w:r w:rsidRPr="00E43C8C">
        <w:t>33.</w:t>
      </w:r>
      <w:r w:rsidRPr="00E43C8C">
        <w:tab/>
        <w:t>Apstādījumos, kur apstādījumiem paredzētā ielas vai pagalma daļa bez komunikācijām ir mazāka par normatīvo vai nepieciešamo konkrētai koka sugai optimālu augšanas apstākļu nodrošināšanai, pielieto metodes un materiālus, kas nodrošina koka sakņu sistēmai atvēlētajai augsnei gaisa apmaiņu un nesablīvēšanu, koka sakņu sistēmas novadīšanu dziļāk, zem ietves vai brauktuves, norobežo koka sakņu sistēmu no plānotajiem pazemes inženiertīkliem vai tml.</w:t>
      </w:r>
    </w:p>
    <w:p w14:paraId="4D34F3CC" w14:textId="77777777" w:rsidR="00C01001" w:rsidRPr="00E43C8C" w:rsidRDefault="00C01001">
      <w:pPr>
        <w:pStyle w:val="Level1"/>
      </w:pPr>
    </w:p>
    <w:p w14:paraId="43115CBE" w14:textId="77777777" w:rsidR="007F57E8" w:rsidRPr="00E43C8C" w:rsidRDefault="00000000">
      <w:pPr>
        <w:pStyle w:val="Virsraksts2"/>
        <w:rPr>
          <w:i w:val="0"/>
          <w:iCs w:val="0"/>
          <w:sz w:val="24"/>
          <w:szCs w:val="24"/>
        </w:rPr>
      </w:pPr>
      <w:bookmarkStart w:id="73" w:name="4540901"/>
      <w:bookmarkStart w:id="74" w:name="_Toc193105484"/>
      <w:bookmarkEnd w:id="73"/>
      <w:r w:rsidRPr="00E43C8C">
        <w:rPr>
          <w:i w:val="0"/>
          <w:iCs w:val="0"/>
          <w:sz w:val="24"/>
          <w:szCs w:val="24"/>
        </w:rPr>
        <w:t>3.5. Prasības vides risku samazināšanai</w:t>
      </w:r>
      <w:bookmarkEnd w:id="74"/>
    </w:p>
    <w:p w14:paraId="0C1FCC81" w14:textId="2B39FDD9" w:rsidR="00E43C8C" w:rsidRDefault="00000000">
      <w:pPr>
        <w:pStyle w:val="Level1"/>
      </w:pPr>
      <w:r w:rsidRPr="00E43C8C">
        <w:t>Nenosaka</w:t>
      </w:r>
    </w:p>
    <w:p w14:paraId="6ACC408D" w14:textId="77777777" w:rsidR="00E43C8C" w:rsidRDefault="00E43C8C">
      <w:pPr>
        <w:rPr>
          <w:rFonts w:ascii="Arial" w:eastAsia="Arial" w:hAnsi="Arial" w:cs="Arial"/>
        </w:rPr>
      </w:pPr>
      <w:r>
        <w:br w:type="page"/>
      </w:r>
    </w:p>
    <w:p w14:paraId="3AF51E6C" w14:textId="77777777" w:rsidR="007F57E8" w:rsidRPr="00E43C8C" w:rsidRDefault="00000000">
      <w:pPr>
        <w:pStyle w:val="HeadingWithLandScape"/>
      </w:pPr>
      <w:bookmarkStart w:id="75" w:name="4540902"/>
      <w:bookmarkStart w:id="76" w:name="_Toc193105485"/>
      <w:bookmarkEnd w:id="75"/>
      <w:r w:rsidRPr="00E43C8C">
        <w:lastRenderedPageBreak/>
        <w:t>4. Prasības teritorijas izmantošanai un apbūves parametriem katrā funkcionālajā zonā</w:t>
      </w:r>
      <w:bookmarkEnd w:id="76"/>
    </w:p>
    <w:p w14:paraId="689CD97E" w14:textId="77777777" w:rsidR="007F57E8" w:rsidRPr="00E43C8C" w:rsidRDefault="00000000">
      <w:pPr>
        <w:pStyle w:val="Virsraksts2"/>
        <w:rPr>
          <w:i w:val="0"/>
          <w:iCs w:val="0"/>
          <w:sz w:val="24"/>
          <w:szCs w:val="24"/>
        </w:rPr>
      </w:pPr>
      <w:bookmarkStart w:id="77" w:name="MTAxMDFfXzFfMF9GdW5jdGlvbmFsWm9uZU5hdGlv"/>
      <w:bookmarkStart w:id="78" w:name="_Toc193105486"/>
      <w:bookmarkEnd w:id="77"/>
      <w:r w:rsidRPr="00E43C8C">
        <w:rPr>
          <w:i w:val="0"/>
          <w:iCs w:val="0"/>
          <w:sz w:val="24"/>
          <w:szCs w:val="24"/>
        </w:rPr>
        <w:t>4.1. Savrupmāju apbūves teritorija</w:t>
      </w:r>
      <w:bookmarkEnd w:id="78"/>
    </w:p>
    <w:p w14:paraId="6450A2D1" w14:textId="77777777" w:rsidR="007F57E8" w:rsidRPr="00E43C8C" w:rsidRDefault="00000000">
      <w:pPr>
        <w:pStyle w:val="Level1"/>
      </w:pPr>
      <w:r w:rsidRPr="00E43C8C">
        <w:t>Nenosaka</w:t>
      </w:r>
    </w:p>
    <w:p w14:paraId="04832949" w14:textId="77777777" w:rsidR="007F57E8" w:rsidRPr="00E43C8C" w:rsidRDefault="00000000">
      <w:pPr>
        <w:pStyle w:val="Virsraksts2"/>
        <w:rPr>
          <w:i w:val="0"/>
          <w:iCs w:val="0"/>
          <w:sz w:val="24"/>
          <w:szCs w:val="24"/>
        </w:rPr>
      </w:pPr>
      <w:bookmarkStart w:id="79" w:name="MTAxMDJfXzFfMV9GdW5jdGlvbmFsWm9uZU5hdGlv"/>
      <w:bookmarkStart w:id="80" w:name="_Toc193105487"/>
      <w:bookmarkEnd w:id="79"/>
      <w:r w:rsidRPr="00E43C8C">
        <w:rPr>
          <w:i w:val="0"/>
          <w:iCs w:val="0"/>
          <w:sz w:val="24"/>
          <w:szCs w:val="24"/>
        </w:rPr>
        <w:t>4.2. Mazstāvu dzīvojamās apbūves teritorija</w:t>
      </w:r>
      <w:bookmarkEnd w:id="80"/>
    </w:p>
    <w:p w14:paraId="36D38493" w14:textId="77777777" w:rsidR="007F57E8" w:rsidRPr="00E43C8C" w:rsidRDefault="00000000">
      <w:pPr>
        <w:pStyle w:val="Level1"/>
      </w:pPr>
      <w:r w:rsidRPr="00E43C8C">
        <w:t>Nenosaka</w:t>
      </w:r>
    </w:p>
    <w:p w14:paraId="6B91D7F0" w14:textId="77777777" w:rsidR="007F57E8" w:rsidRPr="00E43C8C" w:rsidRDefault="00000000">
      <w:pPr>
        <w:pStyle w:val="Virsraksts2"/>
        <w:rPr>
          <w:i w:val="0"/>
          <w:iCs w:val="0"/>
          <w:sz w:val="24"/>
          <w:szCs w:val="24"/>
        </w:rPr>
      </w:pPr>
      <w:bookmarkStart w:id="81" w:name="MTAxMDNfXzFfMl9GdW5jdGlvbmFsWm9uZU5hdGlv"/>
      <w:bookmarkStart w:id="82" w:name="_Toc193105488"/>
      <w:bookmarkEnd w:id="81"/>
      <w:r w:rsidRPr="00E43C8C">
        <w:rPr>
          <w:i w:val="0"/>
          <w:iCs w:val="0"/>
          <w:sz w:val="24"/>
          <w:szCs w:val="24"/>
        </w:rPr>
        <w:t>4.3. Daudzstāvu dzīvojamās apbūves teritorija</w:t>
      </w:r>
      <w:bookmarkEnd w:id="82"/>
    </w:p>
    <w:p w14:paraId="5515F88A" w14:textId="77777777" w:rsidR="007F57E8" w:rsidRPr="00E43C8C" w:rsidRDefault="00000000">
      <w:pPr>
        <w:pStyle w:val="Level1"/>
      </w:pPr>
      <w:r w:rsidRPr="00E43C8C">
        <w:t>Nenosaka</w:t>
      </w:r>
    </w:p>
    <w:p w14:paraId="46ECA4C4" w14:textId="77777777" w:rsidR="007F57E8" w:rsidRPr="00E43C8C" w:rsidRDefault="00000000">
      <w:pPr>
        <w:pStyle w:val="Virsraksts2"/>
        <w:rPr>
          <w:i w:val="0"/>
          <w:iCs w:val="0"/>
          <w:sz w:val="24"/>
          <w:szCs w:val="24"/>
        </w:rPr>
      </w:pPr>
      <w:bookmarkStart w:id="83" w:name="MTAxMDRfXzFfM19GdW5jdGlvbmFsWm9uZU5hdGlv"/>
      <w:bookmarkStart w:id="84" w:name="_Toc193105489"/>
      <w:bookmarkEnd w:id="83"/>
      <w:r w:rsidRPr="00E43C8C">
        <w:rPr>
          <w:i w:val="0"/>
          <w:iCs w:val="0"/>
          <w:sz w:val="24"/>
          <w:szCs w:val="24"/>
        </w:rPr>
        <w:t>4.4. Publiskās apbūves teritorija</w:t>
      </w:r>
      <w:bookmarkEnd w:id="84"/>
    </w:p>
    <w:p w14:paraId="7F79DCD9" w14:textId="77777777" w:rsidR="007F57E8" w:rsidRPr="00E43C8C" w:rsidRDefault="00000000">
      <w:pPr>
        <w:pStyle w:val="Level1"/>
      </w:pPr>
      <w:r w:rsidRPr="00E43C8C">
        <w:t>Nenosaka</w:t>
      </w:r>
    </w:p>
    <w:p w14:paraId="011A7562" w14:textId="77777777" w:rsidR="007F57E8" w:rsidRPr="00E43C8C" w:rsidRDefault="00000000">
      <w:pPr>
        <w:pStyle w:val="Virsraksts2"/>
        <w:rPr>
          <w:i w:val="0"/>
          <w:iCs w:val="0"/>
          <w:sz w:val="24"/>
          <w:szCs w:val="24"/>
        </w:rPr>
      </w:pPr>
      <w:bookmarkStart w:id="85" w:name="MTAxMDVfXzFfNF9GdW5jdGlvbmFsWm9uZU5hdGlv"/>
      <w:bookmarkStart w:id="86" w:name="_Toc193105490"/>
      <w:bookmarkEnd w:id="85"/>
      <w:r w:rsidRPr="00E43C8C">
        <w:rPr>
          <w:i w:val="0"/>
          <w:iCs w:val="0"/>
          <w:sz w:val="24"/>
          <w:szCs w:val="24"/>
        </w:rPr>
        <w:t>4.5. Jauktas centra apbūves teritorija</w:t>
      </w:r>
      <w:bookmarkEnd w:id="86"/>
    </w:p>
    <w:p w14:paraId="6F15F083" w14:textId="77777777" w:rsidR="007F57E8" w:rsidRPr="00E43C8C" w:rsidRDefault="00000000">
      <w:pPr>
        <w:pStyle w:val="Virsraksts3"/>
      </w:pPr>
      <w:bookmarkStart w:id="87" w:name="MTAxMDVfSkMzMV8yXzBfRnVuY3Rpb25hbFpvbmVC"/>
      <w:bookmarkEnd w:id="87"/>
      <w:r w:rsidRPr="00E43C8C">
        <w:t>4.5.1. Jauktas centra apbūves teritorija (JC31)</w:t>
      </w:r>
    </w:p>
    <w:p w14:paraId="37B8CF79" w14:textId="77777777" w:rsidR="007F57E8" w:rsidRPr="00E43C8C" w:rsidRDefault="00000000">
      <w:pPr>
        <w:pStyle w:val="Virsraksts4"/>
        <w:rPr>
          <w:i w:val="0"/>
          <w:iCs w:val="0"/>
        </w:rPr>
      </w:pPr>
      <w:bookmarkStart w:id="88" w:name="MTAxMDVfSkMzMV8zXzBfRnVuY3Rpb25hbFpvbmVC"/>
      <w:bookmarkEnd w:id="88"/>
      <w:r w:rsidRPr="00E43C8C">
        <w:rPr>
          <w:i w:val="0"/>
          <w:iCs w:val="0"/>
        </w:rPr>
        <w:t>4.5.1.1. Pamatinformācija</w:t>
      </w:r>
    </w:p>
    <w:p w14:paraId="47FC19F7" w14:textId="77777777" w:rsidR="007F57E8" w:rsidRPr="00E43C8C" w:rsidRDefault="00000000">
      <w:pPr>
        <w:pStyle w:val="Level1"/>
      </w:pPr>
      <w:bookmarkStart w:id="89" w:name="MTAxMDVfSkMzMV80XzBfRnVuY3Rpb25hbFpvbmVC"/>
      <w:bookmarkEnd w:id="89"/>
      <w:r w:rsidRPr="00E43C8C">
        <w:t>34.</w:t>
      </w:r>
      <w:r w:rsidRPr="00E43C8C">
        <w:tab/>
        <w:t>Jauktas centra apbūves teritorijas apakšzona ar indeksu JC31 noteikta apbūves kvartālam starp Rusova ielu, Ķīšezera ielu, Talejas ielu un Ungura ielu daudzfunkcionālai publisko objektu un daudzdzīvokļu māju apbūvei, paredzot atbilstošu infrastruktūru un teritorijas labiekārtojumu.</w:t>
      </w:r>
    </w:p>
    <w:p w14:paraId="2D7CFDBC" w14:textId="77777777" w:rsidR="007F57E8" w:rsidRPr="00E43C8C" w:rsidRDefault="00000000">
      <w:pPr>
        <w:pStyle w:val="Virsraksts4"/>
        <w:rPr>
          <w:i w:val="0"/>
          <w:iCs w:val="0"/>
        </w:rPr>
      </w:pPr>
      <w:bookmarkStart w:id="90" w:name="MTAxMDVfSkMzMV8zXzFfRnVuY3Rpb25hbFpvbmVC"/>
      <w:bookmarkEnd w:id="90"/>
      <w:r w:rsidRPr="00E43C8C">
        <w:rPr>
          <w:i w:val="0"/>
          <w:iCs w:val="0"/>
        </w:rPr>
        <w:t>4.5.1.2. Teritorijas galvenie izmantošanas veidi</w:t>
      </w:r>
    </w:p>
    <w:p w14:paraId="2F1EE971" w14:textId="77777777" w:rsidR="007F57E8" w:rsidRPr="00E43C8C" w:rsidRDefault="00000000">
      <w:pPr>
        <w:pStyle w:val="Level1"/>
      </w:pPr>
      <w:bookmarkStart w:id="91" w:name="MTAxMDVfSkMzMV80XzBfWm9uZVVzYWdlXzM0MTEz"/>
      <w:bookmarkEnd w:id="91"/>
      <w:r w:rsidRPr="00E43C8C">
        <w:t>35.</w:t>
      </w:r>
      <w:r w:rsidRPr="00E43C8C">
        <w:tab/>
        <w:t>Daudzdzīvokļu māju apbūve (</w:t>
      </w:r>
      <w:hyperlink r:id="rId7" w:history="1">
        <w:r w:rsidR="007F57E8" w:rsidRPr="00E43C8C">
          <w:t>11006</w:t>
        </w:r>
      </w:hyperlink>
      <w:r w:rsidRPr="00E43C8C">
        <w:t>).</w:t>
      </w:r>
    </w:p>
    <w:p w14:paraId="4FEE6D37" w14:textId="77777777" w:rsidR="007F57E8" w:rsidRPr="00E43C8C" w:rsidRDefault="00000000">
      <w:pPr>
        <w:pStyle w:val="Level1"/>
      </w:pPr>
      <w:bookmarkStart w:id="92" w:name="MTAxMDVfSkMzMV80XzFfWm9uZVVzYWdlXzM0MTEz"/>
      <w:bookmarkEnd w:id="92"/>
      <w:r w:rsidRPr="00E43C8C">
        <w:t>36.</w:t>
      </w:r>
      <w:r w:rsidRPr="00E43C8C">
        <w:tab/>
        <w:t>Biroju ēku apbūve (</w:t>
      </w:r>
      <w:hyperlink r:id="rId8" w:history="1">
        <w:r w:rsidR="007F57E8" w:rsidRPr="00E43C8C">
          <w:t>12001</w:t>
        </w:r>
      </w:hyperlink>
      <w:r w:rsidRPr="00E43C8C">
        <w:t>).</w:t>
      </w:r>
    </w:p>
    <w:p w14:paraId="08E0B6AB" w14:textId="77777777" w:rsidR="007F57E8" w:rsidRPr="00E43C8C" w:rsidRDefault="00000000">
      <w:pPr>
        <w:pStyle w:val="Level1"/>
      </w:pPr>
      <w:bookmarkStart w:id="93" w:name="MTAxMDVfSkMzMV80XzJfWm9uZVVzYWdlXzM0MTEz"/>
      <w:bookmarkEnd w:id="93"/>
      <w:r w:rsidRPr="00E43C8C">
        <w:t>37.</w:t>
      </w:r>
      <w:r w:rsidRPr="00E43C8C">
        <w:tab/>
        <w:t>Tirdzniecības vai pakalpojumu objektu apbūve (12002): tirdzniecības un pakalpojumu objekti, izņemot atklāta tipa pašapkalpošanās automazgātavas.</w:t>
      </w:r>
    </w:p>
    <w:p w14:paraId="2FCC6FE0" w14:textId="77777777" w:rsidR="007F57E8" w:rsidRPr="00E43C8C" w:rsidRDefault="00000000">
      <w:pPr>
        <w:pStyle w:val="Level1"/>
      </w:pPr>
      <w:bookmarkStart w:id="94" w:name="MTAxMDVfSkMzMV80XzNfWm9uZVVzYWdlXzM0MTEz"/>
      <w:bookmarkEnd w:id="94"/>
      <w:r w:rsidRPr="00E43C8C">
        <w:t>38.</w:t>
      </w:r>
      <w:r w:rsidRPr="00E43C8C">
        <w:tab/>
        <w:t>Tūrisma un atpūtas iestāžu apbūve (</w:t>
      </w:r>
      <w:hyperlink r:id="rId9" w:history="1">
        <w:r w:rsidR="007F57E8" w:rsidRPr="00E43C8C">
          <w:t>12003</w:t>
        </w:r>
      </w:hyperlink>
      <w:r w:rsidRPr="00E43C8C">
        <w:t>).</w:t>
      </w:r>
    </w:p>
    <w:p w14:paraId="50ECAF3A" w14:textId="77777777" w:rsidR="007F57E8" w:rsidRPr="00E43C8C" w:rsidRDefault="00000000">
      <w:pPr>
        <w:pStyle w:val="Level1"/>
      </w:pPr>
      <w:bookmarkStart w:id="95" w:name="MTAxMDVfSkMzMV80XzRfWm9uZVVzYWdlXzM0MTEz"/>
      <w:bookmarkEnd w:id="95"/>
      <w:r w:rsidRPr="00E43C8C">
        <w:t>39.</w:t>
      </w:r>
      <w:r w:rsidRPr="00E43C8C">
        <w:tab/>
        <w:t>Kultūras iestāžu apbūve (</w:t>
      </w:r>
      <w:hyperlink r:id="rId10" w:history="1">
        <w:r w:rsidR="007F57E8" w:rsidRPr="00E43C8C">
          <w:t>12004</w:t>
        </w:r>
      </w:hyperlink>
      <w:r w:rsidRPr="00E43C8C">
        <w:t>).</w:t>
      </w:r>
    </w:p>
    <w:p w14:paraId="230B2F85" w14:textId="77777777" w:rsidR="007F57E8" w:rsidRPr="00E43C8C" w:rsidRDefault="00000000">
      <w:pPr>
        <w:pStyle w:val="Level1"/>
      </w:pPr>
      <w:bookmarkStart w:id="96" w:name="MTAxMDVfSkMzMV80XzVfWm9uZVVzYWdlXzM0MTEz"/>
      <w:bookmarkEnd w:id="96"/>
      <w:r w:rsidRPr="00E43C8C">
        <w:t>40.</w:t>
      </w:r>
      <w:r w:rsidRPr="00E43C8C">
        <w:tab/>
        <w:t>Izglītības un zinātnes iestāžu apbūve (12007): pirmsskolas izglītības iestāde, privāts bērnudārzs, bērnu pieskatīšanas dienas centrs, telpas interešu izglītībai u.tml.</w:t>
      </w:r>
    </w:p>
    <w:p w14:paraId="7F2AC6EC" w14:textId="77777777" w:rsidR="007F57E8" w:rsidRPr="00E43C8C" w:rsidRDefault="00000000">
      <w:pPr>
        <w:pStyle w:val="Level1"/>
      </w:pPr>
      <w:bookmarkStart w:id="97" w:name="MTAxMDVfSkMzMV80XzZfWm9uZVVzYWdlXzM0MTEz"/>
      <w:bookmarkEnd w:id="97"/>
      <w:r w:rsidRPr="00E43C8C">
        <w:t>41.</w:t>
      </w:r>
      <w:r w:rsidRPr="00E43C8C">
        <w:tab/>
        <w:t>Veselības aizsardzības iestāžu apbūve (</w:t>
      </w:r>
      <w:hyperlink r:id="rId11" w:history="1">
        <w:r w:rsidR="007F57E8" w:rsidRPr="00E43C8C">
          <w:t>12008</w:t>
        </w:r>
      </w:hyperlink>
      <w:r w:rsidRPr="00E43C8C">
        <w:t>).</w:t>
      </w:r>
    </w:p>
    <w:p w14:paraId="271E421F" w14:textId="77777777" w:rsidR="007F57E8" w:rsidRPr="00E43C8C" w:rsidRDefault="00000000">
      <w:pPr>
        <w:pStyle w:val="Level1"/>
      </w:pPr>
      <w:bookmarkStart w:id="98" w:name="MTAxMDVfSkMzMV80XzdfWm9uZVVzYWdlXzM0MTE0"/>
      <w:bookmarkEnd w:id="98"/>
      <w:r w:rsidRPr="00E43C8C">
        <w:t>42.</w:t>
      </w:r>
      <w:r w:rsidRPr="00E43C8C">
        <w:tab/>
        <w:t>Labiekārtota ārtelpa (24001): laukumi, skvēri, publiski pieejami pagalmi, ietverot apstādījumus un labiekārtojuma infrastruktūru atpūtas, fizisko aktivitāšu nolūkam u.c. publiskās ārtelpas funkciju nodrošināšanai.</w:t>
      </w:r>
    </w:p>
    <w:p w14:paraId="4EDB78CD" w14:textId="77777777" w:rsidR="007F57E8" w:rsidRPr="00E43C8C" w:rsidRDefault="00000000">
      <w:pPr>
        <w:pStyle w:val="Virsraksts4"/>
        <w:rPr>
          <w:i w:val="0"/>
          <w:iCs w:val="0"/>
        </w:rPr>
      </w:pPr>
      <w:bookmarkStart w:id="99" w:name="MTAxMDVfSkMzMV8zXzJfRnVuY3Rpb25hbFpvbmVC"/>
      <w:bookmarkEnd w:id="99"/>
      <w:r w:rsidRPr="00E43C8C">
        <w:rPr>
          <w:i w:val="0"/>
          <w:iCs w:val="0"/>
        </w:rPr>
        <w:lastRenderedPageBreak/>
        <w:t>4.5.1.3. Teritorijas papildizmantošanas veidi</w:t>
      </w:r>
    </w:p>
    <w:p w14:paraId="54B62CA2" w14:textId="77777777" w:rsidR="007F57E8" w:rsidRPr="00E43C8C" w:rsidRDefault="00000000">
      <w:pPr>
        <w:pStyle w:val="Level1"/>
      </w:pPr>
      <w:bookmarkStart w:id="100" w:name="MTAxMDVfSkMzMV80XzBfWm9uZVVzYWdlXzM0MTE0"/>
      <w:bookmarkEnd w:id="100"/>
      <w:r w:rsidRPr="00E43C8C">
        <w:t>43.</w:t>
      </w:r>
      <w:r w:rsidRPr="00E43C8C">
        <w:tab/>
        <w:t>Transporta apkalpojošā infrastruktūra (14003): pazemes un/vai daudzstāvu autonovietnes, īstermiņa lietošanas atklātās autostāvvietas operatīvajam un apkalpes transportam, atklātas autostāvvietas vides pieejamības prasību nodrošināšanai.</w:t>
      </w:r>
    </w:p>
    <w:p w14:paraId="6BDB2CB9" w14:textId="77777777" w:rsidR="007F57E8" w:rsidRPr="00E43C8C" w:rsidRDefault="00000000">
      <w:pPr>
        <w:pStyle w:val="Virsraksts4"/>
        <w:rPr>
          <w:i w:val="0"/>
          <w:iCs w:val="0"/>
        </w:rPr>
      </w:pPr>
      <w:bookmarkStart w:id="101" w:name="MTAxMDVfSkMzMV8zXzNfRnVuY3Rpb25hbFpvbmVC"/>
      <w:bookmarkEnd w:id="101"/>
      <w:r w:rsidRPr="00E43C8C">
        <w:rPr>
          <w:i w:val="0"/>
          <w:iCs w:val="0"/>
        </w:rPr>
        <w:t>4.5.1.4. Apbūves parametri</w:t>
      </w:r>
    </w:p>
    <w:tbl>
      <w:tblPr>
        <w:tblW w:w="5000" w:type="pct"/>
        <w:tblLayout w:type="fixed"/>
        <w:tblCellMar>
          <w:left w:w="10" w:type="dxa"/>
          <w:right w:w="10" w:type="dxa"/>
        </w:tblCellMar>
        <w:tblLook w:val="04A0" w:firstRow="1" w:lastRow="0" w:firstColumn="1" w:lastColumn="0" w:noHBand="0" w:noVBand="1"/>
      </w:tblPr>
      <w:tblGrid>
        <w:gridCol w:w="566"/>
        <w:gridCol w:w="2152"/>
        <w:gridCol w:w="1247"/>
        <w:gridCol w:w="1134"/>
        <w:gridCol w:w="1134"/>
        <w:gridCol w:w="1134"/>
        <w:gridCol w:w="1134"/>
        <w:gridCol w:w="1134"/>
      </w:tblGrid>
      <w:tr w:rsidR="007F57E8" w:rsidRPr="00E43C8C" w14:paraId="143C5CD8" w14:textId="77777777">
        <w:trPr>
          <w:cantSplit/>
          <w:tblHeader/>
        </w:trPr>
        <w:tc>
          <w:tcPr>
            <w:tcW w:w="567"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524FA84C" w14:textId="77777777" w:rsidR="007F57E8" w:rsidRPr="00E43C8C" w:rsidRDefault="00000000">
            <w:pPr>
              <w:pStyle w:val="Textbody"/>
              <w:rPr>
                <w:sz w:val="18"/>
                <w:szCs w:val="18"/>
              </w:rPr>
            </w:pPr>
            <w:r w:rsidRPr="00E43C8C">
              <w:rPr>
                <w:sz w:val="18"/>
                <w:szCs w:val="18"/>
              </w:rPr>
              <w:t>Nr.</w:t>
            </w:r>
          </w:p>
        </w:tc>
        <w:tc>
          <w:tcPr>
            <w:tcW w:w="215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54F84573" w14:textId="77777777" w:rsidR="007F57E8" w:rsidRPr="00E43C8C" w:rsidRDefault="00000000">
            <w:pPr>
              <w:pStyle w:val="Textbody"/>
              <w:rPr>
                <w:sz w:val="18"/>
                <w:szCs w:val="18"/>
              </w:rPr>
            </w:pPr>
            <w:r w:rsidRPr="00E43C8C">
              <w:rPr>
                <w:sz w:val="18"/>
                <w:szCs w:val="18"/>
              </w:rPr>
              <w:t>Teritorijas izmantošanas veids</w:t>
            </w:r>
          </w:p>
        </w:tc>
        <w:tc>
          <w:tcPr>
            <w:tcW w:w="1247"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538D1E73" w14:textId="77777777" w:rsidR="007F57E8" w:rsidRPr="00E43C8C" w:rsidRDefault="00000000">
            <w:pPr>
              <w:pStyle w:val="Textbody"/>
              <w:rPr>
                <w:sz w:val="18"/>
                <w:szCs w:val="18"/>
              </w:rPr>
            </w:pPr>
            <w:r w:rsidRPr="00E43C8C">
              <w:rPr>
                <w:sz w:val="18"/>
                <w:szCs w:val="18"/>
              </w:rPr>
              <w:t xml:space="preserve">Minimālā </w:t>
            </w:r>
            <w:proofErr w:type="spellStart"/>
            <w:r w:rsidRPr="00E43C8C">
              <w:rPr>
                <w:sz w:val="18"/>
                <w:szCs w:val="18"/>
              </w:rPr>
              <w:t>jaunizv</w:t>
            </w:r>
            <w:proofErr w:type="spellEnd"/>
            <w:r w:rsidRPr="00E43C8C">
              <w:rPr>
                <w:sz w:val="18"/>
                <w:szCs w:val="18"/>
              </w:rPr>
              <w:t>. zemes gabala platība</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67D5FB2A" w14:textId="77777777" w:rsidR="007F57E8" w:rsidRPr="00E43C8C" w:rsidRDefault="00000000">
            <w:pPr>
              <w:pStyle w:val="Textbody"/>
              <w:rPr>
                <w:sz w:val="18"/>
                <w:szCs w:val="18"/>
              </w:rPr>
            </w:pPr>
            <w:r w:rsidRPr="00E43C8C">
              <w:rPr>
                <w:sz w:val="18"/>
                <w:szCs w:val="18"/>
              </w:rPr>
              <w:t>Maksimālais apbūves blīvums (%)</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17116ED9" w14:textId="77777777" w:rsidR="007F57E8" w:rsidRPr="00E43C8C" w:rsidRDefault="00000000">
            <w:pPr>
              <w:pStyle w:val="Textbody"/>
              <w:rPr>
                <w:sz w:val="18"/>
                <w:szCs w:val="18"/>
              </w:rPr>
            </w:pPr>
            <w:r w:rsidRPr="00E43C8C">
              <w:rPr>
                <w:sz w:val="18"/>
                <w:szCs w:val="18"/>
              </w:rPr>
              <w:t>Apbūves intensitāte (%)</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12D64696" w14:textId="77777777" w:rsidR="007F57E8" w:rsidRPr="00E43C8C" w:rsidRDefault="00000000">
            <w:pPr>
              <w:pStyle w:val="Textbody"/>
              <w:rPr>
                <w:sz w:val="18"/>
                <w:szCs w:val="18"/>
              </w:rPr>
            </w:pPr>
            <w:r w:rsidRPr="00E43C8C">
              <w:rPr>
                <w:sz w:val="18"/>
                <w:szCs w:val="18"/>
              </w:rPr>
              <w:t>Apbūves augstums (m)</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415EB478" w14:textId="77777777" w:rsidR="007F57E8" w:rsidRPr="00E43C8C" w:rsidRDefault="00000000">
            <w:pPr>
              <w:pStyle w:val="Textbody"/>
              <w:rPr>
                <w:sz w:val="18"/>
                <w:szCs w:val="18"/>
              </w:rPr>
            </w:pPr>
            <w:r w:rsidRPr="00E43C8C">
              <w:rPr>
                <w:sz w:val="18"/>
                <w:szCs w:val="18"/>
              </w:rPr>
              <w:t>Apbūves augstums (stāvu skaits)</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693E4079" w14:textId="77777777" w:rsidR="007F57E8" w:rsidRPr="00E43C8C" w:rsidRDefault="00000000">
            <w:pPr>
              <w:pStyle w:val="Textbody"/>
              <w:rPr>
                <w:sz w:val="18"/>
                <w:szCs w:val="18"/>
              </w:rPr>
            </w:pPr>
            <w:r w:rsidRPr="00E43C8C">
              <w:rPr>
                <w:sz w:val="18"/>
                <w:szCs w:val="18"/>
              </w:rPr>
              <w:t>Minimālais brīvās zaļās teritorijas rādītājs (%)</w:t>
            </w:r>
          </w:p>
        </w:tc>
      </w:tr>
      <w:tr w:rsidR="007F57E8" w:rsidRPr="00E43C8C" w14:paraId="4BFCB8DF"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6AC279BF" w14:textId="77777777" w:rsidR="007F57E8" w:rsidRPr="00E43C8C" w:rsidRDefault="00000000">
            <w:pPr>
              <w:pStyle w:val="Textbody"/>
              <w:rPr>
                <w:sz w:val="18"/>
                <w:szCs w:val="18"/>
              </w:rPr>
            </w:pPr>
            <w:r w:rsidRPr="00E43C8C">
              <w:rPr>
                <w:sz w:val="18"/>
                <w:szCs w:val="18"/>
              </w:rPr>
              <w:t>44.</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1C585D4" w14:textId="77777777" w:rsidR="007F57E8" w:rsidRPr="00E43C8C" w:rsidRDefault="00000000">
            <w:pPr>
              <w:pStyle w:val="Textbody"/>
              <w:rPr>
                <w:sz w:val="18"/>
                <w:szCs w:val="18"/>
              </w:rPr>
            </w:pPr>
            <w:r w:rsidRPr="00E43C8C">
              <w:rPr>
                <w:sz w:val="18"/>
                <w:szCs w:val="18"/>
              </w:rPr>
              <w:t>Daudzdzīvokļu māju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51ABF001"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C2335F9"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DDA629A" w14:textId="77777777" w:rsidR="007F57E8" w:rsidRPr="00E43C8C" w:rsidRDefault="00000000">
            <w:pPr>
              <w:pStyle w:val="Textbody"/>
              <w:rPr>
                <w:sz w:val="18"/>
                <w:szCs w:val="18"/>
              </w:rPr>
            </w:pPr>
            <w:r w:rsidRPr="00E43C8C">
              <w:rPr>
                <w:sz w:val="18"/>
                <w:szCs w:val="18"/>
              </w:rPr>
              <w:t>līdz 320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E05A349"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955EC60" w14:textId="77777777" w:rsidR="007F57E8" w:rsidRPr="00E43C8C" w:rsidRDefault="00000000">
            <w:pPr>
              <w:pStyle w:val="Textbody"/>
              <w:rPr>
                <w:sz w:val="18"/>
                <w:szCs w:val="18"/>
              </w:rPr>
            </w:pPr>
            <w:r w:rsidRPr="00E43C8C">
              <w:rPr>
                <w:sz w:val="18"/>
                <w:szCs w:val="18"/>
              </w:rPr>
              <w:t>līdz 12</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05A1C4D" w14:textId="77777777" w:rsidR="007F57E8" w:rsidRPr="00E43C8C" w:rsidRDefault="00000000">
            <w:pPr>
              <w:pStyle w:val="Textbody"/>
              <w:rPr>
                <w:sz w:val="18"/>
                <w:szCs w:val="18"/>
              </w:rPr>
            </w:pPr>
            <w:r w:rsidRPr="00E43C8C">
              <w:rPr>
                <w:sz w:val="18"/>
                <w:szCs w:val="18"/>
              </w:rPr>
              <w:t>10</w:t>
            </w:r>
          </w:p>
        </w:tc>
      </w:tr>
      <w:tr w:rsidR="007F57E8" w:rsidRPr="00E43C8C" w14:paraId="72A2A78F"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394D2970" w14:textId="77777777" w:rsidR="007F57E8" w:rsidRPr="00E43C8C" w:rsidRDefault="00000000">
            <w:pPr>
              <w:pStyle w:val="Textbody"/>
              <w:rPr>
                <w:sz w:val="18"/>
                <w:szCs w:val="18"/>
              </w:rPr>
            </w:pPr>
            <w:r w:rsidRPr="00E43C8C">
              <w:rPr>
                <w:sz w:val="18"/>
                <w:szCs w:val="18"/>
              </w:rPr>
              <w:t>45.</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603B9324" w14:textId="77777777" w:rsidR="007F57E8" w:rsidRPr="00E43C8C" w:rsidRDefault="00000000">
            <w:pPr>
              <w:pStyle w:val="Textbody"/>
              <w:rPr>
                <w:sz w:val="18"/>
                <w:szCs w:val="18"/>
              </w:rPr>
            </w:pPr>
            <w:r w:rsidRPr="00E43C8C">
              <w:rPr>
                <w:sz w:val="18"/>
                <w:szCs w:val="18"/>
              </w:rPr>
              <w:t>Biroju ēku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6888A3AB"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CFBBDEC"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0B1E8AA" w14:textId="77777777" w:rsidR="007F57E8" w:rsidRPr="00E43C8C" w:rsidRDefault="00000000">
            <w:pPr>
              <w:pStyle w:val="Textbody"/>
              <w:rPr>
                <w:sz w:val="18"/>
                <w:szCs w:val="18"/>
              </w:rPr>
            </w:pPr>
            <w:r w:rsidRPr="00E43C8C">
              <w:rPr>
                <w:sz w:val="18"/>
                <w:szCs w:val="18"/>
              </w:rPr>
              <w:t>līdz 320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437AB1C"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66AC137B" w14:textId="77777777" w:rsidR="007F57E8" w:rsidRPr="00E43C8C" w:rsidRDefault="00000000">
            <w:pPr>
              <w:pStyle w:val="Textbody"/>
              <w:rPr>
                <w:sz w:val="18"/>
                <w:szCs w:val="18"/>
              </w:rPr>
            </w:pPr>
            <w:r w:rsidRPr="00E43C8C">
              <w:rPr>
                <w:sz w:val="18"/>
                <w:szCs w:val="18"/>
              </w:rPr>
              <w:t>līdz 12</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2744C5E" w14:textId="77777777" w:rsidR="007F57E8" w:rsidRPr="00E43C8C" w:rsidRDefault="00000000">
            <w:pPr>
              <w:pStyle w:val="Textbody"/>
              <w:rPr>
                <w:sz w:val="18"/>
                <w:szCs w:val="18"/>
              </w:rPr>
            </w:pPr>
            <w:r w:rsidRPr="00E43C8C">
              <w:rPr>
                <w:sz w:val="18"/>
                <w:szCs w:val="18"/>
              </w:rPr>
              <w:t>10</w:t>
            </w:r>
          </w:p>
        </w:tc>
      </w:tr>
      <w:tr w:rsidR="007F57E8" w:rsidRPr="00E43C8C" w14:paraId="773D573E"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65030B10" w14:textId="77777777" w:rsidR="007F57E8" w:rsidRPr="00E43C8C" w:rsidRDefault="00000000">
            <w:pPr>
              <w:pStyle w:val="Textbody"/>
              <w:rPr>
                <w:sz w:val="18"/>
                <w:szCs w:val="18"/>
              </w:rPr>
            </w:pPr>
            <w:r w:rsidRPr="00E43C8C">
              <w:rPr>
                <w:sz w:val="18"/>
                <w:szCs w:val="18"/>
              </w:rPr>
              <w:t>46.</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0CC573A" w14:textId="77777777" w:rsidR="007F57E8" w:rsidRPr="00E43C8C" w:rsidRDefault="00000000">
            <w:pPr>
              <w:pStyle w:val="Textbody"/>
              <w:rPr>
                <w:sz w:val="18"/>
                <w:szCs w:val="18"/>
              </w:rPr>
            </w:pPr>
            <w:r w:rsidRPr="00E43C8C">
              <w:rPr>
                <w:sz w:val="18"/>
                <w:szCs w:val="18"/>
              </w:rPr>
              <w:t>Tirdzniecības vai pakalpojumu objektu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7A3B33EB"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C43B522"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C88AF71" w14:textId="77777777" w:rsidR="007F57E8" w:rsidRPr="00E43C8C" w:rsidRDefault="00000000">
            <w:pPr>
              <w:pStyle w:val="Textbody"/>
              <w:rPr>
                <w:sz w:val="18"/>
                <w:szCs w:val="18"/>
              </w:rPr>
            </w:pPr>
            <w:r w:rsidRPr="00E43C8C">
              <w:rPr>
                <w:sz w:val="18"/>
                <w:szCs w:val="18"/>
              </w:rPr>
              <w:t>līdz 320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2BF76F1"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642BCD1" w14:textId="77777777" w:rsidR="007F57E8" w:rsidRPr="00E43C8C" w:rsidRDefault="00000000">
            <w:pPr>
              <w:pStyle w:val="Textbody"/>
              <w:rPr>
                <w:sz w:val="18"/>
                <w:szCs w:val="18"/>
              </w:rPr>
            </w:pPr>
            <w:r w:rsidRPr="00E43C8C">
              <w:rPr>
                <w:sz w:val="18"/>
                <w:szCs w:val="18"/>
              </w:rPr>
              <w:t>līdz 12</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952596C" w14:textId="77777777" w:rsidR="007F57E8" w:rsidRPr="00E43C8C" w:rsidRDefault="00000000">
            <w:pPr>
              <w:pStyle w:val="Textbody"/>
              <w:rPr>
                <w:sz w:val="18"/>
                <w:szCs w:val="18"/>
              </w:rPr>
            </w:pPr>
            <w:r w:rsidRPr="00E43C8C">
              <w:rPr>
                <w:sz w:val="18"/>
                <w:szCs w:val="18"/>
              </w:rPr>
              <w:t>10</w:t>
            </w:r>
          </w:p>
        </w:tc>
      </w:tr>
      <w:tr w:rsidR="007F57E8" w:rsidRPr="00E43C8C" w14:paraId="595139E1"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0748E056" w14:textId="77777777" w:rsidR="007F57E8" w:rsidRPr="00E43C8C" w:rsidRDefault="00000000">
            <w:pPr>
              <w:pStyle w:val="Textbody"/>
              <w:rPr>
                <w:sz w:val="18"/>
                <w:szCs w:val="18"/>
              </w:rPr>
            </w:pPr>
            <w:r w:rsidRPr="00E43C8C">
              <w:rPr>
                <w:sz w:val="18"/>
                <w:szCs w:val="18"/>
              </w:rPr>
              <w:t>47.</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1D2EBA2" w14:textId="77777777" w:rsidR="007F57E8" w:rsidRPr="00E43C8C" w:rsidRDefault="00000000">
            <w:pPr>
              <w:pStyle w:val="Textbody"/>
              <w:rPr>
                <w:sz w:val="18"/>
                <w:szCs w:val="18"/>
              </w:rPr>
            </w:pPr>
            <w:r w:rsidRPr="00E43C8C">
              <w:rPr>
                <w:sz w:val="18"/>
                <w:szCs w:val="18"/>
              </w:rPr>
              <w:t>Tūrisma un atpūtas iestāžu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63A655A7"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F30E385"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1956F30" w14:textId="77777777" w:rsidR="007F57E8" w:rsidRPr="00E43C8C" w:rsidRDefault="00000000">
            <w:pPr>
              <w:pStyle w:val="Textbody"/>
              <w:rPr>
                <w:sz w:val="18"/>
                <w:szCs w:val="18"/>
              </w:rPr>
            </w:pPr>
            <w:r w:rsidRPr="00E43C8C">
              <w:rPr>
                <w:sz w:val="18"/>
                <w:szCs w:val="18"/>
              </w:rPr>
              <w:t>līdz 320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CD7404F"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8CACF32" w14:textId="77777777" w:rsidR="007F57E8" w:rsidRPr="00E43C8C" w:rsidRDefault="00000000">
            <w:pPr>
              <w:pStyle w:val="Textbody"/>
              <w:rPr>
                <w:sz w:val="18"/>
                <w:szCs w:val="18"/>
              </w:rPr>
            </w:pPr>
            <w:r w:rsidRPr="00E43C8C">
              <w:rPr>
                <w:sz w:val="18"/>
                <w:szCs w:val="18"/>
              </w:rPr>
              <w:t>līdz 12</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77B895A" w14:textId="77777777" w:rsidR="007F57E8" w:rsidRPr="00E43C8C" w:rsidRDefault="00000000">
            <w:pPr>
              <w:pStyle w:val="Textbody"/>
              <w:rPr>
                <w:sz w:val="18"/>
                <w:szCs w:val="18"/>
              </w:rPr>
            </w:pPr>
            <w:r w:rsidRPr="00E43C8C">
              <w:rPr>
                <w:sz w:val="18"/>
                <w:szCs w:val="18"/>
              </w:rPr>
              <w:t>10</w:t>
            </w:r>
          </w:p>
        </w:tc>
      </w:tr>
      <w:tr w:rsidR="007F57E8" w:rsidRPr="00E43C8C" w14:paraId="04727AFC"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1C265411" w14:textId="77777777" w:rsidR="007F57E8" w:rsidRPr="00E43C8C" w:rsidRDefault="00000000">
            <w:pPr>
              <w:pStyle w:val="Textbody"/>
              <w:rPr>
                <w:sz w:val="18"/>
                <w:szCs w:val="18"/>
              </w:rPr>
            </w:pPr>
            <w:r w:rsidRPr="00E43C8C">
              <w:rPr>
                <w:sz w:val="18"/>
                <w:szCs w:val="18"/>
              </w:rPr>
              <w:t>48.</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573D62A" w14:textId="77777777" w:rsidR="007F57E8" w:rsidRPr="00E43C8C" w:rsidRDefault="00000000">
            <w:pPr>
              <w:pStyle w:val="Textbody"/>
              <w:rPr>
                <w:sz w:val="18"/>
                <w:szCs w:val="18"/>
              </w:rPr>
            </w:pPr>
            <w:r w:rsidRPr="00E43C8C">
              <w:rPr>
                <w:sz w:val="18"/>
                <w:szCs w:val="18"/>
              </w:rPr>
              <w:t>Kultūras iestāžu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47EBAF65"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7B4A0FD"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790E7F2" w14:textId="77777777" w:rsidR="007F57E8" w:rsidRPr="00E43C8C" w:rsidRDefault="00000000">
            <w:pPr>
              <w:pStyle w:val="Textbody"/>
              <w:rPr>
                <w:sz w:val="18"/>
                <w:szCs w:val="18"/>
              </w:rPr>
            </w:pPr>
            <w:r w:rsidRPr="00E43C8C">
              <w:rPr>
                <w:sz w:val="18"/>
                <w:szCs w:val="18"/>
              </w:rPr>
              <w:t>līdz 320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D1F072D"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A634881" w14:textId="77777777" w:rsidR="007F57E8" w:rsidRPr="00E43C8C" w:rsidRDefault="00000000">
            <w:pPr>
              <w:pStyle w:val="Textbody"/>
              <w:rPr>
                <w:sz w:val="18"/>
                <w:szCs w:val="18"/>
              </w:rPr>
            </w:pPr>
            <w:r w:rsidRPr="00E43C8C">
              <w:rPr>
                <w:sz w:val="18"/>
                <w:szCs w:val="18"/>
              </w:rPr>
              <w:t>līdz 12</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DE139C8" w14:textId="77777777" w:rsidR="007F57E8" w:rsidRPr="00E43C8C" w:rsidRDefault="00000000">
            <w:pPr>
              <w:pStyle w:val="Textbody"/>
              <w:rPr>
                <w:sz w:val="18"/>
                <w:szCs w:val="18"/>
              </w:rPr>
            </w:pPr>
            <w:r w:rsidRPr="00E43C8C">
              <w:rPr>
                <w:sz w:val="18"/>
                <w:szCs w:val="18"/>
              </w:rPr>
              <w:t>10</w:t>
            </w:r>
          </w:p>
        </w:tc>
      </w:tr>
      <w:tr w:rsidR="007F57E8" w:rsidRPr="00E43C8C" w14:paraId="2ED3622B"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36E4DA68" w14:textId="77777777" w:rsidR="007F57E8" w:rsidRPr="00E43C8C" w:rsidRDefault="00000000">
            <w:pPr>
              <w:pStyle w:val="Textbody"/>
              <w:rPr>
                <w:sz w:val="18"/>
                <w:szCs w:val="18"/>
              </w:rPr>
            </w:pPr>
            <w:r w:rsidRPr="00E43C8C">
              <w:rPr>
                <w:sz w:val="18"/>
                <w:szCs w:val="18"/>
              </w:rPr>
              <w:t>49.</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49B9EDA" w14:textId="77777777" w:rsidR="007F57E8" w:rsidRPr="00E43C8C" w:rsidRDefault="00000000">
            <w:pPr>
              <w:pStyle w:val="Textbody"/>
              <w:rPr>
                <w:sz w:val="18"/>
                <w:szCs w:val="18"/>
              </w:rPr>
            </w:pPr>
            <w:r w:rsidRPr="00E43C8C">
              <w:rPr>
                <w:sz w:val="18"/>
                <w:szCs w:val="18"/>
              </w:rPr>
              <w:t>Izglītības un zinātnes iestāžu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6129C738"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ACC87C3"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3810434" w14:textId="77777777" w:rsidR="007F57E8" w:rsidRPr="00E43C8C" w:rsidRDefault="00000000">
            <w:pPr>
              <w:pStyle w:val="Textbody"/>
              <w:rPr>
                <w:sz w:val="18"/>
                <w:szCs w:val="18"/>
              </w:rPr>
            </w:pPr>
            <w:r w:rsidRPr="00E43C8C">
              <w:rPr>
                <w:sz w:val="18"/>
                <w:szCs w:val="18"/>
              </w:rPr>
              <w:t xml:space="preserve">līdz 220 </w:t>
            </w:r>
            <w:hyperlink w:anchor="non_struct_1" w:history="1">
              <w:r w:rsidR="007F57E8" w:rsidRPr="00E43C8C">
                <w:rPr>
                  <w:sz w:val="18"/>
                  <w:szCs w:val="18"/>
                  <w:vertAlign w:val="superscript"/>
                </w:rPr>
                <w:t>1</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78B19DA"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E6BADAB" w14:textId="77777777" w:rsidR="007F57E8" w:rsidRPr="00E43C8C" w:rsidRDefault="00000000">
            <w:pPr>
              <w:pStyle w:val="Textbody"/>
              <w:rPr>
                <w:sz w:val="18"/>
                <w:szCs w:val="18"/>
              </w:rPr>
            </w:pPr>
            <w:r w:rsidRPr="00E43C8C">
              <w:rPr>
                <w:sz w:val="18"/>
                <w:szCs w:val="18"/>
              </w:rPr>
              <w:t>līdz 12</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3F23B21" w14:textId="77777777" w:rsidR="007F57E8" w:rsidRPr="00E43C8C" w:rsidRDefault="00000000">
            <w:pPr>
              <w:pStyle w:val="Textbody"/>
              <w:rPr>
                <w:sz w:val="18"/>
                <w:szCs w:val="18"/>
              </w:rPr>
            </w:pPr>
            <w:r w:rsidRPr="00E43C8C">
              <w:rPr>
                <w:sz w:val="18"/>
                <w:szCs w:val="18"/>
              </w:rPr>
              <w:t xml:space="preserve">10 </w:t>
            </w:r>
            <w:hyperlink w:anchor="non_struct_3" w:history="1">
              <w:r w:rsidR="007F57E8" w:rsidRPr="00E43C8C">
                <w:rPr>
                  <w:sz w:val="18"/>
                  <w:szCs w:val="18"/>
                  <w:vertAlign w:val="superscript"/>
                </w:rPr>
                <w:t>3</w:t>
              </w:r>
            </w:hyperlink>
          </w:p>
        </w:tc>
      </w:tr>
      <w:tr w:rsidR="007F57E8" w:rsidRPr="00E43C8C" w14:paraId="3A06469C"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7E69C4CA" w14:textId="77777777" w:rsidR="007F57E8" w:rsidRPr="00E43C8C" w:rsidRDefault="00000000">
            <w:pPr>
              <w:pStyle w:val="Textbody"/>
              <w:rPr>
                <w:sz w:val="18"/>
                <w:szCs w:val="18"/>
              </w:rPr>
            </w:pPr>
            <w:r w:rsidRPr="00E43C8C">
              <w:rPr>
                <w:sz w:val="18"/>
                <w:szCs w:val="18"/>
              </w:rPr>
              <w:t>50.</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AAF69ED" w14:textId="77777777" w:rsidR="007F57E8" w:rsidRPr="00E43C8C" w:rsidRDefault="00000000">
            <w:pPr>
              <w:pStyle w:val="Textbody"/>
              <w:rPr>
                <w:sz w:val="18"/>
                <w:szCs w:val="18"/>
              </w:rPr>
            </w:pPr>
            <w:r w:rsidRPr="00E43C8C">
              <w:rPr>
                <w:sz w:val="18"/>
                <w:szCs w:val="18"/>
              </w:rPr>
              <w:t>Veselības aizsardzības iestāžu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767F7C57"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3D20E3E"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C792514" w14:textId="77777777" w:rsidR="007F57E8" w:rsidRPr="00E43C8C" w:rsidRDefault="00000000">
            <w:pPr>
              <w:pStyle w:val="Textbody"/>
              <w:rPr>
                <w:sz w:val="18"/>
                <w:szCs w:val="18"/>
              </w:rPr>
            </w:pPr>
            <w:r w:rsidRPr="00E43C8C">
              <w:rPr>
                <w:sz w:val="18"/>
                <w:szCs w:val="18"/>
              </w:rPr>
              <w:t>līdz 320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E90782F"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75F9019" w14:textId="77777777" w:rsidR="007F57E8" w:rsidRPr="00E43C8C" w:rsidRDefault="00000000">
            <w:pPr>
              <w:pStyle w:val="Textbody"/>
              <w:rPr>
                <w:sz w:val="18"/>
                <w:szCs w:val="18"/>
              </w:rPr>
            </w:pPr>
            <w:r w:rsidRPr="00E43C8C">
              <w:rPr>
                <w:sz w:val="18"/>
                <w:szCs w:val="18"/>
              </w:rPr>
              <w:t>līdz 12</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827CD92" w14:textId="77777777" w:rsidR="007F57E8" w:rsidRPr="00E43C8C" w:rsidRDefault="00000000">
            <w:pPr>
              <w:pStyle w:val="Textbody"/>
              <w:rPr>
                <w:sz w:val="18"/>
                <w:szCs w:val="18"/>
              </w:rPr>
            </w:pPr>
            <w:r w:rsidRPr="00E43C8C">
              <w:rPr>
                <w:sz w:val="18"/>
                <w:szCs w:val="18"/>
              </w:rPr>
              <w:t>10</w:t>
            </w:r>
          </w:p>
        </w:tc>
      </w:tr>
      <w:tr w:rsidR="007F57E8" w:rsidRPr="00E43C8C" w14:paraId="7303F064"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1DCFB015" w14:textId="77777777" w:rsidR="007F57E8" w:rsidRPr="00E43C8C" w:rsidRDefault="00000000">
            <w:pPr>
              <w:pStyle w:val="Textbody"/>
              <w:rPr>
                <w:sz w:val="18"/>
                <w:szCs w:val="18"/>
              </w:rPr>
            </w:pPr>
            <w:r w:rsidRPr="00E43C8C">
              <w:rPr>
                <w:sz w:val="18"/>
                <w:szCs w:val="18"/>
              </w:rPr>
              <w:t>51.</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3A2CE33" w14:textId="77777777" w:rsidR="007F57E8" w:rsidRPr="00E43C8C" w:rsidRDefault="00000000">
            <w:pPr>
              <w:pStyle w:val="Textbody"/>
              <w:rPr>
                <w:sz w:val="18"/>
                <w:szCs w:val="18"/>
              </w:rPr>
            </w:pPr>
            <w:r w:rsidRPr="00E43C8C">
              <w:rPr>
                <w:sz w:val="18"/>
                <w:szCs w:val="18"/>
              </w:rPr>
              <w:t>Labiekārtota ārtelpa</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57CD59AF"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BF682A3"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AFE8EEB" w14:textId="77777777" w:rsidR="007F57E8" w:rsidRPr="00E43C8C" w:rsidRDefault="00000000">
            <w:pPr>
              <w:pStyle w:val="Textbody"/>
              <w:rPr>
                <w:sz w:val="18"/>
                <w:szCs w:val="18"/>
                <w:vertAlign w:val="superscript"/>
              </w:rPr>
            </w:pPr>
            <w:hyperlink w:anchor="non_struct_2" w:history="1">
              <w:r w:rsidR="007F57E8" w:rsidRPr="00E43C8C">
                <w:rPr>
                  <w:sz w:val="18"/>
                  <w:szCs w:val="18"/>
                  <w:vertAlign w:val="superscript"/>
                </w:rPr>
                <w:t>2</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2BD8FD5"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D43BCA3" w14:textId="77777777" w:rsidR="007F57E8" w:rsidRPr="00E43C8C" w:rsidRDefault="00000000">
            <w:pPr>
              <w:pStyle w:val="Textbody"/>
              <w:rPr>
                <w:sz w:val="18"/>
                <w:szCs w:val="18"/>
                <w:vertAlign w:val="superscript"/>
              </w:rPr>
            </w:pPr>
            <w:hyperlink w:anchor="non_struct_2" w:history="1">
              <w:r w:rsidR="007F57E8" w:rsidRPr="00E43C8C">
                <w:rPr>
                  <w:sz w:val="18"/>
                  <w:szCs w:val="18"/>
                  <w:vertAlign w:val="superscript"/>
                </w:rPr>
                <w:t>2</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AA8A663" w14:textId="77777777" w:rsidR="007F57E8" w:rsidRPr="00E43C8C" w:rsidRDefault="00000000">
            <w:pPr>
              <w:pStyle w:val="Textbody"/>
              <w:rPr>
                <w:sz w:val="18"/>
                <w:szCs w:val="18"/>
                <w:vertAlign w:val="superscript"/>
              </w:rPr>
            </w:pPr>
            <w:hyperlink w:anchor="non_struct_2" w:history="1">
              <w:r w:rsidR="007F57E8" w:rsidRPr="00E43C8C">
                <w:rPr>
                  <w:sz w:val="18"/>
                  <w:szCs w:val="18"/>
                  <w:vertAlign w:val="superscript"/>
                </w:rPr>
                <w:t>2</w:t>
              </w:r>
            </w:hyperlink>
          </w:p>
        </w:tc>
      </w:tr>
      <w:tr w:rsidR="007F57E8" w:rsidRPr="00E43C8C" w14:paraId="0992063F"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792A10A7" w14:textId="77777777" w:rsidR="007F57E8" w:rsidRPr="00E43C8C" w:rsidRDefault="00000000">
            <w:pPr>
              <w:pStyle w:val="Textbody"/>
              <w:rPr>
                <w:sz w:val="18"/>
                <w:szCs w:val="18"/>
              </w:rPr>
            </w:pPr>
            <w:r w:rsidRPr="00E43C8C">
              <w:rPr>
                <w:sz w:val="18"/>
                <w:szCs w:val="18"/>
              </w:rPr>
              <w:t>52.</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DCDDF43" w14:textId="77777777" w:rsidR="007F57E8" w:rsidRPr="00E43C8C" w:rsidRDefault="00000000">
            <w:pPr>
              <w:pStyle w:val="Textbody"/>
              <w:rPr>
                <w:sz w:val="18"/>
                <w:szCs w:val="18"/>
              </w:rPr>
            </w:pPr>
            <w:r w:rsidRPr="00E43C8C">
              <w:rPr>
                <w:sz w:val="18"/>
                <w:szCs w:val="18"/>
              </w:rPr>
              <w:t>Transporta apkalpojošā infrastruktūra</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3DFAEC46"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E471896"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6887268E" w14:textId="77777777" w:rsidR="007F57E8" w:rsidRPr="00E43C8C" w:rsidRDefault="00000000">
            <w:pPr>
              <w:pStyle w:val="Textbody"/>
              <w:rPr>
                <w:sz w:val="18"/>
                <w:szCs w:val="18"/>
                <w:vertAlign w:val="superscript"/>
              </w:rPr>
            </w:pPr>
            <w:hyperlink w:anchor="non_struct_2" w:history="1">
              <w:r w:rsidR="007F57E8" w:rsidRPr="00E43C8C">
                <w:rPr>
                  <w:sz w:val="18"/>
                  <w:szCs w:val="18"/>
                  <w:vertAlign w:val="superscript"/>
                </w:rPr>
                <w:t>2</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3DEFD4A"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CA7C258" w14:textId="77777777" w:rsidR="007F57E8" w:rsidRPr="00E43C8C" w:rsidRDefault="00000000">
            <w:pPr>
              <w:pStyle w:val="Textbody"/>
              <w:rPr>
                <w:sz w:val="18"/>
                <w:szCs w:val="18"/>
              </w:rPr>
            </w:pPr>
            <w:r w:rsidRPr="00E43C8C">
              <w:rPr>
                <w:sz w:val="18"/>
                <w:szCs w:val="18"/>
              </w:rPr>
              <w:t>līdz 9</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AD7883B" w14:textId="77777777" w:rsidR="007F57E8" w:rsidRPr="00E43C8C" w:rsidRDefault="00000000">
            <w:pPr>
              <w:pStyle w:val="Textbody"/>
              <w:rPr>
                <w:sz w:val="18"/>
                <w:szCs w:val="18"/>
              </w:rPr>
            </w:pPr>
            <w:r w:rsidRPr="00E43C8C">
              <w:rPr>
                <w:sz w:val="18"/>
                <w:szCs w:val="18"/>
              </w:rPr>
              <w:t>10</w:t>
            </w:r>
          </w:p>
        </w:tc>
      </w:tr>
    </w:tbl>
    <w:p w14:paraId="420644F3" w14:textId="77777777" w:rsidR="007F57E8" w:rsidRPr="00E43C8C" w:rsidRDefault="00000000">
      <w:pPr>
        <w:pStyle w:val="Textbody"/>
        <w:rPr>
          <w:sz w:val="16"/>
          <w:szCs w:val="16"/>
        </w:rPr>
      </w:pPr>
      <w:bookmarkStart w:id="102" w:name="non_struct_1"/>
      <w:bookmarkEnd w:id="102"/>
      <w:r w:rsidRPr="00E43C8C">
        <w:rPr>
          <w:sz w:val="16"/>
          <w:szCs w:val="16"/>
          <w:vertAlign w:val="superscript"/>
        </w:rPr>
        <w:t>1</w:t>
      </w:r>
      <w:r w:rsidRPr="00E43C8C">
        <w:rPr>
          <w:sz w:val="16"/>
          <w:szCs w:val="16"/>
        </w:rPr>
        <w:t xml:space="preserve"> Pirmsskolas izglītības iestāžu apbūvei, ja objektu izdala atsevišķā zemes vienībā, intensitāte 70%.</w:t>
      </w:r>
    </w:p>
    <w:p w14:paraId="0590029C" w14:textId="77777777" w:rsidR="007F57E8" w:rsidRPr="00E43C8C" w:rsidRDefault="00000000">
      <w:pPr>
        <w:pStyle w:val="Textbody"/>
        <w:rPr>
          <w:sz w:val="16"/>
          <w:szCs w:val="16"/>
        </w:rPr>
      </w:pPr>
      <w:bookmarkStart w:id="103" w:name="non_struct_2"/>
      <w:bookmarkEnd w:id="103"/>
      <w:r w:rsidRPr="00E43C8C">
        <w:rPr>
          <w:sz w:val="16"/>
          <w:szCs w:val="16"/>
          <w:vertAlign w:val="superscript"/>
        </w:rPr>
        <w:t>2</w:t>
      </w:r>
      <w:r w:rsidRPr="00E43C8C">
        <w:rPr>
          <w:sz w:val="16"/>
          <w:szCs w:val="16"/>
        </w:rPr>
        <w:t xml:space="preserve"> Nenosaka</w:t>
      </w:r>
    </w:p>
    <w:p w14:paraId="00C0D678" w14:textId="77777777" w:rsidR="007F57E8" w:rsidRPr="00E43C8C" w:rsidRDefault="00000000">
      <w:pPr>
        <w:pStyle w:val="Textbody"/>
        <w:rPr>
          <w:sz w:val="16"/>
          <w:szCs w:val="16"/>
        </w:rPr>
      </w:pPr>
      <w:bookmarkStart w:id="104" w:name="non_struct_3"/>
      <w:bookmarkEnd w:id="104"/>
      <w:r w:rsidRPr="00E43C8C">
        <w:rPr>
          <w:sz w:val="16"/>
          <w:szCs w:val="16"/>
          <w:vertAlign w:val="superscript"/>
        </w:rPr>
        <w:t>3</w:t>
      </w:r>
      <w:r w:rsidRPr="00E43C8C">
        <w:rPr>
          <w:sz w:val="16"/>
          <w:szCs w:val="16"/>
        </w:rPr>
        <w:t xml:space="preserve"> Pirmsskolas izglītības iestāžu apbūvei, ja objektu izdala atsevišķā zemes vienībā, brīvā (zaļā) teritorija vienāda ar stāvu kopplatību.</w:t>
      </w:r>
    </w:p>
    <w:p w14:paraId="00F06B20" w14:textId="77777777" w:rsidR="007F57E8" w:rsidRPr="00E43C8C" w:rsidRDefault="00000000">
      <w:pPr>
        <w:pStyle w:val="Virsraksts4"/>
        <w:rPr>
          <w:i w:val="0"/>
          <w:iCs w:val="0"/>
        </w:rPr>
      </w:pPr>
      <w:bookmarkStart w:id="105" w:name="MTAxMDVfSkMzMV8zXzRfRnVuY3Rpb25hbFpvbmVC"/>
      <w:bookmarkEnd w:id="105"/>
      <w:r w:rsidRPr="00E43C8C">
        <w:rPr>
          <w:i w:val="0"/>
          <w:iCs w:val="0"/>
        </w:rPr>
        <w:t>4.5.1.5. Citi noteikumi</w:t>
      </w:r>
    </w:p>
    <w:p w14:paraId="224A6094" w14:textId="77777777" w:rsidR="007F57E8" w:rsidRPr="00E43C8C" w:rsidRDefault="00000000">
      <w:pPr>
        <w:pStyle w:val="Level1"/>
      </w:pPr>
      <w:bookmarkStart w:id="106" w:name="MTAxMDVfSkMzMV80XzBfQnVpbGRpbmdSdWxlXzQ1"/>
      <w:bookmarkEnd w:id="106"/>
      <w:r w:rsidRPr="00E43C8C">
        <w:t>53.</w:t>
      </w:r>
      <w:r w:rsidRPr="00E43C8C">
        <w:tab/>
        <w:t xml:space="preserve">Biroju funkcijas apbūvi primāri izvieto kvartāla daļā pie Ķīšezera ielas, apbūvi izvietojot ar atkāpi no </w:t>
      </w:r>
      <w:proofErr w:type="spellStart"/>
      <w:r w:rsidRPr="00E43C8C">
        <w:t>būvlaides</w:t>
      </w:r>
      <w:proofErr w:type="spellEnd"/>
      <w:r w:rsidRPr="00E43C8C">
        <w:t xml:space="preserve">, </w:t>
      </w:r>
      <w:proofErr w:type="spellStart"/>
      <w:r w:rsidRPr="00E43C8C">
        <w:t>priekšpagalmu</w:t>
      </w:r>
      <w:proofErr w:type="spellEnd"/>
      <w:r w:rsidRPr="00E43C8C">
        <w:t xml:space="preserve"> pret Ķīšezera ielu veidojot kā </w:t>
      </w:r>
      <w:proofErr w:type="spellStart"/>
      <w:r w:rsidRPr="00E43C8C">
        <w:t>priekšlaukumu</w:t>
      </w:r>
      <w:proofErr w:type="spellEnd"/>
      <w:r w:rsidRPr="00E43C8C">
        <w:t xml:space="preserve"> ar skvēra funkcijām, apstādījumu un labiekārtojuma risinājumā integrējot īstermiņa lietošanas autostāvvietas piekļuvei ēkai operatīvajam, apkalpes un klientu transportam, autostāvvietām neaizņemot vairāk par 10% no </w:t>
      </w:r>
      <w:proofErr w:type="spellStart"/>
      <w:r w:rsidRPr="00E43C8C">
        <w:t>priekšpagalma</w:t>
      </w:r>
      <w:proofErr w:type="spellEnd"/>
      <w:r w:rsidRPr="00E43C8C">
        <w:t xml:space="preserve">, </w:t>
      </w:r>
      <w:proofErr w:type="spellStart"/>
      <w:r w:rsidRPr="00E43C8C">
        <w:t>būvlaides</w:t>
      </w:r>
      <w:proofErr w:type="spellEnd"/>
      <w:r w:rsidRPr="00E43C8C">
        <w:t xml:space="preserve"> zonā pret Ķīšezera ielu nodrošinot divpakāpju stādījumus.</w:t>
      </w:r>
    </w:p>
    <w:p w14:paraId="1A67C45A" w14:textId="77777777" w:rsidR="007F57E8" w:rsidRPr="00E43C8C" w:rsidRDefault="00000000">
      <w:pPr>
        <w:pStyle w:val="Level1"/>
      </w:pPr>
      <w:bookmarkStart w:id="107" w:name="MTAxMDVfSkMzMV80XzFfQnVpbGRpbmdSdWxlXzQ1"/>
      <w:bookmarkEnd w:id="107"/>
      <w:r w:rsidRPr="00E43C8C">
        <w:t>54.</w:t>
      </w:r>
      <w:r w:rsidRPr="00E43C8C">
        <w:tab/>
        <w:t>Būvprojektēšanas procesā detalizē kvartāla apbūves kompozīciju, paredzot apbūves apjomiem augstuma dažādību, ievērojot šādus pamatprincipus:</w:t>
      </w:r>
    </w:p>
    <w:p w14:paraId="19E46CD4" w14:textId="77777777" w:rsidR="007F57E8" w:rsidRPr="00E43C8C" w:rsidRDefault="00000000">
      <w:pPr>
        <w:pStyle w:val="Level2"/>
      </w:pPr>
      <w:r w:rsidRPr="00E43C8C">
        <w:t>54.1.</w:t>
      </w:r>
      <w:r w:rsidRPr="00E43C8C">
        <w:tab/>
        <w:t xml:space="preserve">dzīvojamās ēkas vai to daļas (sekcijas)  projektē ar  atšķirīgu apbūves augstumu  (stāvu skaitu), nodrošinot optimālu </w:t>
      </w:r>
      <w:proofErr w:type="spellStart"/>
      <w:r w:rsidRPr="00E43C8C">
        <w:t>iekškvartāla</w:t>
      </w:r>
      <w:proofErr w:type="spellEnd"/>
      <w:r w:rsidRPr="00E43C8C">
        <w:t xml:space="preserve"> </w:t>
      </w:r>
      <w:proofErr w:type="spellStart"/>
      <w:r w:rsidRPr="00E43C8C">
        <w:t>izsauļojumu</w:t>
      </w:r>
      <w:proofErr w:type="spellEnd"/>
      <w:r w:rsidRPr="00E43C8C">
        <w:t xml:space="preserve"> un ēku augstuma  dažādību katras </w:t>
      </w:r>
      <w:proofErr w:type="spellStart"/>
      <w:r w:rsidRPr="00E43C8C">
        <w:t>jaunveidojamās</w:t>
      </w:r>
      <w:proofErr w:type="spellEnd"/>
      <w:r w:rsidRPr="00E43C8C">
        <w:t xml:space="preserve"> zemes vienības ietvaros;</w:t>
      </w:r>
    </w:p>
    <w:p w14:paraId="6B2FBEB7" w14:textId="77777777" w:rsidR="007F57E8" w:rsidRPr="00E43C8C" w:rsidRDefault="00000000">
      <w:pPr>
        <w:pStyle w:val="Level2"/>
      </w:pPr>
      <w:r w:rsidRPr="00E43C8C">
        <w:lastRenderedPageBreak/>
        <w:t>54.2.</w:t>
      </w:r>
      <w:r w:rsidRPr="00E43C8C">
        <w:tab/>
        <w:t>ēku apjomus  ar maksimāli atļauto apbūves augstumu projektē skata perspektīvā no Ķīšezera ielas un Kokneses prospekta krustojuma;</w:t>
      </w:r>
    </w:p>
    <w:p w14:paraId="21B475CB" w14:textId="77777777" w:rsidR="007F57E8" w:rsidRPr="00E43C8C" w:rsidRDefault="00000000">
      <w:pPr>
        <w:pStyle w:val="Level2"/>
      </w:pPr>
      <w:bookmarkStart w:id="108" w:name="MTAxMDVfSkMzMV81XzJfQnVpbGRpbmdSdWxlXzQ1"/>
      <w:bookmarkEnd w:id="108"/>
      <w:r w:rsidRPr="00E43C8C">
        <w:t>54.3.</w:t>
      </w:r>
      <w:r w:rsidRPr="00E43C8C">
        <w:tab/>
        <w:t xml:space="preserve">uzsākot kvartāla attīstību, būvniecības ieceres dokumentācijas sastāvā pievieno apbūves augstuma kompozīcijas un kvartāla publiskās ārtelpas risinājuma skici, ko ievēro tālāko kārtu (vai apakškārtu) attīstībā attiecīgās  funkcionālās </w:t>
      </w:r>
      <w:proofErr w:type="spellStart"/>
      <w:r w:rsidRPr="00E43C8C">
        <w:t>apakšzonas</w:t>
      </w:r>
      <w:proofErr w:type="spellEnd"/>
      <w:r w:rsidRPr="00E43C8C">
        <w:t xml:space="preserve"> (JC31) ietvaros.</w:t>
      </w:r>
    </w:p>
    <w:p w14:paraId="2317BFFE" w14:textId="77777777" w:rsidR="007F57E8" w:rsidRPr="00E43C8C" w:rsidRDefault="00000000">
      <w:pPr>
        <w:pStyle w:val="Level1"/>
      </w:pPr>
      <w:bookmarkStart w:id="109" w:name="MTAxMDVfSkMzMV80XzJfQnVpbGRpbmdSdWxlXzQ1"/>
      <w:bookmarkEnd w:id="109"/>
      <w:r w:rsidRPr="00E43C8C">
        <w:t>55.</w:t>
      </w:r>
      <w:r w:rsidRPr="00E43C8C">
        <w:tab/>
        <w:t>Teritorijas daļā starp Ungura ielu un Jumurdas ielu:</w:t>
      </w:r>
    </w:p>
    <w:p w14:paraId="612D458B" w14:textId="77777777" w:rsidR="007F57E8" w:rsidRPr="00E43C8C" w:rsidRDefault="00000000">
      <w:pPr>
        <w:pStyle w:val="Level2"/>
      </w:pPr>
      <w:bookmarkStart w:id="110" w:name="MTAxMDVfSkMzMV81XzBfQnVpbGRpbmdSdWxlXzQ1"/>
      <w:bookmarkEnd w:id="110"/>
      <w:r w:rsidRPr="00E43C8C">
        <w:t>55.1.</w:t>
      </w:r>
      <w:r w:rsidRPr="00E43C8C">
        <w:tab/>
        <w:t xml:space="preserve">integrē teritoriju ar īpašiem noteikumiem –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zonu  (TIN124) ar savienojumiem  (teritorijas ar īpašiem noteikumiem  – ārtelpas joslas (TIN125)) saskaņā ar  grafiskās daļas karti "Funkcionālais zonējums un galvenie teritorijas izmantošanas aprobežojumi", šo noteikumu  2.pielikumu “Publiskās ārtelpas principiālā struktūra” un ievērojot šo noteikumu 5.1.1. un 5.1.2. apakšnodaļas prasības;</w:t>
      </w:r>
    </w:p>
    <w:p w14:paraId="20D1D045" w14:textId="77777777" w:rsidR="007F57E8" w:rsidRPr="00E43C8C" w:rsidRDefault="00000000">
      <w:pPr>
        <w:pStyle w:val="Level2"/>
      </w:pPr>
      <w:bookmarkStart w:id="111" w:name="MTAxMDVfSkMzMV81XzFfQnVpbGRpbmdSdWxlXzQ1"/>
      <w:bookmarkEnd w:id="111"/>
      <w:r w:rsidRPr="00E43C8C">
        <w:t>55.2.</w:t>
      </w:r>
      <w:r w:rsidRPr="00E43C8C">
        <w:tab/>
        <w:t xml:space="preserve">projektējot daudzstāvu </w:t>
      </w:r>
      <w:proofErr w:type="spellStart"/>
      <w:r w:rsidRPr="00E43C8C">
        <w:t>autonovietni</w:t>
      </w:r>
      <w:proofErr w:type="spellEnd"/>
      <w:r w:rsidRPr="00E43C8C">
        <w:t xml:space="preserve">, izvērtē un nodrošina fasādes dažādošanas iespējas (piemēram, fasādes apzaļumošanu Talejas ielas frontē, fasādes daudzfunkcionālu izmantošanu (piemēram, klinšu kāpšanas siena vai tml.) iekšpagalma pusē) kontekstā ar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zonas (TIN124) un ārtelpas joslas (TIN125)  labiekārtojumu; ēkas pirmajā stāvā paredz publiskas funkcijas.</w:t>
      </w:r>
    </w:p>
    <w:p w14:paraId="2C2FBAB0" w14:textId="77777777" w:rsidR="007F57E8" w:rsidRPr="00E43C8C" w:rsidRDefault="00000000">
      <w:pPr>
        <w:pStyle w:val="Level1"/>
      </w:pPr>
      <w:bookmarkStart w:id="112" w:name="MTAxMDVfSkMzMV80XzNfQnVpbGRpbmdSdWxlXzQ1"/>
      <w:bookmarkEnd w:id="112"/>
      <w:r w:rsidRPr="00E43C8C">
        <w:t>56.</w:t>
      </w:r>
      <w:r w:rsidRPr="00E43C8C">
        <w:tab/>
        <w:t xml:space="preserve">Gar teritorijas ziemeļu robežu starp Talejas ielu un Ķīšezera ielu nodrošina </w:t>
      </w:r>
      <w:proofErr w:type="spellStart"/>
      <w:r w:rsidRPr="00E43C8C">
        <w:t>brīvtelpu</w:t>
      </w:r>
      <w:proofErr w:type="spellEnd"/>
      <w:r w:rsidRPr="00E43C8C">
        <w:t xml:space="preserve"> inženierkomunikāciju koridoram (teritoriju ar īpašiem noteikumiem ar indeksu TIN127), ievērojot šo noteikumu 5.1.4. apakšnodaļas prasības.</w:t>
      </w:r>
    </w:p>
    <w:p w14:paraId="3E19C0B0" w14:textId="77777777" w:rsidR="007F57E8" w:rsidRDefault="00000000">
      <w:pPr>
        <w:pStyle w:val="Level1"/>
      </w:pPr>
      <w:bookmarkStart w:id="113" w:name="MTAxMDVfSkMzMV80XzRfQnVpbGRpbmdSdWxlXzQ1"/>
      <w:bookmarkEnd w:id="113"/>
      <w:r w:rsidRPr="00E43C8C">
        <w:t>57.</w:t>
      </w:r>
      <w:r w:rsidRPr="00E43C8C">
        <w:tab/>
        <w:t>Citas prasības apbūves izvietojumam, apstādījumiem un labiekārtojumam noteiktas šo noteikumu 3.3. un 3.4. apakšnodaļā.</w:t>
      </w:r>
    </w:p>
    <w:p w14:paraId="6E7F89B2" w14:textId="77777777" w:rsidR="00C01001" w:rsidRPr="00E43C8C" w:rsidRDefault="00C01001">
      <w:pPr>
        <w:pStyle w:val="Level1"/>
      </w:pPr>
    </w:p>
    <w:p w14:paraId="7D01F61A" w14:textId="77777777" w:rsidR="007F57E8" w:rsidRPr="00E43C8C" w:rsidRDefault="00000000" w:rsidP="00E43C8C">
      <w:pPr>
        <w:pStyle w:val="Virsraksts2"/>
        <w:rPr>
          <w:i w:val="0"/>
          <w:iCs w:val="0"/>
          <w:sz w:val="24"/>
          <w:szCs w:val="24"/>
        </w:rPr>
      </w:pPr>
      <w:bookmarkStart w:id="114" w:name="MTAxMDVfSkMzMl8yXzFfRnVuY3Rpb25hbFpvbmVC"/>
      <w:bookmarkStart w:id="115" w:name="_Toc193105491"/>
      <w:bookmarkEnd w:id="114"/>
      <w:r w:rsidRPr="00E43C8C">
        <w:rPr>
          <w:i w:val="0"/>
          <w:iCs w:val="0"/>
          <w:sz w:val="24"/>
          <w:szCs w:val="24"/>
        </w:rPr>
        <w:t>4.5.2. Jauktas centra apbūves teritorija (JC32)</w:t>
      </w:r>
      <w:bookmarkEnd w:id="115"/>
    </w:p>
    <w:p w14:paraId="4F4B3F4D" w14:textId="77777777" w:rsidR="007F57E8" w:rsidRPr="00E43C8C" w:rsidRDefault="00000000">
      <w:pPr>
        <w:pStyle w:val="Virsraksts4"/>
        <w:rPr>
          <w:i w:val="0"/>
          <w:iCs w:val="0"/>
        </w:rPr>
      </w:pPr>
      <w:bookmarkStart w:id="116" w:name="MTAxMDVfSkMzMl8zXzBfRnVuY3Rpb25hbFpvbmVC"/>
      <w:bookmarkEnd w:id="116"/>
      <w:r w:rsidRPr="00E43C8C">
        <w:rPr>
          <w:i w:val="0"/>
          <w:iCs w:val="0"/>
        </w:rPr>
        <w:t>4.5.2.1. Pamatinformācija</w:t>
      </w:r>
    </w:p>
    <w:p w14:paraId="14C8508E" w14:textId="77777777" w:rsidR="007F57E8" w:rsidRPr="00E43C8C" w:rsidRDefault="00000000">
      <w:pPr>
        <w:pStyle w:val="Level1"/>
      </w:pPr>
      <w:bookmarkStart w:id="117" w:name="MTAxMDVfSkMzMl80XzBfRnVuY3Rpb25hbFpvbmVC"/>
      <w:bookmarkEnd w:id="117"/>
      <w:r w:rsidRPr="00E43C8C">
        <w:t>58.</w:t>
      </w:r>
      <w:r w:rsidRPr="00E43C8C">
        <w:tab/>
        <w:t>Jauktas centra apbūves teritorijas apakšzona ar indeksu JC32 noteikta apbūves kvartālam starp Rusova ielu, Ungura ielu, Talejas ielu un Cirīša ielu primāri daudzdzīvokļu māju apbūvei, paredzot atbilstošu infrastruktūru un teritorijas labiekārtojumu, kvartālā integrēta parka ar tā savienojumiem izveidi.</w:t>
      </w:r>
    </w:p>
    <w:p w14:paraId="63C71A6C" w14:textId="77777777" w:rsidR="007F57E8" w:rsidRPr="00E43C8C" w:rsidRDefault="00000000">
      <w:pPr>
        <w:pStyle w:val="Virsraksts4"/>
        <w:rPr>
          <w:i w:val="0"/>
          <w:iCs w:val="0"/>
        </w:rPr>
      </w:pPr>
      <w:bookmarkStart w:id="118" w:name="MTAxMDVfSkMzMl8zXzFfRnVuY3Rpb25hbFpvbmVC"/>
      <w:bookmarkEnd w:id="118"/>
      <w:r w:rsidRPr="00E43C8C">
        <w:rPr>
          <w:i w:val="0"/>
          <w:iCs w:val="0"/>
        </w:rPr>
        <w:t>4.5.2.2. Teritorijas galvenie izmantošanas veidi</w:t>
      </w:r>
    </w:p>
    <w:p w14:paraId="684D7BF8" w14:textId="77777777" w:rsidR="007F57E8" w:rsidRPr="00E43C8C" w:rsidRDefault="00000000">
      <w:pPr>
        <w:pStyle w:val="Level1"/>
      </w:pPr>
      <w:bookmarkStart w:id="119" w:name="MTAxMDVfSkMzMl80XzBfWm9uZVVzYWdlXzM0MTE0"/>
      <w:bookmarkEnd w:id="119"/>
      <w:r w:rsidRPr="00E43C8C">
        <w:t>59.</w:t>
      </w:r>
      <w:r w:rsidRPr="00E43C8C">
        <w:tab/>
        <w:t>Daudzdzīvokļu māju apbūve (</w:t>
      </w:r>
      <w:hyperlink r:id="rId12" w:history="1">
        <w:r w:rsidR="007F57E8" w:rsidRPr="00E43C8C">
          <w:t>11006</w:t>
        </w:r>
      </w:hyperlink>
      <w:r w:rsidRPr="00E43C8C">
        <w:t>).</w:t>
      </w:r>
    </w:p>
    <w:p w14:paraId="7F99D805" w14:textId="77777777" w:rsidR="007F57E8" w:rsidRPr="00E43C8C" w:rsidRDefault="00000000">
      <w:pPr>
        <w:pStyle w:val="Level1"/>
      </w:pPr>
      <w:bookmarkStart w:id="120" w:name="MTAxMDVfSkMzMl80XzFfWm9uZVVzYWdlXzM0MTE0"/>
      <w:bookmarkEnd w:id="120"/>
      <w:r w:rsidRPr="00E43C8C">
        <w:t>60.</w:t>
      </w:r>
      <w:r w:rsidRPr="00E43C8C">
        <w:tab/>
        <w:t>Biroju ēku apbūve (</w:t>
      </w:r>
      <w:hyperlink r:id="rId13" w:history="1">
        <w:r w:rsidR="007F57E8" w:rsidRPr="00E43C8C">
          <w:t>12001</w:t>
        </w:r>
      </w:hyperlink>
      <w:r w:rsidRPr="00E43C8C">
        <w:t>).</w:t>
      </w:r>
    </w:p>
    <w:p w14:paraId="4C012C7B" w14:textId="77777777" w:rsidR="007F57E8" w:rsidRPr="00E43C8C" w:rsidRDefault="00000000">
      <w:pPr>
        <w:pStyle w:val="Level1"/>
      </w:pPr>
      <w:bookmarkStart w:id="121" w:name="MTAxMDVfSkMzMl80XzJfWm9uZVVzYWdlXzM0MTE0"/>
      <w:bookmarkEnd w:id="121"/>
      <w:r w:rsidRPr="00E43C8C">
        <w:t>61.</w:t>
      </w:r>
      <w:r w:rsidRPr="00E43C8C">
        <w:tab/>
        <w:t>Tirdzniecības vai pakalpojumu objektu apbūve (12002): tirdzniecības un pakalpojumu objekti, izņemot atklāta tipa pašapkalpošanās automazgātavas.</w:t>
      </w:r>
    </w:p>
    <w:p w14:paraId="64143D7A" w14:textId="77777777" w:rsidR="007F57E8" w:rsidRPr="00E43C8C" w:rsidRDefault="00000000">
      <w:pPr>
        <w:pStyle w:val="Level1"/>
      </w:pPr>
      <w:bookmarkStart w:id="122" w:name="MTAxMDVfSkMzMl80XzNfWm9uZVVzYWdlXzM0MTE0"/>
      <w:bookmarkEnd w:id="122"/>
      <w:r w:rsidRPr="00E43C8C">
        <w:t>62.</w:t>
      </w:r>
      <w:r w:rsidRPr="00E43C8C">
        <w:tab/>
        <w:t>Izglītības un zinātnes iestāžu apbūve (12007): pirmsskolas izglītības iestāde, bērnu pieskatīšanas dienas centrs, telpas interešu izglītībai u.tml.</w:t>
      </w:r>
    </w:p>
    <w:p w14:paraId="77876681" w14:textId="77777777" w:rsidR="007F57E8" w:rsidRPr="00E43C8C" w:rsidRDefault="00000000">
      <w:pPr>
        <w:pStyle w:val="Level1"/>
      </w:pPr>
      <w:bookmarkStart w:id="123" w:name="MTAxMDVfSkMzMl80XzRfWm9uZVVzYWdlXzM0MTE1"/>
      <w:bookmarkEnd w:id="123"/>
      <w:r w:rsidRPr="00E43C8C">
        <w:lastRenderedPageBreak/>
        <w:t>63.</w:t>
      </w:r>
      <w:r w:rsidRPr="00E43C8C">
        <w:tab/>
        <w:t>Labiekārtota ārtelpa (24001): parki, skvēri, laukumi, publiski vai daļēji publiski pieejami pagalmi, ietverot apstādījumus un labiekārtojuma infrastruktūru atpūtas, fizisko aktivitāšu nolūkam u.c. publiskās ārtelpas funkciju nodrošināšanai.</w:t>
      </w:r>
    </w:p>
    <w:p w14:paraId="2074665D" w14:textId="77777777" w:rsidR="007F57E8" w:rsidRPr="00E43C8C" w:rsidRDefault="00000000">
      <w:pPr>
        <w:pStyle w:val="Virsraksts4"/>
        <w:rPr>
          <w:i w:val="0"/>
          <w:iCs w:val="0"/>
        </w:rPr>
      </w:pPr>
      <w:bookmarkStart w:id="124" w:name="MTAxMDVfSkMzMl8zXzJfRnVuY3Rpb25hbFpvbmVC"/>
      <w:bookmarkEnd w:id="124"/>
      <w:r w:rsidRPr="00E43C8C">
        <w:rPr>
          <w:i w:val="0"/>
          <w:iCs w:val="0"/>
        </w:rPr>
        <w:t>4.5.2.3. Teritorijas papildizmantošanas veidi</w:t>
      </w:r>
    </w:p>
    <w:p w14:paraId="2C87CF3C" w14:textId="77777777" w:rsidR="007F57E8" w:rsidRPr="00E43C8C" w:rsidRDefault="00000000">
      <w:pPr>
        <w:pStyle w:val="Level1"/>
      </w:pPr>
      <w:bookmarkStart w:id="125" w:name="MTAxMDVfSkMzMl80XzBfWm9uZVVzYWdlXzM0MTE1"/>
      <w:bookmarkEnd w:id="125"/>
      <w:r w:rsidRPr="00E43C8C">
        <w:t>64.</w:t>
      </w:r>
      <w:r w:rsidRPr="00E43C8C">
        <w:tab/>
        <w:t>Transporta apkalpojošā infrastruktūra (14003): pazemes vai daudzstāvu autonovietnes, īstermiņa lietošanas atklātās autostāvvietas operatīvajam un apkalpes transportam, atklātas autostāvvietas vides pieejamības prasību nodrošināšanai.</w:t>
      </w:r>
    </w:p>
    <w:p w14:paraId="7125F547" w14:textId="77777777" w:rsidR="007F57E8" w:rsidRPr="00E43C8C" w:rsidRDefault="00000000">
      <w:pPr>
        <w:pStyle w:val="Virsraksts4"/>
        <w:rPr>
          <w:i w:val="0"/>
          <w:iCs w:val="0"/>
        </w:rPr>
      </w:pPr>
      <w:bookmarkStart w:id="126" w:name="MTAxMDVfSkMzMl8zXzNfRnVuY3Rpb25hbFpvbmVC"/>
      <w:bookmarkEnd w:id="126"/>
      <w:r w:rsidRPr="00E43C8C">
        <w:rPr>
          <w:i w:val="0"/>
          <w:iCs w:val="0"/>
        </w:rPr>
        <w:t>4.5.2.4. Apbūves parametri</w:t>
      </w:r>
    </w:p>
    <w:tbl>
      <w:tblPr>
        <w:tblW w:w="5000" w:type="pct"/>
        <w:tblLayout w:type="fixed"/>
        <w:tblCellMar>
          <w:left w:w="10" w:type="dxa"/>
          <w:right w:w="10" w:type="dxa"/>
        </w:tblCellMar>
        <w:tblLook w:val="04A0" w:firstRow="1" w:lastRow="0" w:firstColumn="1" w:lastColumn="0" w:noHBand="0" w:noVBand="1"/>
      </w:tblPr>
      <w:tblGrid>
        <w:gridCol w:w="566"/>
        <w:gridCol w:w="2152"/>
        <w:gridCol w:w="1247"/>
        <w:gridCol w:w="1134"/>
        <w:gridCol w:w="1134"/>
        <w:gridCol w:w="1134"/>
        <w:gridCol w:w="1134"/>
        <w:gridCol w:w="1134"/>
      </w:tblGrid>
      <w:tr w:rsidR="007F57E8" w:rsidRPr="00E43C8C" w14:paraId="163C46B9" w14:textId="77777777">
        <w:trPr>
          <w:cantSplit/>
          <w:tblHeader/>
        </w:trPr>
        <w:tc>
          <w:tcPr>
            <w:tcW w:w="567"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583FA5BE" w14:textId="77777777" w:rsidR="007F57E8" w:rsidRPr="00E43C8C" w:rsidRDefault="00000000">
            <w:pPr>
              <w:pStyle w:val="Textbody"/>
              <w:rPr>
                <w:sz w:val="18"/>
                <w:szCs w:val="18"/>
              </w:rPr>
            </w:pPr>
            <w:r w:rsidRPr="00E43C8C">
              <w:rPr>
                <w:sz w:val="18"/>
                <w:szCs w:val="18"/>
              </w:rPr>
              <w:t>Nr.</w:t>
            </w:r>
          </w:p>
        </w:tc>
        <w:tc>
          <w:tcPr>
            <w:tcW w:w="215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1CC65B18" w14:textId="77777777" w:rsidR="007F57E8" w:rsidRPr="00E43C8C" w:rsidRDefault="00000000">
            <w:pPr>
              <w:pStyle w:val="Textbody"/>
              <w:rPr>
                <w:sz w:val="18"/>
                <w:szCs w:val="18"/>
              </w:rPr>
            </w:pPr>
            <w:r w:rsidRPr="00E43C8C">
              <w:rPr>
                <w:sz w:val="18"/>
                <w:szCs w:val="18"/>
              </w:rPr>
              <w:t>Teritorijas izmantošanas veids</w:t>
            </w:r>
          </w:p>
        </w:tc>
        <w:tc>
          <w:tcPr>
            <w:tcW w:w="1247"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00A15EDF" w14:textId="77777777" w:rsidR="007F57E8" w:rsidRPr="00E43C8C" w:rsidRDefault="00000000">
            <w:pPr>
              <w:pStyle w:val="Textbody"/>
              <w:rPr>
                <w:sz w:val="18"/>
                <w:szCs w:val="18"/>
              </w:rPr>
            </w:pPr>
            <w:r w:rsidRPr="00E43C8C">
              <w:rPr>
                <w:sz w:val="18"/>
                <w:szCs w:val="18"/>
              </w:rPr>
              <w:t xml:space="preserve">Minimālā </w:t>
            </w:r>
            <w:proofErr w:type="spellStart"/>
            <w:r w:rsidRPr="00E43C8C">
              <w:rPr>
                <w:sz w:val="18"/>
                <w:szCs w:val="18"/>
              </w:rPr>
              <w:t>jaunizv</w:t>
            </w:r>
            <w:proofErr w:type="spellEnd"/>
            <w:r w:rsidRPr="00E43C8C">
              <w:rPr>
                <w:sz w:val="18"/>
                <w:szCs w:val="18"/>
              </w:rPr>
              <w:t>. zemes gabala platība</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49C13880" w14:textId="77777777" w:rsidR="007F57E8" w:rsidRPr="00E43C8C" w:rsidRDefault="00000000">
            <w:pPr>
              <w:pStyle w:val="Textbody"/>
              <w:rPr>
                <w:sz w:val="18"/>
                <w:szCs w:val="18"/>
              </w:rPr>
            </w:pPr>
            <w:r w:rsidRPr="00E43C8C">
              <w:rPr>
                <w:sz w:val="18"/>
                <w:szCs w:val="18"/>
              </w:rPr>
              <w:t>Maksimālais apbūves blīvums (%)</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14A155C7" w14:textId="77777777" w:rsidR="007F57E8" w:rsidRPr="00E43C8C" w:rsidRDefault="00000000">
            <w:pPr>
              <w:pStyle w:val="Textbody"/>
              <w:rPr>
                <w:sz w:val="18"/>
                <w:szCs w:val="18"/>
              </w:rPr>
            </w:pPr>
            <w:r w:rsidRPr="00E43C8C">
              <w:rPr>
                <w:sz w:val="18"/>
                <w:szCs w:val="18"/>
              </w:rPr>
              <w:t>Apbūves intensitāte (%)</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0C6478FB" w14:textId="77777777" w:rsidR="007F57E8" w:rsidRPr="00E43C8C" w:rsidRDefault="00000000">
            <w:pPr>
              <w:pStyle w:val="Textbody"/>
              <w:rPr>
                <w:sz w:val="18"/>
                <w:szCs w:val="18"/>
              </w:rPr>
            </w:pPr>
            <w:r w:rsidRPr="00E43C8C">
              <w:rPr>
                <w:sz w:val="18"/>
                <w:szCs w:val="18"/>
              </w:rPr>
              <w:t>Apbūves augstums (m)</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0581E5D1" w14:textId="77777777" w:rsidR="007F57E8" w:rsidRPr="00E43C8C" w:rsidRDefault="00000000">
            <w:pPr>
              <w:pStyle w:val="Textbody"/>
              <w:rPr>
                <w:sz w:val="18"/>
                <w:szCs w:val="18"/>
              </w:rPr>
            </w:pPr>
            <w:r w:rsidRPr="00E43C8C">
              <w:rPr>
                <w:sz w:val="18"/>
                <w:szCs w:val="18"/>
              </w:rPr>
              <w:t>Apbūves augstums (stāvu skaits)</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635A31FB" w14:textId="77777777" w:rsidR="007F57E8" w:rsidRPr="00E43C8C" w:rsidRDefault="00000000">
            <w:pPr>
              <w:pStyle w:val="Textbody"/>
              <w:rPr>
                <w:sz w:val="18"/>
                <w:szCs w:val="18"/>
              </w:rPr>
            </w:pPr>
            <w:r w:rsidRPr="00E43C8C">
              <w:rPr>
                <w:sz w:val="18"/>
                <w:szCs w:val="18"/>
              </w:rPr>
              <w:t>Minimālais brīvās zaļās teritorijas rādītājs (%)</w:t>
            </w:r>
          </w:p>
        </w:tc>
      </w:tr>
      <w:tr w:rsidR="007F57E8" w:rsidRPr="00E43C8C" w14:paraId="2399DCB9"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2171E733" w14:textId="77777777" w:rsidR="007F57E8" w:rsidRPr="00E43C8C" w:rsidRDefault="00000000">
            <w:pPr>
              <w:pStyle w:val="Textbody"/>
              <w:rPr>
                <w:sz w:val="18"/>
                <w:szCs w:val="18"/>
              </w:rPr>
            </w:pPr>
            <w:r w:rsidRPr="00E43C8C">
              <w:rPr>
                <w:sz w:val="18"/>
                <w:szCs w:val="18"/>
              </w:rPr>
              <w:t>65.</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9BF47A6" w14:textId="77777777" w:rsidR="007F57E8" w:rsidRPr="00E43C8C" w:rsidRDefault="00000000">
            <w:pPr>
              <w:pStyle w:val="Textbody"/>
              <w:rPr>
                <w:sz w:val="18"/>
                <w:szCs w:val="18"/>
              </w:rPr>
            </w:pPr>
            <w:r w:rsidRPr="00E43C8C">
              <w:rPr>
                <w:sz w:val="18"/>
                <w:szCs w:val="18"/>
              </w:rPr>
              <w:t>Daudzdzīvokļu māju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2A2C8705"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9448AE2"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590BF31" w14:textId="77777777" w:rsidR="007F57E8" w:rsidRPr="00E43C8C" w:rsidRDefault="00000000">
            <w:pPr>
              <w:pStyle w:val="Textbody"/>
              <w:rPr>
                <w:sz w:val="18"/>
                <w:szCs w:val="18"/>
              </w:rPr>
            </w:pPr>
            <w:r w:rsidRPr="00E43C8C">
              <w:rPr>
                <w:sz w:val="18"/>
                <w:szCs w:val="18"/>
              </w:rPr>
              <w:t>līdz 220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D039264"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D13ED21" w14:textId="77777777" w:rsidR="007F57E8" w:rsidRPr="00E43C8C" w:rsidRDefault="00000000">
            <w:pPr>
              <w:pStyle w:val="Textbody"/>
              <w:rPr>
                <w:sz w:val="18"/>
                <w:szCs w:val="18"/>
              </w:rPr>
            </w:pPr>
            <w:r w:rsidRPr="00E43C8C">
              <w:rPr>
                <w:sz w:val="18"/>
                <w:szCs w:val="18"/>
              </w:rPr>
              <w:t>līdz 8</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07CECEC" w14:textId="77777777" w:rsidR="007F57E8" w:rsidRPr="00E43C8C" w:rsidRDefault="00000000">
            <w:pPr>
              <w:pStyle w:val="Textbody"/>
              <w:rPr>
                <w:sz w:val="18"/>
                <w:szCs w:val="18"/>
              </w:rPr>
            </w:pPr>
            <w:r w:rsidRPr="00E43C8C">
              <w:rPr>
                <w:sz w:val="18"/>
                <w:szCs w:val="18"/>
              </w:rPr>
              <w:t>40</w:t>
            </w:r>
          </w:p>
        </w:tc>
      </w:tr>
      <w:tr w:rsidR="007F57E8" w:rsidRPr="00E43C8C" w14:paraId="2253BAAB"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60B56784" w14:textId="77777777" w:rsidR="007F57E8" w:rsidRPr="00E43C8C" w:rsidRDefault="00000000">
            <w:pPr>
              <w:pStyle w:val="Textbody"/>
              <w:rPr>
                <w:sz w:val="18"/>
                <w:szCs w:val="18"/>
              </w:rPr>
            </w:pPr>
            <w:r w:rsidRPr="00E43C8C">
              <w:rPr>
                <w:sz w:val="18"/>
                <w:szCs w:val="18"/>
              </w:rPr>
              <w:t>66.</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A5129A4" w14:textId="77777777" w:rsidR="007F57E8" w:rsidRPr="00E43C8C" w:rsidRDefault="00000000">
            <w:pPr>
              <w:pStyle w:val="Textbody"/>
              <w:rPr>
                <w:sz w:val="18"/>
                <w:szCs w:val="18"/>
              </w:rPr>
            </w:pPr>
            <w:r w:rsidRPr="00E43C8C">
              <w:rPr>
                <w:sz w:val="18"/>
                <w:szCs w:val="18"/>
              </w:rPr>
              <w:t>Biroju ēku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06B747A2"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043B72B"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0D6B1A2" w14:textId="77777777" w:rsidR="007F57E8" w:rsidRPr="00E43C8C" w:rsidRDefault="00000000">
            <w:pPr>
              <w:pStyle w:val="Textbody"/>
              <w:rPr>
                <w:sz w:val="18"/>
                <w:szCs w:val="18"/>
              </w:rPr>
            </w:pPr>
            <w:r w:rsidRPr="00E43C8C">
              <w:rPr>
                <w:sz w:val="18"/>
                <w:szCs w:val="18"/>
              </w:rPr>
              <w:t>līdz 220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769527E"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E8E7FEC" w14:textId="77777777" w:rsidR="007F57E8" w:rsidRPr="00E43C8C" w:rsidRDefault="00000000">
            <w:pPr>
              <w:pStyle w:val="Textbody"/>
              <w:rPr>
                <w:sz w:val="18"/>
                <w:szCs w:val="18"/>
              </w:rPr>
            </w:pPr>
            <w:r w:rsidRPr="00E43C8C">
              <w:rPr>
                <w:sz w:val="18"/>
                <w:szCs w:val="18"/>
              </w:rPr>
              <w:t>līdz 8</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BCE3F00" w14:textId="77777777" w:rsidR="007F57E8" w:rsidRPr="00E43C8C" w:rsidRDefault="00000000">
            <w:pPr>
              <w:pStyle w:val="Textbody"/>
              <w:rPr>
                <w:sz w:val="18"/>
                <w:szCs w:val="18"/>
              </w:rPr>
            </w:pPr>
            <w:r w:rsidRPr="00E43C8C">
              <w:rPr>
                <w:sz w:val="18"/>
                <w:szCs w:val="18"/>
              </w:rPr>
              <w:t>10</w:t>
            </w:r>
          </w:p>
        </w:tc>
      </w:tr>
      <w:tr w:rsidR="007F57E8" w:rsidRPr="00E43C8C" w14:paraId="7BD6048D"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012CF988" w14:textId="77777777" w:rsidR="007F57E8" w:rsidRPr="00E43C8C" w:rsidRDefault="00000000">
            <w:pPr>
              <w:pStyle w:val="Textbody"/>
              <w:rPr>
                <w:sz w:val="18"/>
                <w:szCs w:val="18"/>
              </w:rPr>
            </w:pPr>
            <w:r w:rsidRPr="00E43C8C">
              <w:rPr>
                <w:sz w:val="18"/>
                <w:szCs w:val="18"/>
              </w:rPr>
              <w:t>67.</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56D8DDB" w14:textId="77777777" w:rsidR="007F57E8" w:rsidRPr="00E43C8C" w:rsidRDefault="00000000">
            <w:pPr>
              <w:pStyle w:val="Textbody"/>
              <w:rPr>
                <w:sz w:val="18"/>
                <w:szCs w:val="18"/>
              </w:rPr>
            </w:pPr>
            <w:r w:rsidRPr="00E43C8C">
              <w:rPr>
                <w:sz w:val="18"/>
                <w:szCs w:val="18"/>
              </w:rPr>
              <w:t>Tirdzniecības vai pakalpojumu objektu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46E7CDEC"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5D3A0FD"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62D3E3F9" w14:textId="77777777" w:rsidR="007F57E8" w:rsidRPr="00E43C8C" w:rsidRDefault="00000000">
            <w:pPr>
              <w:pStyle w:val="Textbody"/>
              <w:rPr>
                <w:sz w:val="18"/>
                <w:szCs w:val="18"/>
              </w:rPr>
            </w:pPr>
            <w:r w:rsidRPr="00E43C8C">
              <w:rPr>
                <w:sz w:val="18"/>
                <w:szCs w:val="18"/>
              </w:rPr>
              <w:t>līdz 220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5DDAE08"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46A5C4B" w14:textId="77777777" w:rsidR="007F57E8" w:rsidRPr="00E43C8C" w:rsidRDefault="00000000">
            <w:pPr>
              <w:pStyle w:val="Textbody"/>
              <w:rPr>
                <w:sz w:val="18"/>
                <w:szCs w:val="18"/>
              </w:rPr>
            </w:pPr>
            <w:r w:rsidRPr="00E43C8C">
              <w:rPr>
                <w:sz w:val="18"/>
                <w:szCs w:val="18"/>
              </w:rPr>
              <w:t>līdz 8</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F639EF6" w14:textId="77777777" w:rsidR="007F57E8" w:rsidRPr="00E43C8C" w:rsidRDefault="00000000">
            <w:pPr>
              <w:pStyle w:val="Textbody"/>
              <w:rPr>
                <w:sz w:val="18"/>
                <w:szCs w:val="18"/>
              </w:rPr>
            </w:pPr>
            <w:r w:rsidRPr="00E43C8C">
              <w:rPr>
                <w:sz w:val="18"/>
                <w:szCs w:val="18"/>
              </w:rPr>
              <w:t>10</w:t>
            </w:r>
          </w:p>
        </w:tc>
      </w:tr>
      <w:tr w:rsidR="007F57E8" w:rsidRPr="00E43C8C" w14:paraId="2348EF43"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5C799679" w14:textId="77777777" w:rsidR="007F57E8" w:rsidRPr="00E43C8C" w:rsidRDefault="00000000">
            <w:pPr>
              <w:pStyle w:val="Textbody"/>
              <w:rPr>
                <w:sz w:val="18"/>
                <w:szCs w:val="18"/>
              </w:rPr>
            </w:pPr>
            <w:r w:rsidRPr="00E43C8C">
              <w:rPr>
                <w:sz w:val="18"/>
                <w:szCs w:val="18"/>
              </w:rPr>
              <w:t>68.</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F8E8689" w14:textId="77777777" w:rsidR="007F57E8" w:rsidRPr="00E43C8C" w:rsidRDefault="00000000">
            <w:pPr>
              <w:pStyle w:val="Textbody"/>
              <w:rPr>
                <w:sz w:val="18"/>
                <w:szCs w:val="18"/>
              </w:rPr>
            </w:pPr>
            <w:r w:rsidRPr="00E43C8C">
              <w:rPr>
                <w:sz w:val="18"/>
                <w:szCs w:val="18"/>
              </w:rPr>
              <w:t>Izglītības un zinātnes iestāžu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59CC02CB"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2941B76"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6EE3F0F" w14:textId="77777777" w:rsidR="007F57E8" w:rsidRPr="00E43C8C" w:rsidRDefault="00000000">
            <w:pPr>
              <w:pStyle w:val="Textbody"/>
              <w:rPr>
                <w:sz w:val="18"/>
                <w:szCs w:val="18"/>
              </w:rPr>
            </w:pPr>
            <w:r w:rsidRPr="00E43C8C">
              <w:rPr>
                <w:sz w:val="18"/>
                <w:szCs w:val="18"/>
              </w:rPr>
              <w:t xml:space="preserve">līdz 220 </w:t>
            </w:r>
            <w:hyperlink w:anchor="non_struct_4" w:history="1">
              <w:r w:rsidR="007F57E8" w:rsidRPr="00E43C8C">
                <w:rPr>
                  <w:sz w:val="18"/>
                  <w:szCs w:val="18"/>
                  <w:vertAlign w:val="superscript"/>
                </w:rPr>
                <w:t>4</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CF5D6F9"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E450BF3" w14:textId="77777777" w:rsidR="007F57E8" w:rsidRPr="00E43C8C" w:rsidRDefault="00000000">
            <w:pPr>
              <w:pStyle w:val="Textbody"/>
              <w:rPr>
                <w:sz w:val="18"/>
                <w:szCs w:val="18"/>
              </w:rPr>
            </w:pPr>
            <w:r w:rsidRPr="00E43C8C">
              <w:rPr>
                <w:sz w:val="18"/>
                <w:szCs w:val="18"/>
              </w:rPr>
              <w:t>līdz 8</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9E863C9" w14:textId="77777777" w:rsidR="007F57E8" w:rsidRPr="00E43C8C" w:rsidRDefault="00000000">
            <w:pPr>
              <w:pStyle w:val="Textbody"/>
              <w:rPr>
                <w:sz w:val="18"/>
                <w:szCs w:val="18"/>
              </w:rPr>
            </w:pPr>
            <w:r w:rsidRPr="00E43C8C">
              <w:rPr>
                <w:sz w:val="18"/>
                <w:szCs w:val="18"/>
              </w:rPr>
              <w:t xml:space="preserve">10 </w:t>
            </w:r>
            <w:hyperlink w:anchor="non_struct_6" w:history="1">
              <w:r w:rsidR="007F57E8" w:rsidRPr="00E43C8C">
                <w:rPr>
                  <w:sz w:val="18"/>
                  <w:szCs w:val="18"/>
                  <w:vertAlign w:val="superscript"/>
                </w:rPr>
                <w:t>6</w:t>
              </w:r>
            </w:hyperlink>
          </w:p>
        </w:tc>
      </w:tr>
      <w:tr w:rsidR="007F57E8" w:rsidRPr="00E43C8C" w14:paraId="47BBAF4B"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400F9DA1" w14:textId="77777777" w:rsidR="007F57E8" w:rsidRPr="00E43C8C" w:rsidRDefault="00000000">
            <w:pPr>
              <w:pStyle w:val="Textbody"/>
              <w:rPr>
                <w:sz w:val="18"/>
                <w:szCs w:val="18"/>
              </w:rPr>
            </w:pPr>
            <w:r w:rsidRPr="00E43C8C">
              <w:rPr>
                <w:sz w:val="18"/>
                <w:szCs w:val="18"/>
              </w:rPr>
              <w:t>69.</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21EFD7C" w14:textId="77777777" w:rsidR="007F57E8" w:rsidRPr="00E43C8C" w:rsidRDefault="00000000">
            <w:pPr>
              <w:pStyle w:val="Textbody"/>
              <w:rPr>
                <w:sz w:val="18"/>
                <w:szCs w:val="18"/>
              </w:rPr>
            </w:pPr>
            <w:r w:rsidRPr="00E43C8C">
              <w:rPr>
                <w:sz w:val="18"/>
                <w:szCs w:val="18"/>
              </w:rPr>
              <w:t>Labiekārtota ārtelpa</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69EF4946"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BDAEA5C"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85D7C6D" w14:textId="77777777" w:rsidR="007F57E8" w:rsidRPr="00E43C8C" w:rsidRDefault="00000000">
            <w:pPr>
              <w:pStyle w:val="Textbody"/>
              <w:rPr>
                <w:sz w:val="18"/>
                <w:szCs w:val="18"/>
                <w:vertAlign w:val="superscript"/>
              </w:rPr>
            </w:pPr>
            <w:hyperlink w:anchor="non_struct_5" w:history="1">
              <w:r w:rsidR="007F57E8" w:rsidRPr="00E43C8C">
                <w:rPr>
                  <w:sz w:val="18"/>
                  <w:szCs w:val="18"/>
                  <w:vertAlign w:val="superscript"/>
                </w:rPr>
                <w:t>5</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57B337E"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2735712" w14:textId="77777777" w:rsidR="007F57E8" w:rsidRPr="00E43C8C" w:rsidRDefault="00000000">
            <w:pPr>
              <w:pStyle w:val="Textbody"/>
              <w:rPr>
                <w:sz w:val="18"/>
                <w:szCs w:val="18"/>
                <w:vertAlign w:val="superscript"/>
              </w:rPr>
            </w:pPr>
            <w:hyperlink w:anchor="non_struct_5" w:history="1">
              <w:r w:rsidR="007F57E8" w:rsidRPr="00E43C8C">
                <w:rPr>
                  <w:sz w:val="18"/>
                  <w:szCs w:val="18"/>
                  <w:vertAlign w:val="superscript"/>
                </w:rPr>
                <w:t>5</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6DE00F66" w14:textId="77777777" w:rsidR="007F57E8" w:rsidRPr="00E43C8C" w:rsidRDefault="00000000">
            <w:pPr>
              <w:pStyle w:val="Textbody"/>
              <w:rPr>
                <w:sz w:val="18"/>
                <w:szCs w:val="18"/>
                <w:vertAlign w:val="superscript"/>
              </w:rPr>
            </w:pPr>
            <w:hyperlink w:anchor="non_struct_5" w:history="1">
              <w:r w:rsidR="007F57E8" w:rsidRPr="00E43C8C">
                <w:rPr>
                  <w:sz w:val="18"/>
                  <w:szCs w:val="18"/>
                  <w:vertAlign w:val="superscript"/>
                </w:rPr>
                <w:t>5</w:t>
              </w:r>
            </w:hyperlink>
          </w:p>
        </w:tc>
      </w:tr>
      <w:tr w:rsidR="007F57E8" w:rsidRPr="00E43C8C" w14:paraId="52C69AEB"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0640B82D" w14:textId="77777777" w:rsidR="007F57E8" w:rsidRPr="00E43C8C" w:rsidRDefault="00000000">
            <w:pPr>
              <w:pStyle w:val="Textbody"/>
              <w:rPr>
                <w:sz w:val="18"/>
                <w:szCs w:val="18"/>
              </w:rPr>
            </w:pPr>
            <w:r w:rsidRPr="00E43C8C">
              <w:rPr>
                <w:sz w:val="18"/>
                <w:szCs w:val="18"/>
              </w:rPr>
              <w:t>70.</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BE64759" w14:textId="77777777" w:rsidR="007F57E8" w:rsidRPr="00E43C8C" w:rsidRDefault="00000000">
            <w:pPr>
              <w:pStyle w:val="Textbody"/>
              <w:rPr>
                <w:sz w:val="18"/>
                <w:szCs w:val="18"/>
              </w:rPr>
            </w:pPr>
            <w:r w:rsidRPr="00E43C8C">
              <w:rPr>
                <w:sz w:val="18"/>
                <w:szCs w:val="18"/>
              </w:rPr>
              <w:t>Transporta apkalpojošā infrastruktūra</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4C4C1997"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E7EA43A"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7B6F0DE6" w14:textId="77777777" w:rsidR="007F57E8" w:rsidRPr="00E43C8C" w:rsidRDefault="00000000">
            <w:pPr>
              <w:pStyle w:val="Textbody"/>
              <w:rPr>
                <w:sz w:val="18"/>
                <w:szCs w:val="18"/>
                <w:vertAlign w:val="superscript"/>
              </w:rPr>
            </w:pPr>
            <w:hyperlink w:anchor="non_struct_5" w:history="1">
              <w:r w:rsidR="007F57E8" w:rsidRPr="00E43C8C">
                <w:rPr>
                  <w:sz w:val="18"/>
                  <w:szCs w:val="18"/>
                  <w:vertAlign w:val="superscript"/>
                </w:rPr>
                <w:t>5</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6E751FAC"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E4CF1B6" w14:textId="77777777" w:rsidR="007F57E8" w:rsidRPr="00E43C8C" w:rsidRDefault="00000000">
            <w:pPr>
              <w:pStyle w:val="Textbody"/>
              <w:rPr>
                <w:sz w:val="18"/>
                <w:szCs w:val="18"/>
                <w:vertAlign w:val="superscript"/>
              </w:rPr>
            </w:pPr>
            <w:hyperlink w:anchor="non_struct_5" w:history="1">
              <w:r w:rsidR="007F57E8" w:rsidRPr="00E43C8C">
                <w:rPr>
                  <w:sz w:val="18"/>
                  <w:szCs w:val="18"/>
                  <w:vertAlign w:val="superscript"/>
                </w:rPr>
                <w:t>5</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8E1A012" w14:textId="77777777" w:rsidR="007F57E8" w:rsidRPr="00E43C8C" w:rsidRDefault="00000000">
            <w:pPr>
              <w:pStyle w:val="Textbody"/>
              <w:rPr>
                <w:sz w:val="18"/>
                <w:szCs w:val="18"/>
                <w:vertAlign w:val="superscript"/>
              </w:rPr>
            </w:pPr>
            <w:hyperlink w:anchor="non_struct_5" w:history="1">
              <w:r w:rsidR="007F57E8" w:rsidRPr="00E43C8C">
                <w:rPr>
                  <w:sz w:val="18"/>
                  <w:szCs w:val="18"/>
                  <w:vertAlign w:val="superscript"/>
                </w:rPr>
                <w:t>5</w:t>
              </w:r>
            </w:hyperlink>
          </w:p>
        </w:tc>
      </w:tr>
    </w:tbl>
    <w:p w14:paraId="2832150B" w14:textId="77777777" w:rsidR="007F57E8" w:rsidRPr="00E43C8C" w:rsidRDefault="00000000">
      <w:pPr>
        <w:pStyle w:val="Textbody"/>
        <w:rPr>
          <w:sz w:val="16"/>
          <w:szCs w:val="16"/>
        </w:rPr>
      </w:pPr>
      <w:bookmarkStart w:id="127" w:name="non_struct_4"/>
      <w:bookmarkEnd w:id="127"/>
      <w:r w:rsidRPr="00E43C8C">
        <w:rPr>
          <w:sz w:val="16"/>
          <w:szCs w:val="16"/>
          <w:vertAlign w:val="superscript"/>
        </w:rPr>
        <w:t>4</w:t>
      </w:r>
      <w:r w:rsidRPr="00E43C8C">
        <w:rPr>
          <w:sz w:val="16"/>
          <w:szCs w:val="16"/>
        </w:rPr>
        <w:t xml:space="preserve"> Pirmsskolas izglītības iestāžu apbūvei, ja objektu izdala atsevišķā zemes vienībā, intensitāte 70%.</w:t>
      </w:r>
    </w:p>
    <w:p w14:paraId="245E2183" w14:textId="77777777" w:rsidR="007F57E8" w:rsidRPr="00E43C8C" w:rsidRDefault="00000000">
      <w:pPr>
        <w:pStyle w:val="Textbody"/>
        <w:rPr>
          <w:sz w:val="16"/>
          <w:szCs w:val="16"/>
        </w:rPr>
      </w:pPr>
      <w:bookmarkStart w:id="128" w:name="non_struct_5"/>
      <w:bookmarkEnd w:id="128"/>
      <w:r w:rsidRPr="00E43C8C">
        <w:rPr>
          <w:sz w:val="16"/>
          <w:szCs w:val="16"/>
          <w:vertAlign w:val="superscript"/>
        </w:rPr>
        <w:t>5</w:t>
      </w:r>
      <w:r w:rsidRPr="00E43C8C">
        <w:rPr>
          <w:sz w:val="16"/>
          <w:szCs w:val="16"/>
        </w:rPr>
        <w:t xml:space="preserve"> Nenosaka</w:t>
      </w:r>
    </w:p>
    <w:p w14:paraId="4A386240" w14:textId="77777777" w:rsidR="007F57E8" w:rsidRPr="00E43C8C" w:rsidRDefault="00000000">
      <w:pPr>
        <w:pStyle w:val="Textbody"/>
        <w:rPr>
          <w:sz w:val="16"/>
          <w:szCs w:val="16"/>
        </w:rPr>
      </w:pPr>
      <w:bookmarkStart w:id="129" w:name="non_struct_6"/>
      <w:bookmarkEnd w:id="129"/>
      <w:r w:rsidRPr="00E43C8C">
        <w:rPr>
          <w:sz w:val="16"/>
          <w:szCs w:val="16"/>
          <w:vertAlign w:val="superscript"/>
        </w:rPr>
        <w:t>6</w:t>
      </w:r>
      <w:r w:rsidRPr="00E43C8C">
        <w:rPr>
          <w:sz w:val="16"/>
          <w:szCs w:val="16"/>
        </w:rPr>
        <w:t xml:space="preserve"> Pirmsskolas izglītības iestāžu apbūvei, ja objektu izdala atsevišķā zemes vienībā, brīvā (zaļā) teritorija vienāda ar stāvu kopplatību.</w:t>
      </w:r>
    </w:p>
    <w:p w14:paraId="701E0BE9" w14:textId="77777777" w:rsidR="007F57E8" w:rsidRPr="00E43C8C" w:rsidRDefault="00000000">
      <w:pPr>
        <w:pStyle w:val="Virsraksts4"/>
        <w:rPr>
          <w:i w:val="0"/>
          <w:iCs w:val="0"/>
        </w:rPr>
      </w:pPr>
      <w:bookmarkStart w:id="130" w:name="MTAxMDVfSkMzMl8zXzRfRnVuY3Rpb25hbFpvbmVC"/>
      <w:bookmarkEnd w:id="130"/>
      <w:r w:rsidRPr="00E43C8C">
        <w:rPr>
          <w:i w:val="0"/>
          <w:iCs w:val="0"/>
        </w:rPr>
        <w:t>4.5.2.5. Citi noteikumi</w:t>
      </w:r>
    </w:p>
    <w:p w14:paraId="4BBBE19B" w14:textId="77777777" w:rsidR="007F57E8" w:rsidRPr="00E43C8C" w:rsidRDefault="00000000">
      <w:pPr>
        <w:pStyle w:val="Level1"/>
      </w:pPr>
      <w:bookmarkStart w:id="131" w:name="MTAxMDVfSkMzMl80XzBfQnVpbGRpbmdSdWxlXzQ1"/>
      <w:bookmarkEnd w:id="131"/>
      <w:r w:rsidRPr="00E43C8C">
        <w:t>71.</w:t>
      </w:r>
      <w:r w:rsidRPr="00E43C8C">
        <w:tab/>
        <w:t xml:space="preserve">Būvprojektēšanas procesā detalizē kvartāla apbūves kompozīciju, paredzot apbūves apjomiem augstuma dažādību, ievērojot šādus </w:t>
      </w:r>
      <w:proofErr w:type="spellStart"/>
      <w:r w:rsidRPr="00E43C8C">
        <w:t>pamatprincupus</w:t>
      </w:r>
      <w:proofErr w:type="spellEnd"/>
      <w:r w:rsidRPr="00E43C8C">
        <w:t>: </w:t>
      </w:r>
    </w:p>
    <w:p w14:paraId="01CAC9CF" w14:textId="77777777" w:rsidR="007F57E8" w:rsidRPr="00E43C8C" w:rsidRDefault="00000000">
      <w:pPr>
        <w:pStyle w:val="Level2"/>
      </w:pPr>
      <w:bookmarkStart w:id="132" w:name="MTAxMDVfSkMzMl81XzBfQnVpbGRpbmdSdWxlXzQ1"/>
      <w:bookmarkEnd w:id="132"/>
      <w:r w:rsidRPr="00E43C8C">
        <w:t>71.1.</w:t>
      </w:r>
      <w:r w:rsidRPr="00E43C8C">
        <w:tab/>
        <w:t xml:space="preserve">dzīvojamās ēkas vai to daļas (sekcijas)  projektē ar  atšķirīgu apbūves augstumu  (stāvu skaitu), nodrošinot optimālu </w:t>
      </w:r>
      <w:proofErr w:type="spellStart"/>
      <w:r w:rsidRPr="00E43C8C">
        <w:t>iekškvartāla</w:t>
      </w:r>
      <w:proofErr w:type="spellEnd"/>
      <w:r w:rsidRPr="00E43C8C">
        <w:t xml:space="preserve"> </w:t>
      </w:r>
      <w:proofErr w:type="spellStart"/>
      <w:r w:rsidRPr="00E43C8C">
        <w:t>izsauļojumu</w:t>
      </w:r>
      <w:proofErr w:type="spellEnd"/>
      <w:r w:rsidRPr="00E43C8C">
        <w:t xml:space="preserve"> un ēku augstuma dažādību  katras </w:t>
      </w:r>
      <w:proofErr w:type="spellStart"/>
      <w:r w:rsidRPr="00E43C8C">
        <w:t>jaunveidojamās</w:t>
      </w:r>
      <w:proofErr w:type="spellEnd"/>
      <w:r w:rsidRPr="00E43C8C">
        <w:t xml:space="preserve"> zemes vienības ietvaros;</w:t>
      </w:r>
    </w:p>
    <w:p w14:paraId="5BACBD26" w14:textId="77777777" w:rsidR="007F57E8" w:rsidRPr="00E43C8C" w:rsidRDefault="00000000">
      <w:pPr>
        <w:pStyle w:val="Level2"/>
      </w:pPr>
      <w:bookmarkStart w:id="133" w:name="MTAxMDVfSkMzMl81XzFfQnVpbGRpbmdSdWxlXzQ1"/>
      <w:bookmarkEnd w:id="133"/>
      <w:r w:rsidRPr="00E43C8C">
        <w:t>71.2.</w:t>
      </w:r>
      <w:r w:rsidRPr="00E43C8C">
        <w:tab/>
        <w:t>saglabā neaizsegtu Gaujas ielas skata perspektīvas turpinājumu lokālplānojuma teritorijā;</w:t>
      </w:r>
    </w:p>
    <w:p w14:paraId="0CE1486E" w14:textId="77777777" w:rsidR="007F57E8" w:rsidRPr="00E43C8C" w:rsidRDefault="00000000">
      <w:pPr>
        <w:pStyle w:val="Level2"/>
      </w:pPr>
      <w:bookmarkStart w:id="134" w:name="MTAxMDVfSkMzMl81XzJfQnVpbGRpbmdSdWxlXzQ1"/>
      <w:bookmarkEnd w:id="134"/>
      <w:r w:rsidRPr="00E43C8C">
        <w:t>71.3.</w:t>
      </w:r>
      <w:r w:rsidRPr="00E43C8C">
        <w:tab/>
        <w:t>Rusova ielas un Ungura ielas stūra akcentēšanai pie Rusova ielas atļauts veidot paaugstinātu apjomu līdz 10 stāviem;</w:t>
      </w:r>
    </w:p>
    <w:p w14:paraId="39A4647A" w14:textId="77777777" w:rsidR="007F57E8" w:rsidRPr="00E43C8C" w:rsidRDefault="00000000">
      <w:pPr>
        <w:pStyle w:val="Level2"/>
      </w:pPr>
      <w:bookmarkStart w:id="135" w:name="MTAxMDVfSkMzMl81XzNfQnVpbGRpbmdSdWxlXzQ1"/>
      <w:bookmarkEnd w:id="135"/>
      <w:r w:rsidRPr="00E43C8C">
        <w:t>71.4.</w:t>
      </w:r>
      <w:r w:rsidRPr="00E43C8C">
        <w:tab/>
        <w:t xml:space="preserve">uzsākot kvartāla attīstību, būvniecības ieceres dokumentācijas sastāvā pievieno apbūves augstuma kompozīcijas skici, kā arī publiskās ārtelpas labiekārtojuma skici, ko ievēro tālāko kārtu (vai apakškārtu) attīstībā attiecīgās funkcionālās </w:t>
      </w:r>
      <w:proofErr w:type="spellStart"/>
      <w:r w:rsidRPr="00E43C8C">
        <w:t>apakšzonas</w:t>
      </w:r>
      <w:proofErr w:type="spellEnd"/>
      <w:r w:rsidRPr="00E43C8C">
        <w:t xml:space="preserve"> (JC32) ietvaros.</w:t>
      </w:r>
    </w:p>
    <w:p w14:paraId="72AF5EDB" w14:textId="77777777" w:rsidR="007F57E8" w:rsidRPr="00E43C8C" w:rsidRDefault="00000000">
      <w:pPr>
        <w:pStyle w:val="Level1"/>
      </w:pPr>
      <w:bookmarkStart w:id="136" w:name="MTAxMDVfSkMzMl80XzFfQnVpbGRpbmdSdWxlXzQ1"/>
      <w:bookmarkEnd w:id="136"/>
      <w:r w:rsidRPr="00E43C8C">
        <w:lastRenderedPageBreak/>
        <w:t>72.</w:t>
      </w:r>
      <w:r w:rsidRPr="00E43C8C">
        <w:tab/>
        <w:t xml:space="preserve">Teritorijā integrē plānoto teritoriju ar īpašiem noteikumiem –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zonu (TIN124) ar tās savienojumiem (teritorijas ar īpašiem noteikumiem  – ārtelpas joslas (TIN125)), ievērojot šo noteikumu 5.1.1. un 5.1.2. apakšnodaļas prasības.</w:t>
      </w:r>
    </w:p>
    <w:p w14:paraId="4CD6DCC9" w14:textId="77777777" w:rsidR="007F57E8" w:rsidRPr="00E43C8C" w:rsidRDefault="00000000">
      <w:pPr>
        <w:pStyle w:val="Level1"/>
      </w:pPr>
      <w:bookmarkStart w:id="137" w:name="MTAxMDVfSkMzMl80XzJfQnVpbGRpbmdSdWxlXzQ1"/>
      <w:bookmarkEnd w:id="137"/>
      <w:r w:rsidRPr="00E43C8C">
        <w:t>73.</w:t>
      </w:r>
      <w:r w:rsidRPr="00E43C8C">
        <w:tab/>
        <w:t>Ungura ielas un Rusova ielas stūrī ierīko skvēru, tā apstādījumu struktūrā integrējot esošās liepas  saskaņā ar šo noteikumu 3.pielikumu “Publiskās ārtelpas principiālā struktūra". Skvēru iekļaujošās apbūves 1.stāva līmenī paredz publiskas funkcijas.</w:t>
      </w:r>
    </w:p>
    <w:p w14:paraId="69E0F424" w14:textId="77777777" w:rsidR="007F57E8" w:rsidRPr="00E43C8C" w:rsidRDefault="00000000">
      <w:pPr>
        <w:pStyle w:val="Level1"/>
      </w:pPr>
      <w:bookmarkStart w:id="138" w:name="MTAxMDVfSkMzMl80XzNfQnVpbGRpbmdSdWxlXzQ1"/>
      <w:bookmarkEnd w:id="138"/>
      <w:r w:rsidRPr="00E43C8C">
        <w:t>74.</w:t>
      </w:r>
      <w:r w:rsidRPr="00E43C8C">
        <w:tab/>
        <w:t>Citas prasības apbūvei, apstādījumiem un labiekārtojumam noteiktas šo noteikumu 3.3. un 3.4. apakšnodaļā.</w:t>
      </w:r>
    </w:p>
    <w:p w14:paraId="76030335" w14:textId="77777777" w:rsidR="007F57E8" w:rsidRPr="00E43C8C" w:rsidRDefault="00000000" w:rsidP="00E43C8C">
      <w:pPr>
        <w:pStyle w:val="Virsraksts2"/>
        <w:rPr>
          <w:i w:val="0"/>
          <w:iCs w:val="0"/>
          <w:sz w:val="24"/>
          <w:szCs w:val="24"/>
        </w:rPr>
      </w:pPr>
      <w:bookmarkStart w:id="139" w:name="MTAxMDVfSkMzM18yXzJfRnVuY3Rpb25hbFpvbmVC"/>
      <w:bookmarkStart w:id="140" w:name="_Toc193105492"/>
      <w:bookmarkEnd w:id="139"/>
      <w:r w:rsidRPr="00E43C8C">
        <w:rPr>
          <w:i w:val="0"/>
          <w:iCs w:val="0"/>
          <w:sz w:val="24"/>
          <w:szCs w:val="24"/>
        </w:rPr>
        <w:t>4.5.3. Jauktas centra apbūves teritorija (JC33)</w:t>
      </w:r>
      <w:bookmarkEnd w:id="140"/>
    </w:p>
    <w:p w14:paraId="6C9F0B4D" w14:textId="77777777" w:rsidR="007F57E8" w:rsidRPr="00E43C8C" w:rsidRDefault="00000000">
      <w:pPr>
        <w:pStyle w:val="Virsraksts4"/>
        <w:rPr>
          <w:i w:val="0"/>
          <w:iCs w:val="0"/>
        </w:rPr>
      </w:pPr>
      <w:bookmarkStart w:id="141" w:name="MTAxMDVfSkMzM18zXzBfRnVuY3Rpb25hbFpvbmVC"/>
      <w:bookmarkEnd w:id="141"/>
      <w:r w:rsidRPr="00E43C8C">
        <w:rPr>
          <w:i w:val="0"/>
          <w:iCs w:val="0"/>
        </w:rPr>
        <w:t>4.5.3.1. Pamatinformācija</w:t>
      </w:r>
    </w:p>
    <w:p w14:paraId="2C817D56" w14:textId="77777777" w:rsidR="007F57E8" w:rsidRPr="00E43C8C" w:rsidRDefault="00000000">
      <w:pPr>
        <w:pStyle w:val="Level1"/>
      </w:pPr>
      <w:bookmarkStart w:id="142" w:name="MTAxMDVfSkMzM180XzBfRnVuY3Rpb25hbFpvbmVC"/>
      <w:bookmarkEnd w:id="142"/>
      <w:r w:rsidRPr="00E43C8C">
        <w:t>75.</w:t>
      </w:r>
      <w:r w:rsidRPr="00E43C8C">
        <w:tab/>
        <w:t>Jauktas centra apbūves teritorija ar indeksu JC33 noteikta teritorijas daļai, kas robežojas ar esošām rūpniecisko un tehnisko objektu apbūves teritorijām (TEC-1 un teritorija starp TEC-1 un Stienes ielu), primāri transporta apkalpojošās infrastruktūras objektu apbūvei (daudzstāvu autostāvvietu u.c. transportlīdzekļu novietnēm, apkalpes servisu u.tml. objektu izvietošanai), kā arī ilgtspējīgiem lietusūdens novades risinājumiem.</w:t>
      </w:r>
    </w:p>
    <w:p w14:paraId="7EB22986" w14:textId="77777777" w:rsidR="007F57E8" w:rsidRPr="00E43C8C" w:rsidRDefault="00000000">
      <w:pPr>
        <w:pStyle w:val="Virsraksts4"/>
        <w:rPr>
          <w:i w:val="0"/>
          <w:iCs w:val="0"/>
        </w:rPr>
      </w:pPr>
      <w:bookmarkStart w:id="143" w:name="MTAxMDVfSkMzM18zXzFfRnVuY3Rpb25hbFpvbmVC"/>
      <w:bookmarkEnd w:id="143"/>
      <w:r w:rsidRPr="00E43C8C">
        <w:rPr>
          <w:i w:val="0"/>
          <w:iCs w:val="0"/>
        </w:rPr>
        <w:t>4.5.3.2. Teritorijas galvenie izmantošanas veidi</w:t>
      </w:r>
    </w:p>
    <w:p w14:paraId="13EFFF5B" w14:textId="77777777" w:rsidR="007F57E8" w:rsidRPr="00E43C8C" w:rsidRDefault="00000000">
      <w:pPr>
        <w:pStyle w:val="Level1"/>
      </w:pPr>
      <w:r w:rsidRPr="00E43C8C">
        <w:t>76.</w:t>
      </w:r>
      <w:r w:rsidRPr="00E43C8C">
        <w:tab/>
        <w:t>Biroju ēku apbūve (</w:t>
      </w:r>
      <w:hyperlink r:id="rId14" w:history="1">
        <w:r w:rsidR="007F57E8" w:rsidRPr="00E43C8C">
          <w:t>12001</w:t>
        </w:r>
      </w:hyperlink>
      <w:r w:rsidRPr="00E43C8C">
        <w:t>).</w:t>
      </w:r>
    </w:p>
    <w:p w14:paraId="7923FB54" w14:textId="77777777" w:rsidR="007F57E8" w:rsidRPr="00E43C8C" w:rsidRDefault="00000000">
      <w:pPr>
        <w:pStyle w:val="Level1"/>
      </w:pPr>
      <w:bookmarkStart w:id="144" w:name="MTAxMDVfSkMzM180XzFfWm9uZVVzYWdlXzM0MTE0"/>
      <w:bookmarkEnd w:id="144"/>
      <w:r w:rsidRPr="00E43C8C">
        <w:t>77.</w:t>
      </w:r>
      <w:r w:rsidRPr="00E43C8C">
        <w:tab/>
        <w:t>Tirdzniecības vai pakalpojumu objektu apbūve (12002): vietējās nozīmes tirdzniecības, sadzīves pakalpojumu, transporta apkalpes servisa objekti.</w:t>
      </w:r>
    </w:p>
    <w:p w14:paraId="746DCB56" w14:textId="77777777" w:rsidR="007F57E8" w:rsidRPr="00E43C8C" w:rsidRDefault="00000000">
      <w:pPr>
        <w:pStyle w:val="Level1"/>
      </w:pPr>
      <w:bookmarkStart w:id="145" w:name="MTAxMDVfSkMzM180XzJfWm9uZVVzYWdlXzM0MTE0"/>
      <w:bookmarkEnd w:id="145"/>
      <w:r w:rsidRPr="00E43C8C">
        <w:t>78.</w:t>
      </w:r>
      <w:r w:rsidRPr="00E43C8C">
        <w:tab/>
        <w:t>Labiekārtota ārtelpa (24001): nepārveidota vai daļēji pārveidota dabas pamatne bioloģiskās daudzveidības u.c. ekoloģisko funkciju nodrošināšanai, bez vai ar minimālu labiekārtojumu.</w:t>
      </w:r>
    </w:p>
    <w:p w14:paraId="331E8BF8" w14:textId="77777777" w:rsidR="007F57E8" w:rsidRPr="00E43C8C" w:rsidRDefault="00000000">
      <w:pPr>
        <w:pStyle w:val="Virsraksts4"/>
        <w:rPr>
          <w:i w:val="0"/>
          <w:iCs w:val="0"/>
        </w:rPr>
      </w:pPr>
      <w:bookmarkStart w:id="146" w:name="MTAxMDVfSkMzM18zXzJfRnVuY3Rpb25hbFpvbmVC"/>
      <w:bookmarkEnd w:id="146"/>
      <w:r w:rsidRPr="00E43C8C">
        <w:rPr>
          <w:i w:val="0"/>
          <w:iCs w:val="0"/>
        </w:rPr>
        <w:t>4.5.3.3. Teritorijas papildizmantošanas veidi</w:t>
      </w:r>
    </w:p>
    <w:p w14:paraId="35EC67F6" w14:textId="77777777" w:rsidR="007F57E8" w:rsidRPr="00E43C8C" w:rsidRDefault="00000000">
      <w:pPr>
        <w:pStyle w:val="Level1"/>
      </w:pPr>
      <w:bookmarkStart w:id="147" w:name="MTAxMDVfSkMzM180XzBfWm9uZVVzYWdlXzM0MTE0"/>
      <w:bookmarkEnd w:id="147"/>
      <w:r w:rsidRPr="00E43C8C">
        <w:t>79.</w:t>
      </w:r>
      <w:r w:rsidRPr="00E43C8C">
        <w:tab/>
        <w:t xml:space="preserve">Transporta apkalpojošā infrastruktūra (14003): daudzstāvu </w:t>
      </w:r>
      <w:proofErr w:type="spellStart"/>
      <w:r w:rsidRPr="00E43C8C">
        <w:t>autonovietne</w:t>
      </w:r>
      <w:proofErr w:type="spellEnd"/>
      <w:r w:rsidRPr="00E43C8C">
        <w:t xml:space="preserve">, atklātā </w:t>
      </w:r>
      <w:proofErr w:type="spellStart"/>
      <w:r w:rsidRPr="00E43C8C">
        <w:t>autonovietne</w:t>
      </w:r>
      <w:proofErr w:type="spellEnd"/>
      <w:r w:rsidRPr="00E43C8C">
        <w:t>, transportlīdzekļu apkalpes objekti.</w:t>
      </w:r>
    </w:p>
    <w:p w14:paraId="495D0B0E" w14:textId="77777777" w:rsidR="007F57E8" w:rsidRPr="00E43C8C" w:rsidRDefault="00000000">
      <w:pPr>
        <w:pStyle w:val="Virsraksts4"/>
        <w:rPr>
          <w:i w:val="0"/>
          <w:iCs w:val="0"/>
        </w:rPr>
      </w:pPr>
      <w:bookmarkStart w:id="148" w:name="MTAxMDVfSkMzM18zXzNfRnVuY3Rpb25hbFpvbmVC"/>
      <w:bookmarkEnd w:id="148"/>
      <w:r w:rsidRPr="00E43C8C">
        <w:rPr>
          <w:i w:val="0"/>
          <w:iCs w:val="0"/>
        </w:rPr>
        <w:t>4.5.3.4. Apbūves parametri</w:t>
      </w:r>
    </w:p>
    <w:tbl>
      <w:tblPr>
        <w:tblW w:w="5000" w:type="pct"/>
        <w:tblLayout w:type="fixed"/>
        <w:tblCellMar>
          <w:left w:w="10" w:type="dxa"/>
          <w:right w:w="10" w:type="dxa"/>
        </w:tblCellMar>
        <w:tblLook w:val="04A0" w:firstRow="1" w:lastRow="0" w:firstColumn="1" w:lastColumn="0" w:noHBand="0" w:noVBand="1"/>
      </w:tblPr>
      <w:tblGrid>
        <w:gridCol w:w="566"/>
        <w:gridCol w:w="2152"/>
        <w:gridCol w:w="1247"/>
        <w:gridCol w:w="1134"/>
        <w:gridCol w:w="1134"/>
        <w:gridCol w:w="1134"/>
        <w:gridCol w:w="1134"/>
        <w:gridCol w:w="1134"/>
      </w:tblGrid>
      <w:tr w:rsidR="007F57E8" w:rsidRPr="00E43C8C" w14:paraId="71A39185" w14:textId="77777777">
        <w:trPr>
          <w:cantSplit/>
          <w:tblHeader/>
        </w:trPr>
        <w:tc>
          <w:tcPr>
            <w:tcW w:w="567"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117DE4E4" w14:textId="77777777" w:rsidR="007F57E8" w:rsidRPr="00E43C8C" w:rsidRDefault="00000000">
            <w:pPr>
              <w:pStyle w:val="Textbody"/>
              <w:rPr>
                <w:sz w:val="18"/>
                <w:szCs w:val="18"/>
              </w:rPr>
            </w:pPr>
            <w:r w:rsidRPr="00E43C8C">
              <w:rPr>
                <w:sz w:val="18"/>
                <w:szCs w:val="18"/>
              </w:rPr>
              <w:t>Nr.</w:t>
            </w:r>
          </w:p>
        </w:tc>
        <w:tc>
          <w:tcPr>
            <w:tcW w:w="215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25C2B946" w14:textId="77777777" w:rsidR="007F57E8" w:rsidRPr="00E43C8C" w:rsidRDefault="00000000">
            <w:pPr>
              <w:pStyle w:val="Textbody"/>
              <w:rPr>
                <w:sz w:val="18"/>
                <w:szCs w:val="18"/>
              </w:rPr>
            </w:pPr>
            <w:r w:rsidRPr="00E43C8C">
              <w:rPr>
                <w:sz w:val="18"/>
                <w:szCs w:val="18"/>
              </w:rPr>
              <w:t>Teritorijas izmantošanas veids</w:t>
            </w:r>
          </w:p>
        </w:tc>
        <w:tc>
          <w:tcPr>
            <w:tcW w:w="1247"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3A4A7FFB" w14:textId="77777777" w:rsidR="007F57E8" w:rsidRPr="00E43C8C" w:rsidRDefault="00000000">
            <w:pPr>
              <w:pStyle w:val="Textbody"/>
              <w:rPr>
                <w:sz w:val="18"/>
                <w:szCs w:val="18"/>
              </w:rPr>
            </w:pPr>
            <w:r w:rsidRPr="00E43C8C">
              <w:rPr>
                <w:sz w:val="18"/>
                <w:szCs w:val="18"/>
              </w:rPr>
              <w:t xml:space="preserve">Minimālā </w:t>
            </w:r>
            <w:proofErr w:type="spellStart"/>
            <w:r w:rsidRPr="00E43C8C">
              <w:rPr>
                <w:sz w:val="18"/>
                <w:szCs w:val="18"/>
              </w:rPr>
              <w:t>jaunizv</w:t>
            </w:r>
            <w:proofErr w:type="spellEnd"/>
            <w:r w:rsidRPr="00E43C8C">
              <w:rPr>
                <w:sz w:val="18"/>
                <w:szCs w:val="18"/>
              </w:rPr>
              <w:t>. zemes gabala platība</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571C99F2" w14:textId="77777777" w:rsidR="007F57E8" w:rsidRPr="00E43C8C" w:rsidRDefault="00000000">
            <w:pPr>
              <w:pStyle w:val="Textbody"/>
              <w:rPr>
                <w:sz w:val="18"/>
                <w:szCs w:val="18"/>
              </w:rPr>
            </w:pPr>
            <w:r w:rsidRPr="00E43C8C">
              <w:rPr>
                <w:sz w:val="18"/>
                <w:szCs w:val="18"/>
              </w:rPr>
              <w:t>Maksimālais apbūves blīvums (%)</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7F4AC9FA" w14:textId="77777777" w:rsidR="007F57E8" w:rsidRPr="00E43C8C" w:rsidRDefault="00000000">
            <w:pPr>
              <w:pStyle w:val="Textbody"/>
              <w:rPr>
                <w:sz w:val="18"/>
                <w:szCs w:val="18"/>
              </w:rPr>
            </w:pPr>
            <w:r w:rsidRPr="00E43C8C">
              <w:rPr>
                <w:sz w:val="18"/>
                <w:szCs w:val="18"/>
              </w:rPr>
              <w:t>Apbūves intensitāte (%)</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73337FB1" w14:textId="77777777" w:rsidR="007F57E8" w:rsidRPr="00E43C8C" w:rsidRDefault="00000000">
            <w:pPr>
              <w:pStyle w:val="Textbody"/>
              <w:rPr>
                <w:sz w:val="18"/>
                <w:szCs w:val="18"/>
              </w:rPr>
            </w:pPr>
            <w:r w:rsidRPr="00E43C8C">
              <w:rPr>
                <w:sz w:val="18"/>
                <w:szCs w:val="18"/>
              </w:rPr>
              <w:t>Apbūves augstums (m)</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19B69D84" w14:textId="77777777" w:rsidR="007F57E8" w:rsidRPr="00E43C8C" w:rsidRDefault="00000000">
            <w:pPr>
              <w:pStyle w:val="Textbody"/>
              <w:rPr>
                <w:sz w:val="18"/>
                <w:szCs w:val="18"/>
              </w:rPr>
            </w:pPr>
            <w:r w:rsidRPr="00E43C8C">
              <w:rPr>
                <w:sz w:val="18"/>
                <w:szCs w:val="18"/>
              </w:rPr>
              <w:t>Apbūves augstums (stāvu skaits)</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0DC5A04E" w14:textId="77777777" w:rsidR="007F57E8" w:rsidRPr="00E43C8C" w:rsidRDefault="00000000">
            <w:pPr>
              <w:pStyle w:val="Textbody"/>
              <w:rPr>
                <w:sz w:val="18"/>
                <w:szCs w:val="18"/>
              </w:rPr>
            </w:pPr>
            <w:r w:rsidRPr="00E43C8C">
              <w:rPr>
                <w:sz w:val="18"/>
                <w:szCs w:val="18"/>
              </w:rPr>
              <w:t>Minimālais brīvās zaļās teritorijas rādītājs (%)</w:t>
            </w:r>
          </w:p>
        </w:tc>
      </w:tr>
      <w:tr w:rsidR="007F57E8" w:rsidRPr="00E43C8C" w14:paraId="0458092A"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2B129C92" w14:textId="77777777" w:rsidR="007F57E8" w:rsidRPr="00E43C8C" w:rsidRDefault="00000000">
            <w:pPr>
              <w:pStyle w:val="Textbody"/>
              <w:rPr>
                <w:sz w:val="18"/>
                <w:szCs w:val="18"/>
              </w:rPr>
            </w:pPr>
            <w:r w:rsidRPr="00E43C8C">
              <w:rPr>
                <w:sz w:val="18"/>
                <w:szCs w:val="18"/>
              </w:rPr>
              <w:t>80.</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40D4D42" w14:textId="77777777" w:rsidR="007F57E8" w:rsidRPr="00E43C8C" w:rsidRDefault="00000000">
            <w:pPr>
              <w:pStyle w:val="Textbody"/>
              <w:rPr>
                <w:sz w:val="18"/>
                <w:szCs w:val="18"/>
              </w:rPr>
            </w:pPr>
            <w:r w:rsidRPr="00E43C8C">
              <w:rPr>
                <w:sz w:val="18"/>
                <w:szCs w:val="18"/>
              </w:rPr>
              <w:t>Biroju ēku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0D5983A5"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E1BF9ED"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24FE0A6" w14:textId="77777777" w:rsidR="007F57E8" w:rsidRPr="00E43C8C" w:rsidRDefault="00000000">
            <w:pPr>
              <w:pStyle w:val="Textbody"/>
              <w:rPr>
                <w:sz w:val="18"/>
                <w:szCs w:val="18"/>
              </w:rPr>
            </w:pPr>
            <w:r w:rsidRPr="00E43C8C">
              <w:rPr>
                <w:sz w:val="18"/>
                <w:szCs w:val="18"/>
              </w:rPr>
              <w:t>līdz 220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D6A1B31"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AA20D4D" w14:textId="77777777" w:rsidR="007F57E8" w:rsidRPr="00E43C8C" w:rsidRDefault="00000000">
            <w:pPr>
              <w:pStyle w:val="Textbody"/>
              <w:rPr>
                <w:sz w:val="18"/>
                <w:szCs w:val="18"/>
              </w:rPr>
            </w:pPr>
            <w:r w:rsidRPr="00E43C8C">
              <w:rPr>
                <w:sz w:val="18"/>
                <w:szCs w:val="18"/>
              </w:rPr>
              <w:t>līdz 6</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5E52F65" w14:textId="77777777" w:rsidR="007F57E8" w:rsidRPr="00E43C8C" w:rsidRDefault="00000000">
            <w:pPr>
              <w:pStyle w:val="Textbody"/>
              <w:rPr>
                <w:sz w:val="18"/>
                <w:szCs w:val="18"/>
              </w:rPr>
            </w:pPr>
            <w:r w:rsidRPr="00E43C8C">
              <w:rPr>
                <w:sz w:val="18"/>
                <w:szCs w:val="18"/>
              </w:rPr>
              <w:t>10</w:t>
            </w:r>
          </w:p>
        </w:tc>
      </w:tr>
      <w:tr w:rsidR="007F57E8" w:rsidRPr="00E43C8C" w14:paraId="4733C5AD"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40645112" w14:textId="77777777" w:rsidR="007F57E8" w:rsidRPr="00E43C8C" w:rsidRDefault="00000000">
            <w:pPr>
              <w:pStyle w:val="Textbody"/>
              <w:rPr>
                <w:sz w:val="18"/>
                <w:szCs w:val="18"/>
              </w:rPr>
            </w:pPr>
            <w:r w:rsidRPr="00E43C8C">
              <w:rPr>
                <w:sz w:val="18"/>
                <w:szCs w:val="18"/>
              </w:rPr>
              <w:t>81.</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6386FDF2" w14:textId="77777777" w:rsidR="007F57E8" w:rsidRPr="00E43C8C" w:rsidRDefault="00000000">
            <w:pPr>
              <w:pStyle w:val="Textbody"/>
              <w:rPr>
                <w:sz w:val="18"/>
                <w:szCs w:val="18"/>
              </w:rPr>
            </w:pPr>
            <w:r w:rsidRPr="00E43C8C">
              <w:rPr>
                <w:sz w:val="18"/>
                <w:szCs w:val="18"/>
              </w:rPr>
              <w:t>Tirdzniecības vai pakalpojumu objektu apbūve</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4CC92805"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C11325D"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AC5FEDE" w14:textId="77777777" w:rsidR="007F57E8" w:rsidRPr="00E43C8C" w:rsidRDefault="00000000">
            <w:pPr>
              <w:pStyle w:val="Textbody"/>
              <w:rPr>
                <w:sz w:val="18"/>
                <w:szCs w:val="18"/>
              </w:rPr>
            </w:pPr>
            <w:r w:rsidRPr="00E43C8C">
              <w:rPr>
                <w:sz w:val="18"/>
                <w:szCs w:val="18"/>
              </w:rPr>
              <w:t>līdz 220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8CF3F66"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1C0011A" w14:textId="77777777" w:rsidR="007F57E8" w:rsidRPr="00E43C8C" w:rsidRDefault="00000000">
            <w:pPr>
              <w:pStyle w:val="Textbody"/>
              <w:rPr>
                <w:sz w:val="18"/>
                <w:szCs w:val="18"/>
              </w:rPr>
            </w:pPr>
            <w:r w:rsidRPr="00E43C8C">
              <w:rPr>
                <w:sz w:val="18"/>
                <w:szCs w:val="18"/>
              </w:rPr>
              <w:t>līdz 6</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DF6FC24" w14:textId="77777777" w:rsidR="007F57E8" w:rsidRPr="00E43C8C" w:rsidRDefault="00000000">
            <w:pPr>
              <w:pStyle w:val="Textbody"/>
              <w:rPr>
                <w:sz w:val="18"/>
                <w:szCs w:val="18"/>
              </w:rPr>
            </w:pPr>
            <w:r w:rsidRPr="00E43C8C">
              <w:rPr>
                <w:sz w:val="18"/>
                <w:szCs w:val="18"/>
              </w:rPr>
              <w:t>10</w:t>
            </w:r>
          </w:p>
        </w:tc>
      </w:tr>
      <w:tr w:rsidR="007F57E8" w:rsidRPr="00E43C8C" w14:paraId="578A9C13"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28334B1A" w14:textId="77777777" w:rsidR="007F57E8" w:rsidRPr="00E43C8C" w:rsidRDefault="00000000">
            <w:pPr>
              <w:pStyle w:val="Textbody"/>
              <w:rPr>
                <w:sz w:val="18"/>
                <w:szCs w:val="18"/>
              </w:rPr>
            </w:pPr>
            <w:r w:rsidRPr="00E43C8C">
              <w:rPr>
                <w:sz w:val="18"/>
                <w:szCs w:val="18"/>
              </w:rPr>
              <w:t>82.</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2D4E256" w14:textId="77777777" w:rsidR="007F57E8" w:rsidRPr="00E43C8C" w:rsidRDefault="00000000">
            <w:pPr>
              <w:pStyle w:val="Textbody"/>
              <w:rPr>
                <w:sz w:val="18"/>
                <w:szCs w:val="18"/>
              </w:rPr>
            </w:pPr>
            <w:r w:rsidRPr="00E43C8C">
              <w:rPr>
                <w:sz w:val="18"/>
                <w:szCs w:val="18"/>
              </w:rPr>
              <w:t>Labiekārtota ārtelpa</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4BFBD86E"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7AACFFA"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EF95F66" w14:textId="77777777" w:rsidR="007F57E8" w:rsidRPr="00E43C8C" w:rsidRDefault="00000000">
            <w:pPr>
              <w:pStyle w:val="Textbody"/>
              <w:rPr>
                <w:sz w:val="18"/>
                <w:szCs w:val="18"/>
                <w:vertAlign w:val="superscript"/>
              </w:rPr>
            </w:pPr>
            <w:hyperlink w:anchor="non_struct_7" w:history="1">
              <w:r w:rsidR="007F57E8" w:rsidRPr="00E43C8C">
                <w:rPr>
                  <w:sz w:val="18"/>
                  <w:szCs w:val="18"/>
                  <w:vertAlign w:val="superscript"/>
                </w:rPr>
                <w:t>7</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FCD7AAA"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8E77E7C" w14:textId="77777777" w:rsidR="007F57E8" w:rsidRPr="00E43C8C" w:rsidRDefault="00000000">
            <w:pPr>
              <w:pStyle w:val="Textbody"/>
              <w:rPr>
                <w:sz w:val="18"/>
                <w:szCs w:val="18"/>
                <w:vertAlign w:val="superscript"/>
              </w:rPr>
            </w:pPr>
            <w:hyperlink w:anchor="non_struct_7" w:history="1">
              <w:r w:rsidR="007F57E8" w:rsidRPr="00E43C8C">
                <w:rPr>
                  <w:sz w:val="18"/>
                  <w:szCs w:val="18"/>
                  <w:vertAlign w:val="superscript"/>
                </w:rPr>
                <w:t>7</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3EC33C3" w14:textId="77777777" w:rsidR="007F57E8" w:rsidRPr="00E43C8C" w:rsidRDefault="007F57E8">
            <w:pPr>
              <w:pStyle w:val="Textbody"/>
              <w:rPr>
                <w:sz w:val="18"/>
                <w:szCs w:val="18"/>
              </w:rPr>
            </w:pPr>
          </w:p>
        </w:tc>
      </w:tr>
      <w:tr w:rsidR="007F57E8" w:rsidRPr="00E43C8C" w14:paraId="4992FE01" w14:textId="77777777">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7B9275BE" w14:textId="77777777" w:rsidR="007F57E8" w:rsidRPr="00E43C8C" w:rsidRDefault="00000000">
            <w:pPr>
              <w:pStyle w:val="Textbody"/>
              <w:rPr>
                <w:sz w:val="18"/>
                <w:szCs w:val="18"/>
              </w:rPr>
            </w:pPr>
            <w:r w:rsidRPr="00E43C8C">
              <w:rPr>
                <w:sz w:val="18"/>
                <w:szCs w:val="18"/>
              </w:rPr>
              <w:t>83.</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CBBE8FE" w14:textId="77777777" w:rsidR="007F57E8" w:rsidRPr="00E43C8C" w:rsidRDefault="00000000">
            <w:pPr>
              <w:pStyle w:val="Textbody"/>
              <w:rPr>
                <w:sz w:val="18"/>
                <w:szCs w:val="18"/>
              </w:rPr>
            </w:pPr>
            <w:r w:rsidRPr="00E43C8C">
              <w:rPr>
                <w:sz w:val="18"/>
                <w:szCs w:val="18"/>
              </w:rPr>
              <w:t>Transporta apkalpojošā infrastruktūra</w:t>
            </w: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0FE63291"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D2E936F"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EDAC9FD" w14:textId="77777777" w:rsidR="007F57E8" w:rsidRPr="00E43C8C" w:rsidRDefault="00000000">
            <w:pPr>
              <w:pStyle w:val="Textbody"/>
              <w:rPr>
                <w:sz w:val="18"/>
                <w:szCs w:val="18"/>
                <w:vertAlign w:val="superscript"/>
              </w:rPr>
            </w:pPr>
            <w:hyperlink w:anchor="non_struct_7" w:history="1">
              <w:r w:rsidR="007F57E8" w:rsidRPr="00E43C8C">
                <w:rPr>
                  <w:sz w:val="18"/>
                  <w:szCs w:val="18"/>
                  <w:vertAlign w:val="superscript"/>
                </w:rPr>
                <w:t>7</w:t>
              </w:r>
            </w:hyperlink>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3A83BF62" w14:textId="77777777" w:rsidR="007F57E8" w:rsidRPr="00E43C8C" w:rsidRDefault="007F57E8">
            <w:pPr>
              <w:pStyle w:val="Textbody"/>
              <w:rPr>
                <w:sz w:val="18"/>
                <w:szCs w:val="18"/>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6B51EF96" w14:textId="77777777" w:rsidR="007F57E8" w:rsidRPr="00E43C8C" w:rsidRDefault="00000000">
            <w:pPr>
              <w:pStyle w:val="Textbody"/>
              <w:rPr>
                <w:sz w:val="18"/>
                <w:szCs w:val="18"/>
              </w:rPr>
            </w:pPr>
            <w:r w:rsidRPr="00E43C8C">
              <w:rPr>
                <w:sz w:val="18"/>
                <w:szCs w:val="18"/>
              </w:rPr>
              <w:t>līdz 7</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4161374B" w14:textId="77777777" w:rsidR="007F57E8" w:rsidRPr="00E43C8C" w:rsidRDefault="00000000">
            <w:pPr>
              <w:pStyle w:val="Textbody"/>
              <w:rPr>
                <w:sz w:val="18"/>
                <w:szCs w:val="18"/>
              </w:rPr>
            </w:pPr>
            <w:r w:rsidRPr="00E43C8C">
              <w:rPr>
                <w:sz w:val="18"/>
                <w:szCs w:val="18"/>
              </w:rPr>
              <w:t>10</w:t>
            </w:r>
          </w:p>
        </w:tc>
      </w:tr>
    </w:tbl>
    <w:p w14:paraId="27274A53" w14:textId="77777777" w:rsidR="007F57E8" w:rsidRPr="00E43C8C" w:rsidRDefault="00000000">
      <w:pPr>
        <w:pStyle w:val="Textbody"/>
        <w:rPr>
          <w:sz w:val="16"/>
          <w:szCs w:val="16"/>
        </w:rPr>
      </w:pPr>
      <w:bookmarkStart w:id="149" w:name="non_struct_7"/>
      <w:bookmarkEnd w:id="149"/>
      <w:r w:rsidRPr="00E43C8C">
        <w:rPr>
          <w:sz w:val="16"/>
          <w:szCs w:val="16"/>
          <w:vertAlign w:val="superscript"/>
        </w:rPr>
        <w:t>7</w:t>
      </w:r>
      <w:r w:rsidRPr="00E43C8C">
        <w:rPr>
          <w:sz w:val="16"/>
          <w:szCs w:val="16"/>
        </w:rPr>
        <w:t xml:space="preserve"> Nenosaka</w:t>
      </w:r>
    </w:p>
    <w:p w14:paraId="295B2374" w14:textId="77777777" w:rsidR="007F57E8" w:rsidRPr="00E43C8C" w:rsidRDefault="00000000">
      <w:pPr>
        <w:pStyle w:val="Virsraksts4"/>
        <w:rPr>
          <w:i w:val="0"/>
          <w:iCs w:val="0"/>
        </w:rPr>
      </w:pPr>
      <w:bookmarkStart w:id="150" w:name="MTAxMDVfSkMzM18zXzRfRnVuY3Rpb25hbFpvbmVC"/>
      <w:bookmarkEnd w:id="150"/>
      <w:r w:rsidRPr="00E43C8C">
        <w:rPr>
          <w:i w:val="0"/>
          <w:iCs w:val="0"/>
        </w:rPr>
        <w:lastRenderedPageBreak/>
        <w:t>4.5.3.5. Citi noteikumi</w:t>
      </w:r>
    </w:p>
    <w:p w14:paraId="286BCFB1" w14:textId="77777777" w:rsidR="007F57E8" w:rsidRPr="00E43C8C" w:rsidRDefault="00000000">
      <w:pPr>
        <w:pStyle w:val="Level1"/>
      </w:pPr>
      <w:bookmarkStart w:id="151" w:name="MTAxMDVfSkMzM180XzBfQnVpbGRpbmdSdWxlXzQ1"/>
      <w:bookmarkEnd w:id="151"/>
      <w:r w:rsidRPr="00E43C8C">
        <w:t>84.</w:t>
      </w:r>
      <w:r w:rsidRPr="00E43C8C">
        <w:tab/>
        <w:t xml:space="preserve">Apbūvi izvietojot gar Talejas ielu un Cirīša ielu, respektējot esošās elektrisko tīklu gaisvadu līnijas ar nominālo spriegumu 110 </w:t>
      </w:r>
      <w:proofErr w:type="spellStart"/>
      <w:r w:rsidRPr="00E43C8C">
        <w:t>kV</w:t>
      </w:r>
      <w:proofErr w:type="spellEnd"/>
      <w:r w:rsidRPr="00E43C8C">
        <w:t xml:space="preserve"> u.c. infrastruktūras objektu ekspluatācijas un drošības aizsargjoslu nosacījumus, funkcionāli un telpiski nodalot plānotās dzīvojamās apbūves kvartālu (jauktas centra apbūves teritorijas </w:t>
      </w:r>
      <w:proofErr w:type="spellStart"/>
      <w:r w:rsidRPr="00E43C8C">
        <w:t>apakšzonu</w:t>
      </w:r>
      <w:proofErr w:type="spellEnd"/>
      <w:r w:rsidRPr="00E43C8C">
        <w:t xml:space="preserve"> ar indeksu JC32) no kaimiņu rūpniecisko un tehnisko objektu apbūves teritorijām.</w:t>
      </w:r>
    </w:p>
    <w:p w14:paraId="4B0B75C4" w14:textId="77777777" w:rsidR="007F57E8" w:rsidRPr="00E43C8C" w:rsidRDefault="00000000">
      <w:pPr>
        <w:pStyle w:val="Level1"/>
      </w:pPr>
      <w:bookmarkStart w:id="152" w:name="MTAxMDVfSkMzM180XzFfQnVpbGRpbmdSdWxlXzQ1"/>
      <w:bookmarkEnd w:id="152"/>
      <w:r w:rsidRPr="00E43C8C">
        <w:t>85.</w:t>
      </w:r>
      <w:r w:rsidRPr="00E43C8C">
        <w:tab/>
        <w:t xml:space="preserve">Projektējot  daudzstāvu </w:t>
      </w:r>
      <w:proofErr w:type="spellStart"/>
      <w:r w:rsidRPr="00E43C8C">
        <w:t>autonovietni</w:t>
      </w:r>
      <w:proofErr w:type="spellEnd"/>
      <w:r w:rsidRPr="00E43C8C">
        <w:t xml:space="preserve"> u.c. transportlīdzekļu (t.sk. velo un mikromobilitātes rīku  novietnes), ēku būvapjomā paredz  apkalpes servisu  u.c. pakalpojumu objektu izvietošanas iespējas.</w:t>
      </w:r>
    </w:p>
    <w:p w14:paraId="11B1D073" w14:textId="77777777" w:rsidR="007F57E8" w:rsidRPr="00E43C8C" w:rsidRDefault="00000000">
      <w:pPr>
        <w:pStyle w:val="Level1"/>
      </w:pPr>
      <w:bookmarkStart w:id="153" w:name="MTAxMDVfSkMzM180XzJfQnVpbGRpbmdSdWxlXzQ1"/>
      <w:bookmarkEnd w:id="153"/>
      <w:r w:rsidRPr="00E43C8C">
        <w:t>86.</w:t>
      </w:r>
      <w:r w:rsidRPr="00E43C8C">
        <w:tab/>
        <w:t xml:space="preserve">Ilgtspējīgai meliorācijai, lietusūdens savākšanai, pagaidu uzkrāšanai un novadīšanai, kā arī abinieku populācijas aizsardzībai, bioloģiskajai daudzveidībai un citām ekoloģiskajām funkcijām uztur niedrāju ne mazāk kā teritoriju šķērsojošās elektrisko tīklu gaisvadu līnijas ar  nominālo spriegumu 110 </w:t>
      </w:r>
      <w:proofErr w:type="spellStart"/>
      <w:r w:rsidRPr="00E43C8C">
        <w:t>kV</w:t>
      </w:r>
      <w:proofErr w:type="spellEnd"/>
      <w:r w:rsidRPr="00E43C8C">
        <w:t xml:space="preserve"> aizsargjoslas un citu objektu drošības aizsargjoslu zonu ietvaros.</w:t>
      </w:r>
    </w:p>
    <w:p w14:paraId="6D9682FF" w14:textId="77777777" w:rsidR="007F57E8" w:rsidRPr="00E43C8C" w:rsidRDefault="00000000">
      <w:pPr>
        <w:pStyle w:val="Level1"/>
      </w:pPr>
      <w:bookmarkStart w:id="154" w:name="MTAxMDVfSkMzM180XzNfQnVpbGRpbmdSdWxlXzQ1"/>
      <w:bookmarkEnd w:id="154"/>
      <w:r w:rsidRPr="00E43C8C">
        <w:t>87.</w:t>
      </w:r>
      <w:r w:rsidRPr="00E43C8C">
        <w:tab/>
        <w:t>Gar teritorijas austrumu robežu nodrošina neapbūvētu buferzonu  (teritorija ar īpašiem nosacījumiem ar indeksu TIN126) saskaņā ar šo noteikumu 5.1.3. apakšnodaļas prasībām.</w:t>
      </w:r>
    </w:p>
    <w:p w14:paraId="422C6BD2" w14:textId="77777777" w:rsidR="007F57E8" w:rsidRPr="00E43C8C" w:rsidRDefault="00000000">
      <w:pPr>
        <w:pStyle w:val="Level1"/>
      </w:pPr>
      <w:bookmarkStart w:id="155" w:name="MTAxMDVfSkMzM180XzRfQnVpbGRpbmdSdWxlXzQ1"/>
      <w:bookmarkEnd w:id="155"/>
      <w:r w:rsidRPr="00E43C8C">
        <w:t>88.</w:t>
      </w:r>
      <w:r w:rsidRPr="00E43C8C">
        <w:tab/>
        <w:t xml:space="preserve">Būvdarbiem gaisvadu līnijas ar nominālo spriegumu 110 </w:t>
      </w:r>
      <w:proofErr w:type="spellStart"/>
      <w:r w:rsidRPr="00E43C8C">
        <w:t>kV</w:t>
      </w:r>
      <w:proofErr w:type="spellEnd"/>
      <w:r w:rsidRPr="00E43C8C">
        <w:t xml:space="preserve"> tuvumā darbu izpildes projektu saskaņo ar AS "Augstsprieguma tīkls".</w:t>
      </w:r>
    </w:p>
    <w:p w14:paraId="3D312271" w14:textId="77777777" w:rsidR="007F57E8" w:rsidRPr="00E43C8C" w:rsidRDefault="00000000">
      <w:pPr>
        <w:pStyle w:val="Level1"/>
      </w:pPr>
      <w:bookmarkStart w:id="156" w:name="MTAxMDVfSkMzM180XzVfQnVpbGRpbmdSdWxlXzQ1"/>
      <w:bookmarkEnd w:id="156"/>
      <w:r w:rsidRPr="00E43C8C">
        <w:t>89.</w:t>
      </w:r>
      <w:r w:rsidRPr="00E43C8C">
        <w:tab/>
        <w:t>Projektējot apbūves apjomu pret Stienes ielu, tā novietojumu pamato, papildus izvērtējot vizuālo uztveramību ielas telpas skatā kontekstā ar Čiekurkalna apbūves aizsardzības teritorijas robežās esošo apbūvi.</w:t>
      </w:r>
    </w:p>
    <w:p w14:paraId="21032A03" w14:textId="77777777" w:rsidR="007F57E8" w:rsidRPr="00E43C8C" w:rsidRDefault="00000000">
      <w:pPr>
        <w:pStyle w:val="Virsraksts2"/>
        <w:rPr>
          <w:i w:val="0"/>
          <w:iCs w:val="0"/>
          <w:sz w:val="24"/>
          <w:szCs w:val="24"/>
        </w:rPr>
      </w:pPr>
      <w:bookmarkStart w:id="157" w:name="MTAxMDZfXzFfNV9GdW5jdGlvbmFsWm9uZU5hdGlv"/>
      <w:bookmarkStart w:id="158" w:name="_Toc193105493"/>
      <w:bookmarkEnd w:id="157"/>
      <w:r w:rsidRPr="00E43C8C">
        <w:rPr>
          <w:i w:val="0"/>
          <w:iCs w:val="0"/>
          <w:sz w:val="24"/>
          <w:szCs w:val="24"/>
        </w:rPr>
        <w:t>4.6. Rūpnieciskās apbūves teritorija</w:t>
      </w:r>
      <w:bookmarkEnd w:id="158"/>
    </w:p>
    <w:p w14:paraId="116F6A38" w14:textId="77777777" w:rsidR="007F57E8" w:rsidRPr="00E43C8C" w:rsidRDefault="00000000">
      <w:pPr>
        <w:pStyle w:val="Level1"/>
      </w:pPr>
      <w:r w:rsidRPr="00E43C8C">
        <w:t>Nenosaka</w:t>
      </w:r>
    </w:p>
    <w:p w14:paraId="7A4A9180" w14:textId="77777777" w:rsidR="007F57E8" w:rsidRPr="00E43C8C" w:rsidRDefault="00000000">
      <w:pPr>
        <w:pStyle w:val="Virsraksts2"/>
        <w:rPr>
          <w:i w:val="0"/>
          <w:iCs w:val="0"/>
          <w:sz w:val="24"/>
          <w:szCs w:val="24"/>
        </w:rPr>
      </w:pPr>
      <w:bookmarkStart w:id="159" w:name="MTAxMDdfXzFfNl9GdW5jdGlvbmFsWm9uZU5hdGlv"/>
      <w:bookmarkStart w:id="160" w:name="_Toc193105494"/>
      <w:bookmarkEnd w:id="159"/>
      <w:r w:rsidRPr="00E43C8C">
        <w:rPr>
          <w:i w:val="0"/>
          <w:iCs w:val="0"/>
          <w:sz w:val="24"/>
          <w:szCs w:val="24"/>
        </w:rPr>
        <w:t>4.7. Transporta infrastruktūras teritorija</w:t>
      </w:r>
      <w:bookmarkEnd w:id="160"/>
    </w:p>
    <w:p w14:paraId="19BCCD52" w14:textId="77777777" w:rsidR="007F57E8" w:rsidRPr="00E43C8C" w:rsidRDefault="00000000">
      <w:pPr>
        <w:pStyle w:val="Virsraksts3"/>
      </w:pPr>
      <w:bookmarkStart w:id="161" w:name="MTAxMDdfVFIxMF8yXzBfRnVuY3Rpb25hbFpvbmVC"/>
      <w:bookmarkEnd w:id="161"/>
      <w:r w:rsidRPr="00E43C8C">
        <w:t>4.7.1. Transporta infrastruktūras teritorija (TR10)</w:t>
      </w:r>
    </w:p>
    <w:p w14:paraId="7B1D72F7" w14:textId="77777777" w:rsidR="007F57E8" w:rsidRPr="00E43C8C" w:rsidRDefault="00000000">
      <w:pPr>
        <w:pStyle w:val="Virsraksts4"/>
        <w:rPr>
          <w:i w:val="0"/>
          <w:iCs w:val="0"/>
        </w:rPr>
      </w:pPr>
      <w:bookmarkStart w:id="162" w:name="MTAxMDdfVFIxMF8zXzBfRnVuY3Rpb25hbFpvbmVC"/>
      <w:bookmarkEnd w:id="162"/>
      <w:r w:rsidRPr="00E43C8C">
        <w:rPr>
          <w:i w:val="0"/>
          <w:iCs w:val="0"/>
        </w:rPr>
        <w:t>4.7.1.1. Pamatinformācija</w:t>
      </w:r>
    </w:p>
    <w:p w14:paraId="33D06611" w14:textId="77777777" w:rsidR="007F57E8" w:rsidRPr="00E43C8C" w:rsidRDefault="00000000">
      <w:pPr>
        <w:pStyle w:val="Level1"/>
      </w:pPr>
      <w:bookmarkStart w:id="163" w:name="MTAxMDdfVFIxMF80XzBfRnVuY3Rpb25hbFpvbmVC"/>
      <w:bookmarkEnd w:id="163"/>
      <w:r w:rsidRPr="00E43C8C">
        <w:t>90.</w:t>
      </w:r>
      <w:r w:rsidRPr="00E43C8C">
        <w:tab/>
        <w:t>Transporta infrastruktūras teritorijas apakšzona ar indeksu TR10 noteikta ielu satiksmes, tostarp velosipēdu un gājēju satiksmei nepieciešamās infrastruktūras un labiekārtojuma nodrošināšanai, kā arī inženiertehniskās infrastruktūras izbūvei</w:t>
      </w:r>
    </w:p>
    <w:p w14:paraId="5CE86939" w14:textId="77777777" w:rsidR="007F57E8" w:rsidRPr="00E43C8C" w:rsidRDefault="00000000">
      <w:pPr>
        <w:pStyle w:val="Virsraksts4"/>
        <w:rPr>
          <w:i w:val="0"/>
          <w:iCs w:val="0"/>
        </w:rPr>
      </w:pPr>
      <w:bookmarkStart w:id="164" w:name="MTAxMDdfVFIxMF8zXzFfRnVuY3Rpb25hbFpvbmVC"/>
      <w:bookmarkEnd w:id="164"/>
      <w:r w:rsidRPr="00E43C8C">
        <w:rPr>
          <w:i w:val="0"/>
          <w:iCs w:val="0"/>
        </w:rPr>
        <w:t>4.7.1.2. Teritorijas galvenie izmantošanas veidi</w:t>
      </w:r>
    </w:p>
    <w:p w14:paraId="5B19A1BF" w14:textId="77777777" w:rsidR="007F57E8" w:rsidRPr="00E43C8C" w:rsidRDefault="00000000">
      <w:pPr>
        <w:pStyle w:val="Level1"/>
      </w:pPr>
      <w:bookmarkStart w:id="165" w:name="MTAxMDdfVFIxMF80XzBfWm9uZVVzYWdlXzM0MTE1"/>
      <w:bookmarkEnd w:id="165"/>
      <w:r w:rsidRPr="00E43C8C">
        <w:t>91.</w:t>
      </w:r>
      <w:r w:rsidRPr="00E43C8C">
        <w:tab/>
        <w:t>Inženiertehniskā infrastruktūra (</w:t>
      </w:r>
      <w:hyperlink r:id="rId15" w:history="1">
        <w:r w:rsidR="007F57E8" w:rsidRPr="00E43C8C">
          <w:t>14001</w:t>
        </w:r>
      </w:hyperlink>
      <w:r w:rsidRPr="00E43C8C">
        <w:t>).</w:t>
      </w:r>
    </w:p>
    <w:p w14:paraId="015F07C3" w14:textId="77777777" w:rsidR="007F57E8" w:rsidRPr="00E43C8C" w:rsidRDefault="00000000">
      <w:pPr>
        <w:pStyle w:val="Level1"/>
      </w:pPr>
      <w:bookmarkStart w:id="166" w:name="MTAxMDdfVFIxMF80XzFfWm9uZVVzYWdlXzM0MTE1"/>
      <w:bookmarkEnd w:id="166"/>
      <w:r w:rsidRPr="00E43C8C">
        <w:t>92.</w:t>
      </w:r>
      <w:r w:rsidRPr="00E43C8C">
        <w:tab/>
        <w:t>Transporta lineārā infrastruk</w:t>
      </w:r>
      <w:r w:rsidRPr="00E43C8C">
        <w:softHyphen/>
        <w:t>tūra (14002): transporta lineārā infrastruktūra, izņemot dzelzceļa lineāro infrastruktūru.</w:t>
      </w:r>
    </w:p>
    <w:p w14:paraId="35B9827B" w14:textId="77777777" w:rsidR="007F57E8" w:rsidRPr="00E43C8C" w:rsidRDefault="00000000">
      <w:pPr>
        <w:pStyle w:val="Level1"/>
      </w:pPr>
      <w:bookmarkStart w:id="167" w:name="MTAxMDdfVFIxMF80XzJfWm9uZVVzYWdlXzM0MTE1"/>
      <w:bookmarkEnd w:id="167"/>
      <w:r w:rsidRPr="00E43C8C">
        <w:t>93.</w:t>
      </w:r>
      <w:r w:rsidRPr="00E43C8C">
        <w:tab/>
        <w:t>Transporta apkalpojošā infrastruktūra (14003): transporta apkalpojošā infrastruktūra, izņemot ūdens, gaisa un dzelzceļa transporta apkalpojošo infrastruktūru.</w:t>
      </w:r>
    </w:p>
    <w:p w14:paraId="28CF7CD5" w14:textId="77777777" w:rsidR="007F57E8" w:rsidRPr="00E43C8C" w:rsidRDefault="00000000">
      <w:pPr>
        <w:pStyle w:val="Virsraksts4"/>
        <w:rPr>
          <w:i w:val="0"/>
          <w:iCs w:val="0"/>
        </w:rPr>
      </w:pPr>
      <w:bookmarkStart w:id="168" w:name="MTAxMDdfVFIxMF8zXzJfRnVuY3Rpb25hbFpvbmVC"/>
      <w:bookmarkEnd w:id="168"/>
      <w:r w:rsidRPr="00E43C8C">
        <w:rPr>
          <w:i w:val="0"/>
          <w:iCs w:val="0"/>
        </w:rPr>
        <w:lastRenderedPageBreak/>
        <w:t>4.7.1.3. Teritorijas papildizmantošanas veidi</w:t>
      </w:r>
    </w:p>
    <w:p w14:paraId="3AF4B5A5" w14:textId="77777777" w:rsidR="007F57E8" w:rsidRPr="00E43C8C" w:rsidRDefault="00000000">
      <w:pPr>
        <w:pStyle w:val="Level1"/>
      </w:pPr>
      <w:r w:rsidRPr="00E43C8C">
        <w:t>Nenosaka</w:t>
      </w:r>
    </w:p>
    <w:p w14:paraId="58E9529B" w14:textId="77777777" w:rsidR="007F57E8" w:rsidRPr="00E43C8C" w:rsidRDefault="00000000">
      <w:pPr>
        <w:pStyle w:val="Virsraksts4"/>
        <w:rPr>
          <w:i w:val="0"/>
          <w:iCs w:val="0"/>
        </w:rPr>
      </w:pPr>
      <w:bookmarkStart w:id="169" w:name="MTAxMDdfVFIxMF8zXzNfRnVuY3Rpb25hbFpvbmVC"/>
      <w:bookmarkEnd w:id="169"/>
      <w:r w:rsidRPr="00E43C8C">
        <w:rPr>
          <w:i w:val="0"/>
          <w:iCs w:val="0"/>
        </w:rPr>
        <w:t>4.7.1.4. Apbūves parametri</w:t>
      </w:r>
    </w:p>
    <w:p w14:paraId="0A12F215" w14:textId="77777777" w:rsidR="007F57E8" w:rsidRPr="00E43C8C" w:rsidRDefault="00000000">
      <w:pPr>
        <w:pStyle w:val="Level1"/>
      </w:pPr>
      <w:r w:rsidRPr="00E43C8C">
        <w:t>Nenosaka</w:t>
      </w:r>
    </w:p>
    <w:p w14:paraId="13DDC714" w14:textId="77777777" w:rsidR="007F57E8" w:rsidRPr="00E43C8C" w:rsidRDefault="00000000">
      <w:pPr>
        <w:pStyle w:val="Virsraksts4"/>
        <w:rPr>
          <w:i w:val="0"/>
          <w:iCs w:val="0"/>
        </w:rPr>
      </w:pPr>
      <w:bookmarkStart w:id="170" w:name="MTAxMDdfVFIxMF8zXzRfRnVuY3Rpb25hbFpvbmVC"/>
      <w:bookmarkEnd w:id="170"/>
      <w:r w:rsidRPr="00E43C8C">
        <w:rPr>
          <w:i w:val="0"/>
          <w:iCs w:val="0"/>
        </w:rPr>
        <w:t>4.7.1.5. Citi noteikumi</w:t>
      </w:r>
    </w:p>
    <w:p w14:paraId="3E2B0DA0" w14:textId="77777777" w:rsidR="007F57E8" w:rsidRPr="00E43C8C" w:rsidRDefault="00000000">
      <w:pPr>
        <w:pStyle w:val="Level1"/>
      </w:pPr>
      <w:bookmarkStart w:id="171" w:name="MTAxMDdfVFIxMF80XzBfQnVpbGRpbmdSdWxlXzQ1"/>
      <w:bookmarkEnd w:id="171"/>
      <w:r w:rsidRPr="00E43C8C">
        <w:t>94.</w:t>
      </w:r>
      <w:r w:rsidRPr="00E43C8C">
        <w:tab/>
        <w:t>Jaunveidojamo Jumurdas ielas savienojumu ar Ķīšezera ielu projektē un izbūvē atbilstoši E kategorijas ielas funkcijām, platums starp sarkanajām līnijām – 18 m.</w:t>
      </w:r>
    </w:p>
    <w:p w14:paraId="14B69848" w14:textId="77777777" w:rsidR="007F57E8" w:rsidRPr="00E43C8C" w:rsidRDefault="00000000">
      <w:pPr>
        <w:pStyle w:val="Level1"/>
      </w:pPr>
      <w:bookmarkStart w:id="172" w:name="MTAxMDdfVFIxMF80XzFfQnVpbGRpbmdSdWxlXzQ1"/>
      <w:bookmarkEnd w:id="172"/>
      <w:r w:rsidRPr="00E43C8C">
        <w:t>95.</w:t>
      </w:r>
      <w:r w:rsidRPr="00E43C8C">
        <w:tab/>
        <w:t xml:space="preserve">Veicot Ungura ielas pārbūvi, pielieto satiksmes mierināšanas pasākumus (paaugstinātie krustojumi, gājēju pārejas u.tml.) gājēju prioritātes akcentēšanai drošai ielas šķērsošanai starp  jauktas centra apbūves teritorijas funkcionālajām </w:t>
      </w:r>
      <w:proofErr w:type="spellStart"/>
      <w:r w:rsidRPr="00E43C8C">
        <w:t>apakšzonām</w:t>
      </w:r>
      <w:proofErr w:type="spellEnd"/>
      <w:r w:rsidRPr="00E43C8C">
        <w:t xml:space="preserve"> JC31 un JC32  plānotās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zonas  (teritorija  ar īpašiem noteikumiem ar indeksu TIN124)  daļu sasaistei. Jumurdas ielu izbūvē atbilstoši  "kopīgās telpas” (shared space) satiksmes organizācijas principiem. Satiksmes mierināšanas elementu pielietošanu citās ielās papildus izvērtē  </w:t>
      </w:r>
      <w:proofErr w:type="spellStart"/>
      <w:r w:rsidRPr="00E43C8C">
        <w:t>būvprojektēšanas</w:t>
      </w:r>
      <w:proofErr w:type="spellEnd"/>
      <w:r w:rsidRPr="00E43C8C">
        <w:t xml:space="preserve"> stadijā.</w:t>
      </w:r>
    </w:p>
    <w:p w14:paraId="3BFCBDE0" w14:textId="77777777" w:rsidR="007F57E8" w:rsidRPr="00E43C8C" w:rsidRDefault="00000000">
      <w:pPr>
        <w:pStyle w:val="Level1"/>
      </w:pPr>
      <w:bookmarkStart w:id="173" w:name="MTAxMDdfVFIxMF80XzJfQnVpbGRpbmdSdWxlXzQ1"/>
      <w:bookmarkEnd w:id="173"/>
      <w:r w:rsidRPr="00E43C8C">
        <w:t>96.</w:t>
      </w:r>
      <w:r w:rsidRPr="00E43C8C">
        <w:tab/>
        <w:t>Inženiertīklu izvietošanā un pārbūvē ielās paredz tādu inženiertīklu izvietojumu un tehniskos risinājumus, lai pēc iespējas racionāli izmantotu ielas pazemes telpu.</w:t>
      </w:r>
    </w:p>
    <w:p w14:paraId="6A0D0B4C" w14:textId="77777777" w:rsidR="007F57E8" w:rsidRPr="00E43C8C" w:rsidRDefault="00000000">
      <w:pPr>
        <w:pStyle w:val="Level1"/>
      </w:pPr>
      <w:bookmarkStart w:id="174" w:name="MTAxMDdfVFIxMF80XzNfQnVpbGRpbmdSdWxlXzQ1"/>
      <w:bookmarkEnd w:id="174"/>
      <w:r w:rsidRPr="00E43C8C">
        <w:t>97.</w:t>
      </w:r>
      <w:r w:rsidRPr="00E43C8C">
        <w:tab/>
        <w:t>Teritorijās ārpus satiksmes telpas, ja tuvāko piecu gadu laikā konkrētajā vietā nav plānota ielas izbūve vai pārbūve, ņemot vērā esošo inženiertehniskās apgādes tīklu un būvju izvietojumu vai ielas izbūves vai pārbūves risinājumus, atļauts aprīkot sporta un aktīvās atpūtas nodarbēm, ierīkot labiekārtojumu publiskiem pasākumiem.</w:t>
      </w:r>
    </w:p>
    <w:p w14:paraId="1177430C" w14:textId="77777777" w:rsidR="007F57E8" w:rsidRPr="00E43C8C" w:rsidRDefault="00000000">
      <w:pPr>
        <w:pStyle w:val="Level1"/>
      </w:pPr>
      <w:bookmarkStart w:id="175" w:name="MTAxMDdfVFIxMF80XzRfQnVpbGRpbmdSdWxlXzQ1"/>
      <w:bookmarkEnd w:id="175"/>
      <w:r w:rsidRPr="00E43C8C">
        <w:t>98.</w:t>
      </w:r>
      <w:r w:rsidRPr="00E43C8C">
        <w:tab/>
        <w:t>Starp sarkanajām līnijām izvietotās autostāvvietas un velonovietnes neiekļauj citiem objektiem normatīvi nepieciešamo autostāvvietu un velonovietņu skaitā.</w:t>
      </w:r>
    </w:p>
    <w:p w14:paraId="2753CE12" w14:textId="77777777" w:rsidR="007F57E8" w:rsidRPr="00E43C8C" w:rsidRDefault="00000000">
      <w:pPr>
        <w:pStyle w:val="Level1"/>
      </w:pPr>
      <w:bookmarkStart w:id="176" w:name="MTAxMDdfVFIxMF80XzVfQnVpbGRpbmdSdWxlXzQ1"/>
      <w:bookmarkEnd w:id="176"/>
      <w:r w:rsidRPr="00E43C8C">
        <w:t>99.</w:t>
      </w:r>
      <w:r w:rsidRPr="00E43C8C">
        <w:tab/>
        <w:t>Ielās nodrošina lietusūdens savākšanu un novadīšanu kanalizācijas sistēmā, izmanto zaļos lietusūdeņu apsaimniekošanas risinājumus vai kombinē abus iepriekšminētos veidus.</w:t>
      </w:r>
    </w:p>
    <w:p w14:paraId="5515508B" w14:textId="77777777" w:rsidR="007F57E8" w:rsidRPr="00E43C8C" w:rsidRDefault="00000000">
      <w:pPr>
        <w:pStyle w:val="Virsraksts2"/>
        <w:rPr>
          <w:i w:val="0"/>
          <w:iCs w:val="0"/>
          <w:sz w:val="24"/>
          <w:szCs w:val="24"/>
        </w:rPr>
      </w:pPr>
      <w:bookmarkStart w:id="177" w:name="MTAxMDhfXzFfN19GdW5jdGlvbmFsWm9uZU5hdGlv"/>
      <w:bookmarkStart w:id="178" w:name="_Toc193105495"/>
      <w:bookmarkEnd w:id="177"/>
      <w:r w:rsidRPr="00E43C8C">
        <w:rPr>
          <w:i w:val="0"/>
          <w:iCs w:val="0"/>
          <w:sz w:val="24"/>
          <w:szCs w:val="24"/>
        </w:rPr>
        <w:t>4.8. Tehniskās apbūves teritorija</w:t>
      </w:r>
      <w:bookmarkEnd w:id="178"/>
    </w:p>
    <w:p w14:paraId="2DBFD3B1" w14:textId="77777777" w:rsidR="007F57E8" w:rsidRPr="00E43C8C" w:rsidRDefault="00000000">
      <w:pPr>
        <w:pStyle w:val="Level1"/>
      </w:pPr>
      <w:r w:rsidRPr="00E43C8C">
        <w:t>Nenosaka</w:t>
      </w:r>
    </w:p>
    <w:p w14:paraId="3328F60F" w14:textId="77777777" w:rsidR="007F57E8" w:rsidRPr="00E43C8C" w:rsidRDefault="00000000">
      <w:pPr>
        <w:pStyle w:val="Virsraksts2"/>
        <w:rPr>
          <w:i w:val="0"/>
          <w:iCs w:val="0"/>
          <w:sz w:val="24"/>
          <w:szCs w:val="24"/>
        </w:rPr>
      </w:pPr>
      <w:bookmarkStart w:id="179" w:name="MTAxMDlfXzFfOF9GdW5jdGlvbmFsWm9uZU5hdGlv"/>
      <w:bookmarkStart w:id="180" w:name="_Toc193105496"/>
      <w:bookmarkEnd w:id="179"/>
      <w:r w:rsidRPr="00E43C8C">
        <w:rPr>
          <w:i w:val="0"/>
          <w:iCs w:val="0"/>
          <w:sz w:val="24"/>
          <w:szCs w:val="24"/>
        </w:rPr>
        <w:t>4.9. Dabas un apstādījumu teritorija</w:t>
      </w:r>
      <w:bookmarkEnd w:id="180"/>
    </w:p>
    <w:p w14:paraId="45745F3C" w14:textId="77777777" w:rsidR="007F57E8" w:rsidRPr="00E43C8C" w:rsidRDefault="00000000">
      <w:pPr>
        <w:pStyle w:val="Level1"/>
      </w:pPr>
      <w:r w:rsidRPr="00E43C8C">
        <w:t>Nenosaka</w:t>
      </w:r>
    </w:p>
    <w:p w14:paraId="1C766D12" w14:textId="77777777" w:rsidR="007F57E8" w:rsidRPr="00E43C8C" w:rsidRDefault="00000000">
      <w:pPr>
        <w:pStyle w:val="Virsraksts2"/>
        <w:rPr>
          <w:i w:val="0"/>
          <w:iCs w:val="0"/>
          <w:sz w:val="24"/>
          <w:szCs w:val="24"/>
        </w:rPr>
      </w:pPr>
      <w:bookmarkStart w:id="181" w:name="MTAxMTBfXzFfOV9GdW5jdGlvbmFsWm9uZU5hdGlv"/>
      <w:bookmarkStart w:id="182" w:name="_Toc193105497"/>
      <w:bookmarkEnd w:id="181"/>
      <w:r w:rsidRPr="00E43C8C">
        <w:rPr>
          <w:i w:val="0"/>
          <w:iCs w:val="0"/>
          <w:sz w:val="24"/>
          <w:szCs w:val="24"/>
        </w:rPr>
        <w:t>4.10. Mežu teritorija</w:t>
      </w:r>
      <w:bookmarkEnd w:id="182"/>
    </w:p>
    <w:p w14:paraId="06431114" w14:textId="77777777" w:rsidR="007F57E8" w:rsidRPr="00E43C8C" w:rsidRDefault="00000000">
      <w:pPr>
        <w:pStyle w:val="Level1"/>
      </w:pPr>
      <w:r w:rsidRPr="00E43C8C">
        <w:t>Nenosaka</w:t>
      </w:r>
    </w:p>
    <w:p w14:paraId="55F2CEF5" w14:textId="77777777" w:rsidR="007F57E8" w:rsidRPr="00E43C8C" w:rsidRDefault="00000000">
      <w:pPr>
        <w:pStyle w:val="Virsraksts2"/>
        <w:rPr>
          <w:i w:val="0"/>
          <w:iCs w:val="0"/>
          <w:sz w:val="24"/>
          <w:szCs w:val="24"/>
        </w:rPr>
      </w:pPr>
      <w:bookmarkStart w:id="183" w:name="MTAxMTFfXzFfMTBfRnVuY3Rpb25hbFpvbmVOYXRp"/>
      <w:bookmarkStart w:id="184" w:name="_Toc193105498"/>
      <w:bookmarkEnd w:id="183"/>
      <w:r w:rsidRPr="00E43C8C">
        <w:rPr>
          <w:i w:val="0"/>
          <w:iCs w:val="0"/>
          <w:sz w:val="24"/>
          <w:szCs w:val="24"/>
        </w:rPr>
        <w:t>4.11. Lauksaimniecības teritorija</w:t>
      </w:r>
      <w:bookmarkEnd w:id="184"/>
    </w:p>
    <w:p w14:paraId="5EFA6AAA" w14:textId="77777777" w:rsidR="007F57E8" w:rsidRPr="00E43C8C" w:rsidRDefault="00000000">
      <w:pPr>
        <w:pStyle w:val="Level1"/>
      </w:pPr>
      <w:r w:rsidRPr="00E43C8C">
        <w:t>Nenosaka</w:t>
      </w:r>
    </w:p>
    <w:p w14:paraId="47DAD78B" w14:textId="77777777" w:rsidR="007F57E8" w:rsidRPr="00E43C8C" w:rsidRDefault="00000000">
      <w:pPr>
        <w:pStyle w:val="Virsraksts2"/>
        <w:rPr>
          <w:i w:val="0"/>
          <w:iCs w:val="0"/>
          <w:sz w:val="24"/>
          <w:szCs w:val="24"/>
        </w:rPr>
      </w:pPr>
      <w:bookmarkStart w:id="185" w:name="MTAxMTJfXzFfMTFfRnVuY3Rpb25hbFpvbmVOYXRp"/>
      <w:bookmarkStart w:id="186" w:name="_Toc193105499"/>
      <w:bookmarkEnd w:id="185"/>
      <w:r w:rsidRPr="00E43C8C">
        <w:rPr>
          <w:i w:val="0"/>
          <w:iCs w:val="0"/>
          <w:sz w:val="24"/>
          <w:szCs w:val="24"/>
        </w:rPr>
        <w:t>4.12. Ūdeņu teritorija</w:t>
      </w:r>
      <w:bookmarkEnd w:id="186"/>
    </w:p>
    <w:p w14:paraId="318BDCE5" w14:textId="77777777" w:rsidR="007F57E8" w:rsidRPr="00E43C8C" w:rsidRDefault="00000000">
      <w:pPr>
        <w:pStyle w:val="Level1"/>
      </w:pPr>
      <w:r w:rsidRPr="00E43C8C">
        <w:t>Nenosaka</w:t>
      </w:r>
    </w:p>
    <w:p w14:paraId="5DA5F829" w14:textId="77777777" w:rsidR="007F57E8" w:rsidRPr="00E43C8C" w:rsidRDefault="00000000">
      <w:pPr>
        <w:pStyle w:val="HeadingWithLandScape"/>
      </w:pPr>
      <w:bookmarkStart w:id="187" w:name="4541014"/>
      <w:bookmarkStart w:id="188" w:name="_Toc193105500"/>
      <w:bookmarkEnd w:id="187"/>
      <w:r w:rsidRPr="00E43C8C">
        <w:lastRenderedPageBreak/>
        <w:t>5. Teritorijas ar īpašiem noteikumiem</w:t>
      </w:r>
      <w:bookmarkEnd w:id="188"/>
    </w:p>
    <w:p w14:paraId="432E14DC" w14:textId="77777777" w:rsidR="007F57E8" w:rsidRPr="00E43C8C" w:rsidRDefault="00000000">
      <w:pPr>
        <w:pStyle w:val="Virsraksts2"/>
        <w:rPr>
          <w:i w:val="0"/>
          <w:iCs w:val="0"/>
          <w:sz w:val="24"/>
          <w:szCs w:val="24"/>
        </w:rPr>
      </w:pPr>
      <w:bookmarkStart w:id="189" w:name="MTAyMDFfXzFfMF9TcGVjaWZpY1J1bGVBcmVhTmF0"/>
      <w:bookmarkStart w:id="190" w:name="_Toc193105501"/>
      <w:bookmarkEnd w:id="189"/>
      <w:r w:rsidRPr="00E43C8C">
        <w:rPr>
          <w:i w:val="0"/>
          <w:iCs w:val="0"/>
          <w:sz w:val="24"/>
          <w:szCs w:val="24"/>
        </w:rPr>
        <w:t>5.1. Cita teritorija ar īpašiem noteikumiem</w:t>
      </w:r>
      <w:bookmarkEnd w:id="190"/>
    </w:p>
    <w:p w14:paraId="59E31F33" w14:textId="77777777" w:rsidR="007F57E8" w:rsidRPr="00E43C8C" w:rsidRDefault="00000000">
      <w:pPr>
        <w:pStyle w:val="Virsraksts3"/>
      </w:pPr>
      <w:bookmarkStart w:id="191" w:name="MTAyMDFfVElOMTI0XzJfMF9GdW5jdGlvbmFsWm9u"/>
      <w:bookmarkEnd w:id="191"/>
      <w:r w:rsidRPr="00E43C8C">
        <w:t xml:space="preserve">5.1.1.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zona (TIN124)</w:t>
      </w:r>
    </w:p>
    <w:p w14:paraId="7930DB37" w14:textId="77777777" w:rsidR="007F57E8" w:rsidRPr="00E43C8C" w:rsidRDefault="00000000">
      <w:pPr>
        <w:pStyle w:val="Virsraksts4"/>
        <w:rPr>
          <w:i w:val="0"/>
          <w:iCs w:val="0"/>
        </w:rPr>
      </w:pPr>
      <w:bookmarkStart w:id="192" w:name="MTAyMDFfVElOMTI0XzNfMF9GdW5jdGlvbmFsWm9u"/>
      <w:bookmarkEnd w:id="192"/>
      <w:r w:rsidRPr="00E43C8C">
        <w:rPr>
          <w:i w:val="0"/>
          <w:iCs w:val="0"/>
        </w:rPr>
        <w:t>5.1.1.1. Pamatinformācija</w:t>
      </w:r>
    </w:p>
    <w:p w14:paraId="6256B833" w14:textId="77777777" w:rsidR="007F57E8" w:rsidRPr="00E43C8C" w:rsidRDefault="00000000">
      <w:pPr>
        <w:pStyle w:val="Level1"/>
      </w:pPr>
      <w:bookmarkStart w:id="193" w:name="MTAyMDFfVElOMTI0XzRfMF9GdW5jdGlvbmFsWm9u"/>
      <w:bookmarkEnd w:id="193"/>
      <w:r w:rsidRPr="00E43C8C">
        <w:t>100.</w:t>
      </w:r>
      <w:r w:rsidRPr="00E43C8C">
        <w:tab/>
        <w:t xml:space="preserve">Teritorija ar īpašiem noteikumiem ar indeksu TIN124 noteikta attīstāmajā teritorijā integrētas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zonas ar </w:t>
      </w:r>
      <w:proofErr w:type="spellStart"/>
      <w:r w:rsidRPr="00E43C8C">
        <w:t>brīvstāvošu</w:t>
      </w:r>
      <w:proofErr w:type="spellEnd"/>
      <w:r w:rsidRPr="00E43C8C">
        <w:t xml:space="preserve"> apbūvi izveidei, labiekārtojumā iekļaujot arī ilgtspējīgus lietusūdeņu novadīšanas risinājumus.</w:t>
      </w:r>
    </w:p>
    <w:p w14:paraId="33E57A09" w14:textId="77777777" w:rsidR="007F57E8" w:rsidRPr="00E43C8C" w:rsidRDefault="00000000">
      <w:pPr>
        <w:pStyle w:val="Virsraksts4"/>
        <w:rPr>
          <w:i w:val="0"/>
          <w:iCs w:val="0"/>
        </w:rPr>
      </w:pPr>
      <w:bookmarkStart w:id="194" w:name="MTAyMDFfVElOMTI0XzNfMV9GdW5jdGlvbmFsWm9u"/>
      <w:bookmarkEnd w:id="194"/>
      <w:r w:rsidRPr="00E43C8C">
        <w:rPr>
          <w:i w:val="0"/>
          <w:iCs w:val="0"/>
        </w:rPr>
        <w:t>5.1.1.2. Apbūves parametri</w:t>
      </w:r>
    </w:p>
    <w:p w14:paraId="05876844" w14:textId="77777777" w:rsidR="007F57E8" w:rsidRPr="00E43C8C" w:rsidRDefault="00000000">
      <w:pPr>
        <w:pStyle w:val="Level1"/>
      </w:pPr>
      <w:r w:rsidRPr="00E43C8C">
        <w:t>Nenosaka</w:t>
      </w:r>
    </w:p>
    <w:p w14:paraId="36B7A6A3" w14:textId="77777777" w:rsidR="007F57E8" w:rsidRPr="00E43C8C" w:rsidRDefault="00000000">
      <w:pPr>
        <w:pStyle w:val="Virsraksts4"/>
        <w:rPr>
          <w:i w:val="0"/>
          <w:iCs w:val="0"/>
        </w:rPr>
      </w:pPr>
      <w:bookmarkStart w:id="195" w:name="MTAyMDFfVElOMTI0XzNfMl9GdW5jdGlvbmFsWm9u"/>
      <w:bookmarkEnd w:id="195"/>
      <w:r w:rsidRPr="00E43C8C">
        <w:rPr>
          <w:i w:val="0"/>
          <w:iCs w:val="0"/>
        </w:rPr>
        <w:t>5.1.1.3. Citi noteikumi</w:t>
      </w:r>
    </w:p>
    <w:p w14:paraId="3E807BF4" w14:textId="77777777" w:rsidR="007F57E8" w:rsidRPr="00E43C8C" w:rsidRDefault="00000000">
      <w:pPr>
        <w:pStyle w:val="Level1"/>
      </w:pPr>
      <w:bookmarkStart w:id="196" w:name="MTAyMDFfVElOMTI0XzRfMF9CdWlsZGluZ1J1bGVf"/>
      <w:bookmarkEnd w:id="196"/>
      <w:r w:rsidRPr="00E43C8C">
        <w:t>101.</w:t>
      </w:r>
      <w:r w:rsidRPr="00E43C8C">
        <w:tab/>
        <w:t>Teritoriju TIN124  projektē un ierīko, ievērojot šādus pamatnosacījumus:</w:t>
      </w:r>
    </w:p>
    <w:p w14:paraId="62201715" w14:textId="77777777" w:rsidR="007F57E8" w:rsidRPr="00E43C8C" w:rsidRDefault="00000000">
      <w:pPr>
        <w:pStyle w:val="Level2"/>
      </w:pPr>
      <w:bookmarkStart w:id="197" w:name="MTAyMDFfVElOMTI0XzVfMF9CdWlsZGluZ1J1bGVf"/>
      <w:bookmarkEnd w:id="197"/>
      <w:r w:rsidRPr="00E43C8C">
        <w:t>101.1.</w:t>
      </w:r>
      <w:r w:rsidRPr="00E43C8C">
        <w:tab/>
        <w:t>orientējošs TIN124 zonas platums – 50 m, precizē būvniecības ieceres dokumentācijā;</w:t>
      </w:r>
    </w:p>
    <w:p w14:paraId="0422597F" w14:textId="14EF9350" w:rsidR="007F57E8" w:rsidRPr="00E43C8C" w:rsidRDefault="00000000" w:rsidP="005F01B7">
      <w:pPr>
        <w:pStyle w:val="Level2"/>
        <w:spacing w:after="0" w:line="240" w:lineRule="auto"/>
      </w:pPr>
      <w:bookmarkStart w:id="198" w:name="MTAyMDFfVElOMTI0XzVfMV9CdWlsZGluZ1J1bGVf"/>
      <w:bookmarkEnd w:id="198"/>
      <w:r w:rsidRPr="00E43C8C">
        <w:t>101.2.</w:t>
      </w:r>
      <w:r w:rsidRPr="00E43C8C">
        <w:tab/>
        <w:t xml:space="preserve">TIN124 zonā atļauta </w:t>
      </w:r>
      <w:proofErr w:type="spellStart"/>
      <w:r w:rsidRPr="00E43C8C">
        <w:t>brīvstāvoša</w:t>
      </w:r>
      <w:proofErr w:type="spellEnd"/>
      <w:r w:rsidR="00E43C8C">
        <w:t xml:space="preserve"> </w:t>
      </w:r>
      <w:r w:rsidRPr="00E43C8C">
        <w:t>apbūve dzīvojamai un/vai publiskai funkcijai, ievērojot ierobežojumu</w:t>
      </w:r>
      <w:r w:rsidR="005F01B7" w:rsidRPr="00E43C8C">
        <w:t>s apbūves blīvumam:</w:t>
      </w:r>
    </w:p>
    <w:p w14:paraId="0B774C5B" w14:textId="752728D8" w:rsidR="005F01B7" w:rsidRPr="00E43C8C" w:rsidRDefault="005F01B7" w:rsidP="005F01B7">
      <w:pPr>
        <w:pStyle w:val="Level2"/>
        <w:spacing w:after="0" w:line="240" w:lineRule="auto"/>
        <w:rPr>
          <w:i/>
          <w:iCs/>
          <w:color w:val="7F7F7F" w:themeColor="text1" w:themeTint="80"/>
        </w:rPr>
      </w:pPr>
      <w:r w:rsidRPr="00E43C8C">
        <w:rPr>
          <w:i/>
          <w:iCs/>
          <w:color w:val="808080" w:themeColor="background1" w:themeShade="80"/>
        </w:rPr>
        <w:t xml:space="preserve">         </w:t>
      </w:r>
      <w:r w:rsidR="00E43C8C" w:rsidRPr="00E43C8C">
        <w:rPr>
          <w:i/>
          <w:iCs/>
          <w:color w:val="808080" w:themeColor="background1" w:themeShade="80"/>
        </w:rPr>
        <w:t xml:space="preserve">  </w:t>
      </w:r>
      <w:r w:rsidRPr="00E43C8C">
        <w:rPr>
          <w:i/>
          <w:iCs/>
          <w:color w:val="808080" w:themeColor="background1" w:themeShade="80"/>
        </w:rPr>
        <w:t xml:space="preserve"> </w:t>
      </w:r>
      <w:r w:rsidRPr="00E43C8C">
        <w:rPr>
          <w:i/>
          <w:iCs/>
          <w:color w:val="7F7F7F" w:themeColor="text1" w:themeTint="80"/>
        </w:rPr>
        <w:t>(</w:t>
      </w:r>
      <w:r w:rsidR="00E43C8C" w:rsidRPr="00E43C8C">
        <w:rPr>
          <w:i/>
          <w:iCs/>
          <w:color w:val="7F7F7F" w:themeColor="text1" w:themeTint="80"/>
        </w:rPr>
        <w:t>precizēts</w:t>
      </w:r>
      <w:r w:rsidR="001E062A">
        <w:rPr>
          <w:i/>
          <w:iCs/>
          <w:color w:val="7F7F7F" w:themeColor="text1" w:themeTint="80"/>
        </w:rPr>
        <w:t xml:space="preserve"> ar šo</w:t>
      </w:r>
      <w:r w:rsidR="00E43C8C" w:rsidRPr="00E43C8C">
        <w:rPr>
          <w:i/>
          <w:iCs/>
          <w:color w:val="7F7F7F" w:themeColor="text1" w:themeTint="80"/>
        </w:rPr>
        <w:t xml:space="preserve"> </w:t>
      </w:r>
      <w:r w:rsidRPr="00E43C8C">
        <w:rPr>
          <w:i/>
          <w:iCs/>
          <w:color w:val="7F7F7F" w:themeColor="text1" w:themeTint="80"/>
        </w:rPr>
        <w:t>lokālplānojuma  grozījumu redakcij</w:t>
      </w:r>
      <w:r w:rsidR="001E062A">
        <w:rPr>
          <w:i/>
          <w:iCs/>
          <w:color w:val="7F7F7F" w:themeColor="text1" w:themeTint="80"/>
        </w:rPr>
        <w:t>u</w:t>
      </w:r>
      <w:r w:rsidR="00E43C8C" w:rsidRPr="00E43C8C">
        <w:rPr>
          <w:i/>
          <w:iCs/>
          <w:color w:val="7F7F7F" w:themeColor="text1" w:themeTint="80"/>
        </w:rPr>
        <w:t>)</w:t>
      </w:r>
    </w:p>
    <w:p w14:paraId="7CB50862" w14:textId="77777777" w:rsidR="005F01B7" w:rsidRPr="00E43C8C" w:rsidRDefault="005F01B7" w:rsidP="005F01B7">
      <w:pPr>
        <w:pStyle w:val="Level2"/>
        <w:spacing w:after="0" w:line="240" w:lineRule="auto"/>
      </w:pPr>
    </w:p>
    <w:p w14:paraId="34D020F3" w14:textId="177A0E7F" w:rsidR="007F57E8" w:rsidRPr="00E43C8C" w:rsidRDefault="00000000">
      <w:pPr>
        <w:pStyle w:val="Level3"/>
        <w:rPr>
          <w:i/>
          <w:iCs/>
          <w:color w:val="747474" w:themeColor="background2" w:themeShade="80"/>
        </w:rPr>
      </w:pPr>
      <w:bookmarkStart w:id="199" w:name="MTAyMDFfVElOMTI0XzZfMF9CdWlsZGluZ1J1bGVf"/>
      <w:bookmarkEnd w:id="199"/>
      <w:r w:rsidRPr="00E43C8C">
        <w:t>101.2.1.</w:t>
      </w:r>
      <w:r w:rsidRPr="00E43C8C">
        <w:tab/>
      </w:r>
      <w:r w:rsidR="005F01B7" w:rsidRPr="00E43C8C">
        <w:rPr>
          <w:i/>
          <w:iCs/>
          <w:color w:val="7F7F7F" w:themeColor="text1" w:themeTint="80"/>
        </w:rPr>
        <w:t xml:space="preserve">(svītrots </w:t>
      </w:r>
      <w:r w:rsidR="001E062A">
        <w:rPr>
          <w:i/>
          <w:iCs/>
          <w:color w:val="7F7F7F" w:themeColor="text1" w:themeTint="80"/>
        </w:rPr>
        <w:t xml:space="preserve"> ar šo </w:t>
      </w:r>
      <w:r w:rsidR="005F01B7" w:rsidRPr="00E43C8C">
        <w:rPr>
          <w:i/>
          <w:iCs/>
          <w:color w:val="7F7F7F" w:themeColor="text1" w:themeTint="80"/>
        </w:rPr>
        <w:t>lokālplānojuma grozījumu redakcij</w:t>
      </w:r>
      <w:r w:rsidR="001E062A">
        <w:rPr>
          <w:i/>
          <w:iCs/>
          <w:color w:val="7F7F7F" w:themeColor="text1" w:themeTint="80"/>
        </w:rPr>
        <w:t>u</w:t>
      </w:r>
      <w:r w:rsidR="005F01B7" w:rsidRPr="00E43C8C">
        <w:rPr>
          <w:i/>
          <w:iCs/>
          <w:color w:val="7F7F7F" w:themeColor="text1" w:themeTint="80"/>
        </w:rPr>
        <w:t>)</w:t>
      </w:r>
    </w:p>
    <w:p w14:paraId="2F8CCC84" w14:textId="77777777" w:rsidR="007F57E8" w:rsidRPr="00E43C8C" w:rsidRDefault="00000000">
      <w:pPr>
        <w:pStyle w:val="Level3"/>
      </w:pPr>
      <w:bookmarkStart w:id="200" w:name="MTAyMDFfVElOMTI0XzZfMV9CdWlsZGluZ1J1bGVf"/>
      <w:bookmarkEnd w:id="200"/>
      <w:r w:rsidRPr="00E43C8C">
        <w:t>101.2.2.</w:t>
      </w:r>
      <w:r w:rsidRPr="00E43C8C">
        <w:tab/>
        <w:t>kopējais apbūves blīvums TIN124 zonas robežās  JC31 teritorijā – nepārsniedzot 25%;</w:t>
      </w:r>
    </w:p>
    <w:p w14:paraId="478EAD4F" w14:textId="77777777" w:rsidR="007F57E8" w:rsidRPr="00E43C8C" w:rsidRDefault="00000000">
      <w:pPr>
        <w:pStyle w:val="Level3"/>
      </w:pPr>
      <w:bookmarkStart w:id="201" w:name="MTAyMDFfVElOMTI0XzZfMl9CdWlsZGluZ1J1bGVf"/>
      <w:bookmarkEnd w:id="201"/>
      <w:r w:rsidRPr="00E43C8C">
        <w:t>101.2.3.</w:t>
      </w:r>
      <w:r w:rsidRPr="00E43C8C">
        <w:tab/>
        <w:t xml:space="preserve"> kopējais apbūves blīvums TIN124 zonas robežās JC32 teritorijā – nepārsniedzot 20%.</w:t>
      </w:r>
    </w:p>
    <w:p w14:paraId="479B82DF" w14:textId="77777777" w:rsidR="007F57E8" w:rsidRPr="00E43C8C" w:rsidRDefault="00000000">
      <w:pPr>
        <w:pStyle w:val="Level1"/>
      </w:pPr>
      <w:bookmarkStart w:id="202" w:name="MTAyMDFfVElOMTI0XzRfMV9CdWlsZGluZ1J1bGVf"/>
      <w:bookmarkEnd w:id="202"/>
      <w:r w:rsidRPr="00E43C8C">
        <w:t>102.</w:t>
      </w:r>
      <w:r w:rsidRPr="00E43C8C">
        <w:tab/>
        <w:t>Teritorijā ierīko apstādījumus, cilpveida gājēju celiņu tīklu, labiekārtojumu mierīgai un aktīvai atpūtai saskaņā ar šo noteikumu 3.4. apakšnodaļā  iekļautajiem pamatnosacījumiem. Detalizētu apstādījumu un labiekārtojuma risinājumu, iekļaujot ilgtspējīgus lietusūdens apsaimniekošanas risinājumus, nosaka būvniecības ieceres dokumentācijā.</w:t>
      </w:r>
    </w:p>
    <w:p w14:paraId="33F87051" w14:textId="77777777" w:rsidR="007F57E8" w:rsidRPr="00E43C8C" w:rsidRDefault="00000000">
      <w:pPr>
        <w:pStyle w:val="Level1"/>
      </w:pPr>
      <w:bookmarkStart w:id="203" w:name="MTAyMDFfVElOMTI0XzRfMl9CdWlsZGluZ1J1bGVf"/>
      <w:bookmarkEnd w:id="203"/>
      <w:r w:rsidRPr="00E43C8C">
        <w:t>103.</w:t>
      </w:r>
      <w:r w:rsidRPr="00E43C8C">
        <w:tab/>
        <w:t>Daļēji privātās ārtelpas pie daudzdzīvokļu mājām funkcionāli var norobežot ar apstādījumiem, labiekārtojumu vai vides elementiem.</w:t>
      </w:r>
    </w:p>
    <w:p w14:paraId="5CF99BF4" w14:textId="77777777" w:rsidR="007F57E8" w:rsidRPr="00E43C8C" w:rsidRDefault="00000000">
      <w:pPr>
        <w:pStyle w:val="Level1"/>
      </w:pPr>
      <w:bookmarkStart w:id="204" w:name="MTAyMDFfVElOMTI0XzRfM19CdWlsZGluZ1J1bGVf"/>
      <w:bookmarkEnd w:id="204"/>
      <w:r w:rsidRPr="00E43C8C">
        <w:t>104.</w:t>
      </w:r>
      <w:r w:rsidRPr="00E43C8C">
        <w:tab/>
        <w:t xml:space="preserve">Gājēju ceļus projektē un izbūvē, nodrošinot iekškvartāla savienojumus uz/no kvartālu iekļaujošajām ielām, paredzot kopīgu </w:t>
      </w:r>
      <w:proofErr w:type="spellStart"/>
      <w:r w:rsidRPr="00E43C8C">
        <w:t>brīvtelpu</w:t>
      </w:r>
      <w:proofErr w:type="spellEnd"/>
      <w:r w:rsidRPr="00E43C8C">
        <w:t xml:space="preserve"> gājējiem un velosipēdistiem, satiksmes plūsmas organizējot, ja nepieciešams, izmanto dažādus ieseguma materiālus, vides vai labiekārtojuma elementus.</w:t>
      </w:r>
    </w:p>
    <w:p w14:paraId="6EE0D93F" w14:textId="77777777" w:rsidR="007F57E8" w:rsidRPr="00E43C8C" w:rsidRDefault="00000000">
      <w:pPr>
        <w:pStyle w:val="Level1"/>
      </w:pPr>
      <w:bookmarkStart w:id="205" w:name="MTAyMDFfVElOMTI0XzRfNF9CdWlsZGluZ1J1bGVf"/>
      <w:bookmarkEnd w:id="205"/>
      <w:r w:rsidRPr="00E43C8C">
        <w:t>105.</w:t>
      </w:r>
      <w:r w:rsidRPr="00E43C8C">
        <w:tab/>
        <w:t>Autotransporta satiksme pieļaujama vienīgi operatīvo dienestu, apkalpes un servisa pakalpojumu transporta piekļuvei, kā arī vides pieejamības nodrošināšanai 102.2. apakšpunktā minētajām ēkām. Piekļuvi organizē no tuvākās ielas, nepieļaujot autotransporta tranzīta satiksmi.  Gājēju ceļiem, ko plāno  arī operatīvā autotransporta piekļuvei ēkām, nodrošina  atbilstošu platumu (ne mazāk kā 3,5 m) ar pietiekamu ceļa izturību, kas atbilst ugunsdzēsības un glābšanas tehnikas radītai slodzei.</w:t>
      </w:r>
    </w:p>
    <w:p w14:paraId="42FB3E85" w14:textId="77777777" w:rsidR="007F57E8" w:rsidRPr="00E43C8C" w:rsidRDefault="00000000">
      <w:pPr>
        <w:pStyle w:val="Level1"/>
      </w:pPr>
      <w:bookmarkStart w:id="206" w:name="MTAyMDFfVElOMTI0XzRfNV9CdWlsZGluZ1J1bGVf"/>
      <w:bookmarkEnd w:id="206"/>
      <w:r w:rsidRPr="00E43C8C">
        <w:lastRenderedPageBreak/>
        <w:t>106.</w:t>
      </w:r>
      <w:r w:rsidRPr="00E43C8C">
        <w:tab/>
        <w:t>Apstādījumos un labiekārtojumā integrē ilgtspējīgus lietusūdens apsaimniekošanas risinājumus saskaņā ar  2.pielikumu "Lietusūdens novades un meliorācijas principiālie risinājumi". Apstādījumu veidu, kompozīciju un augu sortimentu, labiekārtojuma elementu izvietojumu nosaka labiekārtojuma projektā.</w:t>
      </w:r>
    </w:p>
    <w:p w14:paraId="3B9A5F3D" w14:textId="77777777" w:rsidR="007F57E8" w:rsidRPr="00E43C8C" w:rsidRDefault="00000000">
      <w:pPr>
        <w:pStyle w:val="Virsraksts3"/>
      </w:pPr>
      <w:bookmarkStart w:id="207" w:name="MTAyMDFfVElOMTI1XzJfMV9GdW5jdGlvbmFsWm9u"/>
      <w:bookmarkEnd w:id="207"/>
      <w:r w:rsidRPr="00E43C8C">
        <w:t>5.1.2. Ārtelpas joslas (TIN125)</w:t>
      </w:r>
    </w:p>
    <w:p w14:paraId="2C4488B8" w14:textId="77777777" w:rsidR="007F57E8" w:rsidRPr="00E43C8C" w:rsidRDefault="00000000">
      <w:pPr>
        <w:pStyle w:val="Virsraksts4"/>
        <w:rPr>
          <w:i w:val="0"/>
          <w:iCs w:val="0"/>
        </w:rPr>
      </w:pPr>
      <w:bookmarkStart w:id="208" w:name="MTAyMDFfVElOMTI1XzNfMF9GdW5jdGlvbmFsWm9u"/>
      <w:bookmarkEnd w:id="208"/>
      <w:r w:rsidRPr="00E43C8C">
        <w:rPr>
          <w:i w:val="0"/>
          <w:iCs w:val="0"/>
        </w:rPr>
        <w:t>5.1.2.1. Pamatinformācija</w:t>
      </w:r>
    </w:p>
    <w:p w14:paraId="5C3DC15A" w14:textId="77777777" w:rsidR="007F57E8" w:rsidRPr="00E43C8C" w:rsidRDefault="00000000">
      <w:pPr>
        <w:pStyle w:val="Level1"/>
      </w:pPr>
      <w:bookmarkStart w:id="209" w:name="MTAyMDFfVElOMTI1XzRfMF9GdW5jdGlvbmFsWm9u"/>
      <w:bookmarkEnd w:id="209"/>
      <w:r w:rsidRPr="00E43C8C">
        <w:t>107.</w:t>
      </w:r>
      <w:r w:rsidRPr="00E43C8C">
        <w:tab/>
        <w:t xml:space="preserve">Teritorijas ar īpašiem noteikumiem ar indeksu 125 – ārtelpas joslas – noteiktas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zonas (TIN124) savienojumu ar apkārtējām teritorijām nodrošināšanai, kā arī rezerves koridoriem inženiertīklu izbūves vajadzībām (ja nepieciešams).</w:t>
      </w:r>
    </w:p>
    <w:p w14:paraId="482F709D" w14:textId="77777777" w:rsidR="007F57E8" w:rsidRPr="00E43C8C" w:rsidRDefault="00000000">
      <w:pPr>
        <w:pStyle w:val="Virsraksts4"/>
        <w:rPr>
          <w:i w:val="0"/>
          <w:iCs w:val="0"/>
        </w:rPr>
      </w:pPr>
      <w:bookmarkStart w:id="210" w:name="MTAyMDFfVElOMTI1XzNfMV9GdW5jdGlvbmFsWm9u"/>
      <w:bookmarkEnd w:id="210"/>
      <w:r w:rsidRPr="00E43C8C">
        <w:rPr>
          <w:i w:val="0"/>
          <w:iCs w:val="0"/>
        </w:rPr>
        <w:t>5.1.2.2. Apbūves parametri</w:t>
      </w:r>
    </w:p>
    <w:p w14:paraId="5F00057C" w14:textId="77777777" w:rsidR="007F57E8" w:rsidRPr="00E43C8C" w:rsidRDefault="00000000">
      <w:pPr>
        <w:pStyle w:val="Level1"/>
      </w:pPr>
      <w:r w:rsidRPr="00E43C8C">
        <w:t>Nenosaka</w:t>
      </w:r>
    </w:p>
    <w:p w14:paraId="1EDF46B5" w14:textId="77777777" w:rsidR="007F57E8" w:rsidRPr="00E43C8C" w:rsidRDefault="00000000">
      <w:pPr>
        <w:pStyle w:val="Virsraksts4"/>
        <w:rPr>
          <w:i w:val="0"/>
          <w:iCs w:val="0"/>
        </w:rPr>
      </w:pPr>
      <w:bookmarkStart w:id="211" w:name="MTAyMDFfVElOMTI1XzNfMl9GdW5jdGlvbmFsWm9u"/>
      <w:bookmarkEnd w:id="211"/>
      <w:r w:rsidRPr="00E43C8C">
        <w:rPr>
          <w:i w:val="0"/>
          <w:iCs w:val="0"/>
        </w:rPr>
        <w:t>5.1.2.3. Citi noteikumi</w:t>
      </w:r>
    </w:p>
    <w:p w14:paraId="76A84D5D" w14:textId="77777777" w:rsidR="007F57E8" w:rsidRPr="00E43C8C" w:rsidRDefault="00000000">
      <w:pPr>
        <w:pStyle w:val="Level1"/>
      </w:pPr>
      <w:bookmarkStart w:id="212" w:name="MTAyMDFfVElOMTI1XzRfMF9CdWlsZGluZ1J1bGVf"/>
      <w:bookmarkEnd w:id="212"/>
      <w:r w:rsidRPr="00E43C8C">
        <w:t>108.</w:t>
      </w:r>
      <w:r w:rsidRPr="00E43C8C">
        <w:tab/>
        <w:t xml:space="preserve">Ārtelpas joslas ierīko kā apzaļumotas un labiekārtotas zonas, izmantojot dažādus ieseguma materiālus, labiekārtojuma un vides dizaina elementus, nodrošinot gājēju plūsmām atbilstošu </w:t>
      </w:r>
      <w:proofErr w:type="spellStart"/>
      <w:r w:rsidRPr="00E43C8C">
        <w:t>brīvtelpu</w:t>
      </w:r>
      <w:proofErr w:type="spellEnd"/>
      <w:r w:rsidRPr="00E43C8C">
        <w:t xml:space="preserve">. Ārtelpas joslās ierīko gājēju </w:t>
      </w:r>
      <w:proofErr w:type="spellStart"/>
      <w:r w:rsidRPr="00E43C8C">
        <w:t>īsceļus</w:t>
      </w:r>
      <w:proofErr w:type="spellEnd"/>
      <w:r w:rsidRPr="00E43C8C">
        <w:t xml:space="preserve"> parka zonas publiskai pieejamībai  no kvartālu iekļaujošajām ielām, ārpus daudzdzīvokļu māju iekšpagalmiem. Jauktas centra apbūves teritorijas apakšzonā JC31, teritorijas daļā pie Jumurdas ielas plānotai daudzstāvu autostāvvietai piegulošo TIN125  zonu (Jumurdas  ielas skvērs) labiekārto atbilstoši skvēram ar laukuma funkcijām, daudzfunkcionālai ārtelpas izmantošanai. Risinājumu precizē būvniecības ieceres dokumentācijā kontekstā ar Jumurdas ielas un Talejas ielas stūra apbūves objekta  funkcionalitāti.</w:t>
      </w:r>
    </w:p>
    <w:p w14:paraId="31ACF128" w14:textId="77777777" w:rsidR="007F57E8" w:rsidRPr="00E43C8C" w:rsidRDefault="00000000">
      <w:pPr>
        <w:pStyle w:val="Level1"/>
      </w:pPr>
      <w:bookmarkStart w:id="213" w:name="MTAyMDFfVElOMTI1XzRfMV9CdWlsZGluZ1J1bGVf"/>
      <w:bookmarkEnd w:id="213"/>
      <w:r w:rsidRPr="00E43C8C">
        <w:t>109.</w:t>
      </w:r>
      <w:r w:rsidRPr="00E43C8C">
        <w:tab/>
        <w:t>Minimālais ārtelpas joslu platums – 10m, izvietojumu un konfigurāciju precizējot attiecīgās apbūves kārtas būvniecības ieceres dokumentācijā, nodrošinot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zonas (TIN124)  un apkārtējo teritoriju sasaisti,  ņemot vērā  šo noteikumu 2.pielikumā "Publiskās ārtelpas principiālā struktūra"  attēloto ārtelpas   savienojumu orientējošo izvietojumu.</w:t>
      </w:r>
    </w:p>
    <w:p w14:paraId="52AC557C" w14:textId="77777777" w:rsidR="007F57E8" w:rsidRPr="00E43C8C" w:rsidRDefault="00000000">
      <w:pPr>
        <w:pStyle w:val="Virsraksts3"/>
      </w:pPr>
      <w:bookmarkStart w:id="214" w:name="MTAyMDFfVElOMTI2XzJfMl9GdW5jdGlvbmFsWm9u"/>
      <w:bookmarkEnd w:id="214"/>
      <w:r w:rsidRPr="00E43C8C">
        <w:t>5.1.3. Buferzona (TIN126)</w:t>
      </w:r>
    </w:p>
    <w:p w14:paraId="38585A9A" w14:textId="77777777" w:rsidR="007F57E8" w:rsidRPr="00E43C8C" w:rsidRDefault="00000000">
      <w:pPr>
        <w:pStyle w:val="Virsraksts4"/>
        <w:rPr>
          <w:i w:val="0"/>
          <w:iCs w:val="0"/>
        </w:rPr>
      </w:pPr>
      <w:bookmarkStart w:id="215" w:name="MTAyMDFfVElOMTI2XzNfMF9GdW5jdGlvbmFsWm9u"/>
      <w:bookmarkEnd w:id="215"/>
      <w:r w:rsidRPr="00E43C8C">
        <w:rPr>
          <w:i w:val="0"/>
          <w:iCs w:val="0"/>
        </w:rPr>
        <w:t>5.1.3.1. Pamatinformācija</w:t>
      </w:r>
    </w:p>
    <w:p w14:paraId="309896A5" w14:textId="77777777" w:rsidR="007F57E8" w:rsidRPr="00E43C8C" w:rsidRDefault="00000000">
      <w:pPr>
        <w:pStyle w:val="Level1"/>
      </w:pPr>
      <w:bookmarkStart w:id="216" w:name="MTAyMDFfVElOMTI2XzRfMF9GdW5jdGlvbmFsWm9u"/>
      <w:bookmarkEnd w:id="216"/>
      <w:r w:rsidRPr="00E43C8C">
        <w:t>110.</w:t>
      </w:r>
      <w:r w:rsidRPr="00E43C8C">
        <w:tab/>
        <w:t>Teritorija ar īpašiem noteikumiem ar indeksu TIN126 noteikta buferzonas funkcijai, lai nodrošinātu maģistrālās meliorācijas sistēmas “</w:t>
      </w:r>
      <w:proofErr w:type="spellStart"/>
      <w:r w:rsidRPr="00E43C8C">
        <w:t>Sirius</w:t>
      </w:r>
      <w:proofErr w:type="spellEnd"/>
      <w:r w:rsidRPr="00E43C8C">
        <w:t>” ilgtspējīgu ekspluatāciju, bioloģiskajai daudzveidībai un citām ekoloģiskajām funkcijām, kā arī ainavas uzlabošanai (vizuālai norobežošanās no industriālās teritorijas Stienes ielā 2A).</w:t>
      </w:r>
    </w:p>
    <w:p w14:paraId="68D80378" w14:textId="77777777" w:rsidR="007F57E8" w:rsidRPr="00E43C8C" w:rsidRDefault="00000000">
      <w:pPr>
        <w:pStyle w:val="Virsraksts4"/>
        <w:rPr>
          <w:i w:val="0"/>
          <w:iCs w:val="0"/>
        </w:rPr>
      </w:pPr>
      <w:bookmarkStart w:id="217" w:name="MTAyMDFfVElOMTI2XzNfMV9GdW5jdGlvbmFsWm9u"/>
      <w:bookmarkEnd w:id="217"/>
      <w:r w:rsidRPr="00E43C8C">
        <w:rPr>
          <w:i w:val="0"/>
          <w:iCs w:val="0"/>
        </w:rPr>
        <w:t>5.1.3.2. Apbūves parametri</w:t>
      </w:r>
    </w:p>
    <w:p w14:paraId="4209F008" w14:textId="77777777" w:rsidR="007F57E8" w:rsidRPr="00E43C8C" w:rsidRDefault="00000000">
      <w:pPr>
        <w:pStyle w:val="Level1"/>
      </w:pPr>
      <w:r w:rsidRPr="00E43C8C">
        <w:t>Nenosaka</w:t>
      </w:r>
    </w:p>
    <w:p w14:paraId="124A29CB" w14:textId="77777777" w:rsidR="007F57E8" w:rsidRPr="00E43C8C" w:rsidRDefault="00000000">
      <w:pPr>
        <w:pStyle w:val="Virsraksts4"/>
        <w:rPr>
          <w:i w:val="0"/>
          <w:iCs w:val="0"/>
        </w:rPr>
      </w:pPr>
      <w:bookmarkStart w:id="218" w:name="MTAyMDFfVElOMTI2XzNfMl9GdW5jdGlvbmFsWm9u"/>
      <w:bookmarkEnd w:id="218"/>
      <w:r w:rsidRPr="00E43C8C">
        <w:rPr>
          <w:i w:val="0"/>
          <w:iCs w:val="0"/>
        </w:rPr>
        <w:t>5.1.3.3. Citi noteikumi</w:t>
      </w:r>
    </w:p>
    <w:p w14:paraId="4231FDC7" w14:textId="77777777" w:rsidR="007F57E8" w:rsidRPr="00E43C8C" w:rsidRDefault="00000000">
      <w:pPr>
        <w:pStyle w:val="Level1"/>
      </w:pPr>
      <w:bookmarkStart w:id="219" w:name="MTAyMDFfVElOMTI2XzRfMF9CdWlsZGluZ1J1bGVf"/>
      <w:bookmarkEnd w:id="219"/>
      <w:r w:rsidRPr="00E43C8C">
        <w:t>111.</w:t>
      </w:r>
      <w:r w:rsidRPr="00E43C8C">
        <w:tab/>
        <w:t>Buferzonas minimālais platums – 14 m, to precizē būvniecības ieceres dokumentācijā.</w:t>
      </w:r>
    </w:p>
    <w:p w14:paraId="12E19B81" w14:textId="77777777" w:rsidR="007F57E8" w:rsidRPr="00E43C8C" w:rsidRDefault="00000000">
      <w:pPr>
        <w:pStyle w:val="Level1"/>
      </w:pPr>
      <w:bookmarkStart w:id="220" w:name="MTAyMDFfVElOMTI2XzRfMV9CdWlsZGluZ1J1bGVf"/>
      <w:bookmarkEnd w:id="220"/>
      <w:r w:rsidRPr="00E43C8C">
        <w:t>112.</w:t>
      </w:r>
      <w:r w:rsidRPr="00E43C8C">
        <w:tab/>
        <w:t>Buferzonas  ietvaros saglabā maģistrālās meliorācijas sistēmas (lietusūdens pašteces kanalizācijas kolektors “</w:t>
      </w:r>
      <w:proofErr w:type="spellStart"/>
      <w:r w:rsidRPr="00E43C8C">
        <w:t>Sirius</w:t>
      </w:r>
      <w:proofErr w:type="spellEnd"/>
      <w:r w:rsidRPr="00E43C8C">
        <w:t xml:space="preserve">”) funkcionalitāti saskaņā ar 2.pielikumu “Lietusūdens novades </w:t>
      </w:r>
      <w:r w:rsidRPr="00E43C8C">
        <w:lastRenderedPageBreak/>
        <w:t>un meliorācijas principiālie risinājumi”, lokālplānojuma teritorijas lietusūdens novadīšanas pievienojuma tehniskā risinājuma  izvēli (atklātā grāvja sistēma vai slēgtā lietus kanalizācijas sistēma, vai atklātās un slēgtās sistēmas savietojums) precizējot būvniecības ieceres dokumentācijas izstrādes procesa stadijā.</w:t>
      </w:r>
    </w:p>
    <w:p w14:paraId="74176007" w14:textId="77777777" w:rsidR="007F57E8" w:rsidRPr="00E43C8C" w:rsidRDefault="00000000">
      <w:pPr>
        <w:pStyle w:val="Level1"/>
      </w:pPr>
      <w:bookmarkStart w:id="221" w:name="MTAyMDFfVElOMTI2XzRfMl9CdWlsZGluZ1J1bGVf"/>
      <w:bookmarkEnd w:id="221"/>
      <w:r w:rsidRPr="00E43C8C">
        <w:t>113.</w:t>
      </w:r>
      <w:r w:rsidRPr="00E43C8C">
        <w:tab/>
        <w:t>Buferzonā integrē ilgtspējīgus lietusūdens apsaimniekošanas risinājumus, iekļaujot risinājumus arī abinieku populācijas aizsardzībai; ierīko norobežojošus, skatu nosedzošus stādījumus, minimālu, uz dabas izziņu orientētu  labiekārtojumu (piemēram, dabas taka).  </w:t>
      </w:r>
    </w:p>
    <w:p w14:paraId="3FCBE747" w14:textId="77777777" w:rsidR="007F57E8" w:rsidRPr="00E43C8C" w:rsidRDefault="00000000">
      <w:pPr>
        <w:pStyle w:val="Virsraksts3"/>
      </w:pPr>
      <w:bookmarkStart w:id="222" w:name="MTAyMDFfVElOMTI3XzJfM19GdW5jdGlvbmFsWm9u"/>
      <w:bookmarkEnd w:id="222"/>
      <w:r w:rsidRPr="00E43C8C">
        <w:t>5.1.4. Inženierkomunikāciju koridors (TIN127)</w:t>
      </w:r>
    </w:p>
    <w:p w14:paraId="0C7456A7" w14:textId="77777777" w:rsidR="007F57E8" w:rsidRPr="00E43C8C" w:rsidRDefault="00000000">
      <w:pPr>
        <w:pStyle w:val="Virsraksts4"/>
        <w:rPr>
          <w:i w:val="0"/>
          <w:iCs w:val="0"/>
        </w:rPr>
      </w:pPr>
      <w:bookmarkStart w:id="223" w:name="MTAyMDFfVElOMTI3XzNfMF9GdW5jdGlvbmFsWm9u"/>
      <w:bookmarkEnd w:id="223"/>
      <w:r w:rsidRPr="00E43C8C">
        <w:rPr>
          <w:i w:val="0"/>
          <w:iCs w:val="0"/>
        </w:rPr>
        <w:t>5.1.4.1. Pamatinformācija</w:t>
      </w:r>
    </w:p>
    <w:p w14:paraId="662CFF8F" w14:textId="77777777" w:rsidR="007F57E8" w:rsidRPr="00E43C8C" w:rsidRDefault="00000000">
      <w:pPr>
        <w:pStyle w:val="Level1"/>
      </w:pPr>
      <w:bookmarkStart w:id="224" w:name="MTAyMDFfVElOMTI3XzRfMF9GdW5jdGlvbmFsWm9u"/>
      <w:bookmarkEnd w:id="224"/>
      <w:r w:rsidRPr="00E43C8C">
        <w:t>114.</w:t>
      </w:r>
      <w:r w:rsidRPr="00E43C8C">
        <w:tab/>
        <w:t>Teritorija ar īpašiem noteikumiem ar indeksu TIN127 noteikta elektroapgādes u.c. inženiertīklu (ja nepieciešams) pārbūves iespēju nodrošināšanai teritorijas daļā starp Ķīšezera ielu un Talejas ielu.</w:t>
      </w:r>
    </w:p>
    <w:p w14:paraId="6755084F" w14:textId="77777777" w:rsidR="007F57E8" w:rsidRPr="00E43C8C" w:rsidRDefault="00000000">
      <w:pPr>
        <w:pStyle w:val="Virsraksts4"/>
        <w:rPr>
          <w:i w:val="0"/>
          <w:iCs w:val="0"/>
        </w:rPr>
      </w:pPr>
      <w:bookmarkStart w:id="225" w:name="MTAyMDFfVElOMTI3XzNfMV9GdW5jdGlvbmFsWm9u"/>
      <w:bookmarkEnd w:id="225"/>
      <w:r w:rsidRPr="00E43C8C">
        <w:rPr>
          <w:i w:val="0"/>
          <w:iCs w:val="0"/>
        </w:rPr>
        <w:t>5.1.4.2. Apbūves parametri</w:t>
      </w:r>
    </w:p>
    <w:p w14:paraId="442CA61A" w14:textId="77777777" w:rsidR="007F57E8" w:rsidRPr="00E43C8C" w:rsidRDefault="00000000">
      <w:pPr>
        <w:pStyle w:val="Level1"/>
      </w:pPr>
      <w:r w:rsidRPr="00E43C8C">
        <w:t>Nenosaka</w:t>
      </w:r>
    </w:p>
    <w:p w14:paraId="7FED0065" w14:textId="77777777" w:rsidR="007F57E8" w:rsidRPr="00E43C8C" w:rsidRDefault="00000000">
      <w:pPr>
        <w:pStyle w:val="Virsraksts4"/>
        <w:rPr>
          <w:i w:val="0"/>
          <w:iCs w:val="0"/>
        </w:rPr>
      </w:pPr>
      <w:bookmarkStart w:id="226" w:name="MTAyMDFfVElOMTI3XzNfMl9GdW5jdGlvbmFsWm9u"/>
      <w:bookmarkEnd w:id="226"/>
      <w:r w:rsidRPr="00E43C8C">
        <w:rPr>
          <w:i w:val="0"/>
          <w:iCs w:val="0"/>
        </w:rPr>
        <w:t>5.1.4.3. Citi noteikumi</w:t>
      </w:r>
    </w:p>
    <w:p w14:paraId="42351170" w14:textId="77777777" w:rsidR="007F57E8" w:rsidRPr="00E43C8C" w:rsidRDefault="00000000">
      <w:pPr>
        <w:pStyle w:val="Level1"/>
      </w:pPr>
      <w:bookmarkStart w:id="227" w:name="MTAyMDFfVElOMTI3XzRfMF9CdWlsZGluZ1J1bGVf"/>
      <w:bookmarkEnd w:id="227"/>
      <w:r w:rsidRPr="00E43C8C">
        <w:t>115.</w:t>
      </w:r>
      <w:r w:rsidRPr="00E43C8C">
        <w:tab/>
        <w:t>TIN127 zonas  minimālais platums – 10 m no zemes vienības robežas, to precizē būvniecības ieceres dokumentācijā. </w:t>
      </w:r>
    </w:p>
    <w:p w14:paraId="08EABB26" w14:textId="77777777" w:rsidR="007F57E8" w:rsidRPr="00E43C8C" w:rsidRDefault="00000000">
      <w:pPr>
        <w:pStyle w:val="Level1"/>
      </w:pPr>
      <w:bookmarkStart w:id="228" w:name="MTAyMDFfVElOMTI3XzRfMV9CdWlsZGluZ1J1bGVf"/>
      <w:bookmarkEnd w:id="228"/>
      <w:r w:rsidRPr="00E43C8C">
        <w:t>116.</w:t>
      </w:r>
      <w:r w:rsidRPr="00E43C8C">
        <w:tab/>
        <w:t xml:space="preserve">TIN127  saglabā kā </w:t>
      </w:r>
      <w:proofErr w:type="spellStart"/>
      <w:r w:rsidRPr="00E43C8C">
        <w:t>brīvtelpu</w:t>
      </w:r>
      <w:proofErr w:type="spellEnd"/>
      <w:r w:rsidRPr="00E43C8C">
        <w:t xml:space="preserve"> inženiertīklu izbūves  un tālākās ekspluatācijas vajadzībām, nodrošinot Aizsargjoslu likumā u.c. normatīvajos aktos noteikto.</w:t>
      </w:r>
    </w:p>
    <w:p w14:paraId="301A62E5" w14:textId="77777777" w:rsidR="007F57E8" w:rsidRPr="00E43C8C" w:rsidRDefault="00000000">
      <w:pPr>
        <w:pStyle w:val="Virsraksts2"/>
        <w:rPr>
          <w:i w:val="0"/>
          <w:iCs w:val="0"/>
          <w:sz w:val="24"/>
          <w:szCs w:val="24"/>
        </w:rPr>
      </w:pPr>
      <w:bookmarkStart w:id="229" w:name="MTAyMDJfXzFfMV9TcGVjaWZpY1J1bGVBcmVhTmF0"/>
      <w:bookmarkStart w:id="230" w:name="_Toc193105502"/>
      <w:bookmarkEnd w:id="229"/>
      <w:r w:rsidRPr="00E43C8C">
        <w:rPr>
          <w:i w:val="0"/>
          <w:iCs w:val="0"/>
          <w:sz w:val="24"/>
          <w:szCs w:val="24"/>
        </w:rPr>
        <w:t>5.2. Teritorija, kurai izstrādājams lokālplānojums</w:t>
      </w:r>
      <w:bookmarkEnd w:id="230"/>
    </w:p>
    <w:p w14:paraId="7F50A69B" w14:textId="77777777" w:rsidR="007F57E8" w:rsidRPr="00E43C8C" w:rsidRDefault="00000000">
      <w:pPr>
        <w:pStyle w:val="Level1"/>
      </w:pPr>
      <w:r w:rsidRPr="00E43C8C">
        <w:t>Nenosaka</w:t>
      </w:r>
    </w:p>
    <w:p w14:paraId="54148A15" w14:textId="77777777" w:rsidR="007F57E8" w:rsidRPr="00E43C8C" w:rsidRDefault="00000000">
      <w:pPr>
        <w:pStyle w:val="Virsraksts2"/>
        <w:rPr>
          <w:i w:val="0"/>
          <w:iCs w:val="0"/>
          <w:sz w:val="24"/>
          <w:szCs w:val="24"/>
        </w:rPr>
      </w:pPr>
      <w:bookmarkStart w:id="231" w:name="MTAyMDNfXzFfMl9TcGVjaWZpY1J1bGVBcmVhTmF0"/>
      <w:bookmarkStart w:id="232" w:name="_Toc193105503"/>
      <w:bookmarkEnd w:id="231"/>
      <w:r w:rsidRPr="00E43C8C">
        <w:rPr>
          <w:i w:val="0"/>
          <w:iCs w:val="0"/>
          <w:sz w:val="24"/>
          <w:szCs w:val="24"/>
        </w:rPr>
        <w:t>5.3. Teritorija, kurai izstrādājams detālplānojums</w:t>
      </w:r>
      <w:bookmarkEnd w:id="232"/>
    </w:p>
    <w:p w14:paraId="3302388C" w14:textId="77777777" w:rsidR="007F57E8" w:rsidRPr="00E43C8C" w:rsidRDefault="00000000">
      <w:pPr>
        <w:pStyle w:val="Level1"/>
      </w:pPr>
      <w:r w:rsidRPr="00E43C8C">
        <w:t>Nenosaka</w:t>
      </w:r>
    </w:p>
    <w:p w14:paraId="7740226E" w14:textId="77777777" w:rsidR="007F57E8" w:rsidRPr="00E43C8C" w:rsidRDefault="00000000">
      <w:pPr>
        <w:pStyle w:val="Virsraksts2"/>
        <w:rPr>
          <w:i w:val="0"/>
          <w:iCs w:val="0"/>
          <w:sz w:val="24"/>
          <w:szCs w:val="24"/>
        </w:rPr>
      </w:pPr>
      <w:bookmarkStart w:id="233" w:name="MTAyMDRfXzFfM19TcGVjaWZpY1J1bGVBcmVhTmF0"/>
      <w:bookmarkStart w:id="234" w:name="_Toc193105504"/>
      <w:bookmarkEnd w:id="233"/>
      <w:r w:rsidRPr="00E43C8C">
        <w:rPr>
          <w:i w:val="0"/>
          <w:iCs w:val="0"/>
          <w:sz w:val="24"/>
          <w:szCs w:val="24"/>
        </w:rPr>
        <w:t>5.4. Vietējas nozīmes kultūrvēsturiskā un dabas teritorija</w:t>
      </w:r>
      <w:bookmarkEnd w:id="234"/>
    </w:p>
    <w:p w14:paraId="7275D26A" w14:textId="77777777" w:rsidR="007F57E8" w:rsidRPr="00E43C8C" w:rsidRDefault="00000000">
      <w:pPr>
        <w:pStyle w:val="Level1"/>
      </w:pPr>
      <w:r w:rsidRPr="00E43C8C">
        <w:t>Nenosaka</w:t>
      </w:r>
    </w:p>
    <w:p w14:paraId="2D162179" w14:textId="77777777" w:rsidR="007F57E8" w:rsidRPr="00E43C8C" w:rsidRDefault="00000000">
      <w:pPr>
        <w:pStyle w:val="Virsraksts2"/>
        <w:rPr>
          <w:i w:val="0"/>
          <w:iCs w:val="0"/>
          <w:sz w:val="24"/>
          <w:szCs w:val="24"/>
        </w:rPr>
      </w:pPr>
      <w:bookmarkStart w:id="235" w:name="MTAyMDVfXzFfNF9TcGVjaWZpY1J1bGVBcmVhTmF0"/>
      <w:bookmarkStart w:id="236" w:name="_Toc193105505"/>
      <w:bookmarkEnd w:id="235"/>
      <w:r w:rsidRPr="00E43C8C">
        <w:rPr>
          <w:i w:val="0"/>
          <w:iCs w:val="0"/>
          <w:sz w:val="24"/>
          <w:szCs w:val="24"/>
        </w:rPr>
        <w:t>5.5. Ainaviski vērtīga teritorija</w:t>
      </w:r>
      <w:bookmarkEnd w:id="236"/>
    </w:p>
    <w:p w14:paraId="450EE743" w14:textId="77777777" w:rsidR="007F57E8" w:rsidRPr="00E43C8C" w:rsidRDefault="00000000">
      <w:pPr>
        <w:pStyle w:val="Level1"/>
      </w:pPr>
      <w:r w:rsidRPr="00E43C8C">
        <w:t>Nenosaka</w:t>
      </w:r>
    </w:p>
    <w:p w14:paraId="67CADA0B" w14:textId="77777777" w:rsidR="007F57E8" w:rsidRPr="00E43C8C" w:rsidRDefault="00000000">
      <w:pPr>
        <w:pStyle w:val="Virsraksts2"/>
        <w:rPr>
          <w:i w:val="0"/>
          <w:iCs w:val="0"/>
          <w:sz w:val="24"/>
          <w:szCs w:val="24"/>
        </w:rPr>
      </w:pPr>
      <w:bookmarkStart w:id="237" w:name="MTAyMDZfXzFfNV9TcGVjaWZpY1J1bGVBcmVhTmF0"/>
      <w:bookmarkStart w:id="238" w:name="_Toc193105506"/>
      <w:bookmarkEnd w:id="237"/>
      <w:r w:rsidRPr="00E43C8C">
        <w:rPr>
          <w:i w:val="0"/>
          <w:iCs w:val="0"/>
          <w:sz w:val="24"/>
          <w:szCs w:val="24"/>
        </w:rPr>
        <w:t>5.6. Vietējas nozīmes lauksaimniecības teritorija</w:t>
      </w:r>
      <w:bookmarkEnd w:id="238"/>
    </w:p>
    <w:p w14:paraId="6C1BB6A1" w14:textId="77777777" w:rsidR="007F57E8" w:rsidRPr="00E43C8C" w:rsidRDefault="00000000">
      <w:pPr>
        <w:pStyle w:val="Level1"/>
      </w:pPr>
      <w:r w:rsidRPr="00E43C8C">
        <w:t>Nenosaka</w:t>
      </w:r>
    </w:p>
    <w:p w14:paraId="7E3A2822" w14:textId="77777777" w:rsidR="007F57E8" w:rsidRPr="00E43C8C" w:rsidRDefault="00000000">
      <w:pPr>
        <w:pStyle w:val="Virsraksts2"/>
        <w:rPr>
          <w:i w:val="0"/>
          <w:iCs w:val="0"/>
          <w:sz w:val="24"/>
          <w:szCs w:val="24"/>
        </w:rPr>
      </w:pPr>
      <w:bookmarkStart w:id="239" w:name="MTAyMDdfXzFfNl9TcGVjaWZpY1J1bGVBcmVhTmF0"/>
      <w:bookmarkStart w:id="240" w:name="_Toc193105507"/>
      <w:bookmarkEnd w:id="239"/>
      <w:r w:rsidRPr="00E43C8C">
        <w:rPr>
          <w:i w:val="0"/>
          <w:iCs w:val="0"/>
          <w:sz w:val="24"/>
          <w:szCs w:val="24"/>
        </w:rPr>
        <w:t>5.7. Nacionālas un vietējas nozīmes infrastruktūras attīstības teritorija</w:t>
      </w:r>
      <w:bookmarkEnd w:id="240"/>
    </w:p>
    <w:p w14:paraId="1822A50D" w14:textId="77777777" w:rsidR="007F57E8" w:rsidRPr="00E43C8C" w:rsidRDefault="00000000">
      <w:pPr>
        <w:pStyle w:val="Level1"/>
      </w:pPr>
      <w:r w:rsidRPr="00E43C8C">
        <w:t>Nenosaka</w:t>
      </w:r>
    </w:p>
    <w:p w14:paraId="0422B194" w14:textId="77777777" w:rsidR="007F57E8" w:rsidRPr="00E43C8C" w:rsidRDefault="00000000">
      <w:pPr>
        <w:pStyle w:val="Virsraksts2"/>
        <w:rPr>
          <w:i w:val="0"/>
          <w:iCs w:val="0"/>
          <w:sz w:val="24"/>
          <w:szCs w:val="24"/>
        </w:rPr>
      </w:pPr>
      <w:bookmarkStart w:id="241" w:name="MTAyMDhfXzFfN19TcGVjaWZpY1J1bGVBcmVhTmF0"/>
      <w:bookmarkStart w:id="242" w:name="_Toc193105508"/>
      <w:bookmarkEnd w:id="241"/>
      <w:r w:rsidRPr="00E43C8C">
        <w:rPr>
          <w:i w:val="0"/>
          <w:iCs w:val="0"/>
          <w:sz w:val="24"/>
          <w:szCs w:val="24"/>
        </w:rPr>
        <w:lastRenderedPageBreak/>
        <w:t>5.8. Degradēta teritorija</w:t>
      </w:r>
      <w:bookmarkEnd w:id="242"/>
    </w:p>
    <w:p w14:paraId="420323AD" w14:textId="32D8EF88" w:rsidR="00E43C8C" w:rsidRDefault="00000000">
      <w:pPr>
        <w:pStyle w:val="Level1"/>
      </w:pPr>
      <w:r w:rsidRPr="00E43C8C">
        <w:t>Nenosaka</w:t>
      </w:r>
    </w:p>
    <w:p w14:paraId="476A027B" w14:textId="77777777" w:rsidR="00E43C8C" w:rsidRDefault="00E43C8C">
      <w:pPr>
        <w:rPr>
          <w:rFonts w:ascii="Arial" w:eastAsia="Arial" w:hAnsi="Arial" w:cs="Arial"/>
        </w:rPr>
      </w:pPr>
      <w:r>
        <w:br w:type="page"/>
      </w:r>
    </w:p>
    <w:p w14:paraId="0D7C846F" w14:textId="77777777" w:rsidR="007F57E8" w:rsidRPr="00E43C8C" w:rsidRDefault="00000000">
      <w:pPr>
        <w:pStyle w:val="HeadingWithBreak1"/>
      </w:pPr>
      <w:bookmarkStart w:id="243" w:name="4541061"/>
      <w:bookmarkStart w:id="244" w:name="_Toc193105509"/>
      <w:bookmarkEnd w:id="243"/>
      <w:r w:rsidRPr="00E43C8C">
        <w:lastRenderedPageBreak/>
        <w:t>6. Teritorijas plānojuma īstenošanas kārtība</w:t>
      </w:r>
      <w:bookmarkEnd w:id="244"/>
    </w:p>
    <w:p w14:paraId="7CF14EF7" w14:textId="77777777" w:rsidR="007F57E8" w:rsidRPr="00E43C8C" w:rsidRDefault="00000000">
      <w:pPr>
        <w:pStyle w:val="Virsraksts2"/>
        <w:rPr>
          <w:i w:val="0"/>
          <w:iCs w:val="0"/>
          <w:sz w:val="24"/>
          <w:szCs w:val="24"/>
        </w:rPr>
      </w:pPr>
      <w:bookmarkStart w:id="245" w:name="4541062"/>
      <w:bookmarkStart w:id="246" w:name="_Toc193105510"/>
      <w:bookmarkEnd w:id="245"/>
      <w:r w:rsidRPr="00E43C8C">
        <w:rPr>
          <w:i w:val="0"/>
          <w:iCs w:val="0"/>
          <w:sz w:val="24"/>
          <w:szCs w:val="24"/>
        </w:rPr>
        <w:t>6.1. Lokālplānojuma īstenošanas kārtība</w:t>
      </w:r>
      <w:bookmarkEnd w:id="246"/>
    </w:p>
    <w:p w14:paraId="506F6638" w14:textId="77777777" w:rsidR="007F57E8" w:rsidRPr="00E43C8C" w:rsidRDefault="00000000">
      <w:pPr>
        <w:pStyle w:val="Level1"/>
      </w:pPr>
      <w:bookmarkStart w:id="247" w:name="4541063"/>
      <w:bookmarkEnd w:id="247"/>
      <w:r w:rsidRPr="00E43C8C">
        <w:t>117.</w:t>
      </w:r>
      <w:r w:rsidRPr="00E43C8C">
        <w:tab/>
        <w:t>Lokālplānojuma īstenošanu veic izstrādājot būvprojektus un veicot būvniecību atbilstoši  šo noteikumu prasībām.</w:t>
      </w:r>
    </w:p>
    <w:p w14:paraId="5CB1625C" w14:textId="77777777" w:rsidR="007F57E8" w:rsidRPr="00E43C8C" w:rsidRDefault="00000000">
      <w:pPr>
        <w:pStyle w:val="Level1"/>
      </w:pPr>
      <w:bookmarkStart w:id="248" w:name="4541064"/>
      <w:bookmarkEnd w:id="248"/>
      <w:r w:rsidRPr="00E43C8C">
        <w:t>118.</w:t>
      </w:r>
      <w:r w:rsidRPr="00E43C8C">
        <w:tab/>
      </w:r>
      <w:proofErr w:type="spellStart"/>
      <w:r w:rsidRPr="00E43C8C">
        <w:t>Būvprojektēšanu</w:t>
      </w:r>
      <w:proofErr w:type="spellEnd"/>
      <w:r w:rsidRPr="00E43C8C">
        <w:t>, inženiertehnisko sagatavošanu un zemes ierīcību atļauts veikt pa apbūves kārtām (vai apakškārtām), nodrošinot teritorijas pakāpenisku apbūvi un atbilstošu nepieciešamās infrastruktūras, t.sk. ilgtspējīgu lietusūdens novadīšanas risinājumu, apstādījumu un labiekārtotās ārtelpas, izveidi. Konkrētās apbūves kārtas robežas nosaka būvniecības ieceres dokumentācijā, ietverot lokālplānojuma teritorijas daļu, kas funkcionāli nepieciešama konkrētajam apbūves apjomam (</w:t>
      </w:r>
      <w:proofErr w:type="spellStart"/>
      <w:r w:rsidRPr="00E43C8C">
        <w:t>jaunveidojamās</w:t>
      </w:r>
      <w:proofErr w:type="spellEnd"/>
      <w:r w:rsidRPr="00E43C8C">
        <w:t xml:space="preserve"> zemes vienības), un ar to funkcionāli saistīto pārbūvējamo un/vai </w:t>
      </w:r>
      <w:proofErr w:type="spellStart"/>
      <w:r w:rsidRPr="00E43C8C">
        <w:t>jaunbūvējamo</w:t>
      </w:r>
      <w:proofErr w:type="spellEnd"/>
      <w:r w:rsidRPr="00E43C8C">
        <w:t xml:space="preserve"> ielu  un inženiertehnisko infrastruktūru, transportlīdzekļu novietnes,  apstādījumus un ārtelpas labiekārtojumu. Infrastruktūru izbūvē līdz ēku nodošanai ekspluatācijā.</w:t>
      </w:r>
    </w:p>
    <w:p w14:paraId="1C175278" w14:textId="77777777" w:rsidR="007F57E8" w:rsidRPr="00E43C8C" w:rsidRDefault="00000000">
      <w:pPr>
        <w:pStyle w:val="Level1"/>
      </w:pPr>
      <w:bookmarkStart w:id="249" w:name="4541065"/>
      <w:bookmarkEnd w:id="249"/>
      <w:r w:rsidRPr="00E43C8C">
        <w:t>119.</w:t>
      </w:r>
      <w:r w:rsidRPr="00E43C8C">
        <w:tab/>
        <w:t>Lokālplānojumu īstenojot pa kārtām, ņem vērā šo noteikumu 4.pielikumā "Apbūves kārtas"  iekļauto apbūves kārtu un saistītās infrastruktūras principiālo sadalījumu, ievērojot šādus  galvenos nosacījumus:</w:t>
      </w:r>
    </w:p>
    <w:p w14:paraId="45C3806A" w14:textId="77777777" w:rsidR="007F57E8" w:rsidRPr="00E43C8C" w:rsidRDefault="00000000">
      <w:pPr>
        <w:pStyle w:val="Level2"/>
      </w:pPr>
      <w:bookmarkStart w:id="250" w:name="4541066"/>
      <w:bookmarkEnd w:id="250"/>
      <w:r w:rsidRPr="00E43C8C">
        <w:t>119.1.</w:t>
      </w:r>
      <w:r w:rsidRPr="00E43C8C">
        <w:tab/>
        <w:t> plānojot apbūvi jauktas centra apbūves teritorijas apakšzonā ar indeksu JC31, kvartālā starp Rusova ielu, Ungura ielu, Talejas ielu un plānoto Jumurdas ielu (1.apbūves kārta), izbūvē Jumurdas ielu;  </w:t>
      </w:r>
    </w:p>
    <w:p w14:paraId="78222C89" w14:textId="77777777" w:rsidR="007F57E8" w:rsidRPr="00E43C8C" w:rsidRDefault="00000000">
      <w:pPr>
        <w:pStyle w:val="Level2"/>
      </w:pPr>
      <w:bookmarkStart w:id="251" w:name="4541067"/>
      <w:bookmarkEnd w:id="251"/>
      <w:r w:rsidRPr="00E43C8C">
        <w:t>119.2.</w:t>
      </w:r>
      <w:r w:rsidRPr="00E43C8C">
        <w:tab/>
        <w:t>tālāko apbūves kārtu secību precizē (ja nepieciešams) līdztekus  vai pēc 1.apbūves kārtas īstenošanas;</w:t>
      </w:r>
    </w:p>
    <w:p w14:paraId="52136F4A" w14:textId="77777777" w:rsidR="007F57E8" w:rsidRPr="00E43C8C" w:rsidRDefault="00000000">
      <w:pPr>
        <w:pStyle w:val="Level2"/>
      </w:pPr>
      <w:bookmarkStart w:id="252" w:name="4541068"/>
      <w:bookmarkEnd w:id="252"/>
      <w:r w:rsidRPr="00E43C8C">
        <w:t>119.3.</w:t>
      </w:r>
      <w:r w:rsidRPr="00E43C8C">
        <w:tab/>
        <w:t>pirms vai līdztekus apbūves attīstībai jauktas centra apbūves teritorijas ar indeksu JC32 teritorijas daļā pie Rusova ielas  veic virszemes maģistrālā siltumtīkla trases pārkārtošanu pazemes trasē un Rusova ielas pārbūvi;</w:t>
      </w:r>
    </w:p>
    <w:p w14:paraId="4EA15CE6" w14:textId="77777777" w:rsidR="007F57E8" w:rsidRPr="00E43C8C" w:rsidRDefault="00000000">
      <w:pPr>
        <w:pStyle w:val="Level2"/>
      </w:pPr>
      <w:bookmarkStart w:id="253" w:name="4541069"/>
      <w:bookmarkEnd w:id="253"/>
      <w:r w:rsidRPr="00E43C8C">
        <w:t>119.4.</w:t>
      </w:r>
      <w:r w:rsidRPr="00E43C8C">
        <w:tab/>
      </w:r>
      <w:proofErr w:type="spellStart"/>
      <w:r w:rsidRPr="00E43C8C">
        <w:t>jaunbūvējamo</w:t>
      </w:r>
      <w:proofErr w:type="spellEnd"/>
      <w:r w:rsidRPr="00E43C8C">
        <w:t xml:space="preserve"> ielu  – Jumurdas ielas savienojumu ar Ķīšezera ielu – izbūvē, sasniedzot apbūves programmas īstenošanu – orientējoši 1000 dzīvokļi un 30 000 m</w:t>
      </w:r>
      <w:r w:rsidRPr="00E43C8C">
        <w:rPr>
          <w:vertAlign w:val="superscript"/>
        </w:rPr>
        <w:t>2</w:t>
      </w:r>
      <w:r w:rsidRPr="00E43C8C">
        <w:t xml:space="preserve"> biroju telpu, līdztekus risinot Ķīšezera ielas un Kokneses prospekta krustojuma un saistītās infrastruktūras pārbūvi,  ņemot vērā aktualizēto transporta plūsmu izpēti. Līdztekus precizē  arī  </w:t>
      </w:r>
      <w:proofErr w:type="spellStart"/>
      <w:r w:rsidRPr="00E43C8C">
        <w:t>veloceļa</w:t>
      </w:r>
      <w:proofErr w:type="spellEnd"/>
      <w:r w:rsidRPr="00E43C8C">
        <w:t xml:space="preserve"> risinājumu starp Talejas ielu un Kokneses prospektu (savienojumu ar  </w:t>
      </w:r>
      <w:proofErr w:type="spellStart"/>
      <w:r w:rsidRPr="00E43C8C">
        <w:t>veloceļu</w:t>
      </w:r>
      <w:proofErr w:type="spellEnd"/>
      <w:r w:rsidRPr="00E43C8C">
        <w:t>  uz Mežaparku). Jumurdas ielas un Ķīšezera ielas savienojuma izbūve iespējama tikai pēc Ķīšezera ielas un Kokneses prospekta krustojuma pārbūves;</w:t>
      </w:r>
    </w:p>
    <w:p w14:paraId="1F75B66D" w14:textId="77777777" w:rsidR="007F57E8" w:rsidRPr="00E43C8C" w:rsidRDefault="00000000">
      <w:pPr>
        <w:pStyle w:val="Level2"/>
      </w:pPr>
      <w:bookmarkStart w:id="254" w:name="4541070"/>
      <w:bookmarkEnd w:id="254"/>
      <w:r w:rsidRPr="00E43C8C">
        <w:t>119.5.</w:t>
      </w:r>
      <w:r w:rsidRPr="00E43C8C">
        <w:tab/>
        <w:t xml:space="preserve">pirms būvniecības uzsākšanas  jauktas centra apbūves teritorijas apakšzonā ar indeksu JC33  teritorija atkārtoti jāapseko sugu un biotopu aizsardzības jomā sertificētam abinieku ekspertam ar mērķi pārliecināties par zaļā krupja </w:t>
      </w:r>
      <w:proofErr w:type="spellStart"/>
      <w:r w:rsidRPr="00E43C8C">
        <w:t>neesību</w:t>
      </w:r>
      <w:proofErr w:type="spellEnd"/>
      <w:r w:rsidRPr="00E43C8C">
        <w:t xml:space="preserve"> teritorijā, konstatēšanas gadījumā izstrādā tā aizsardzības pasākumus;</w:t>
      </w:r>
    </w:p>
    <w:p w14:paraId="01E44965" w14:textId="77777777" w:rsidR="007F57E8" w:rsidRPr="00E43C8C" w:rsidRDefault="00000000">
      <w:pPr>
        <w:pStyle w:val="Level2"/>
      </w:pPr>
      <w:bookmarkStart w:id="255" w:name="4541071"/>
      <w:bookmarkEnd w:id="255"/>
      <w:r w:rsidRPr="00E43C8C">
        <w:t>119.6.</w:t>
      </w:r>
      <w:r w:rsidRPr="00E43C8C">
        <w:tab/>
        <w:t>teritoriju ar īpašiem noteikumiem  ar indeksu TIN124 – </w:t>
      </w:r>
      <w:proofErr w:type="spellStart"/>
      <w:r w:rsidRPr="00E43C8C">
        <w:t>parkveida</w:t>
      </w:r>
      <w:proofErr w:type="spellEnd"/>
      <w:r w:rsidRPr="00E43C8C">
        <w:t xml:space="preserve"> publiskās </w:t>
      </w:r>
      <w:proofErr w:type="spellStart"/>
      <w:r w:rsidRPr="00E43C8C">
        <w:t>ārtelpas</w:t>
      </w:r>
      <w:proofErr w:type="spellEnd"/>
      <w:r w:rsidRPr="00E43C8C">
        <w:t xml:space="preserve"> zonu un tā savienojumus  (teritoriju ar īpašiem noteikumiem  ar indeksu TIN125 – ārtelpas joslas) īsteno  atbilstoši katras apbūves kārtas apjomam, nodrošinot sasvstarpējo funkcionālo sasaisti un vienotu dizainu. </w:t>
      </w:r>
    </w:p>
    <w:p w14:paraId="2DE05A58" w14:textId="716B1559" w:rsidR="00C01001" w:rsidRDefault="00000000">
      <w:pPr>
        <w:pStyle w:val="Level1"/>
      </w:pPr>
      <w:bookmarkStart w:id="256" w:name="4541072"/>
      <w:bookmarkEnd w:id="256"/>
      <w:r w:rsidRPr="00E43C8C">
        <w:t>120.</w:t>
      </w:r>
      <w:r w:rsidRPr="00E43C8C">
        <w:tab/>
        <w:t xml:space="preserve">Lokālplānojuma teritorijā inženiertīklu izbūves secību precizē </w:t>
      </w:r>
      <w:proofErr w:type="spellStart"/>
      <w:r w:rsidRPr="00E43C8C">
        <w:t>būvprojektēšanas</w:t>
      </w:r>
      <w:proofErr w:type="spellEnd"/>
      <w:r w:rsidRPr="00E43C8C">
        <w:t xml:space="preserve"> stadijā saskaņā ar katra konkrētā inženiertīkla turētāja aktuālajiem tehniskajiem noteikumiem.</w:t>
      </w:r>
    </w:p>
    <w:p w14:paraId="12F6B3B9" w14:textId="1B6FCCE7" w:rsidR="007F57E8" w:rsidRPr="00650629" w:rsidRDefault="00C01001" w:rsidP="00650629">
      <w:pPr>
        <w:pStyle w:val="HeadingWithBreak1"/>
      </w:pPr>
      <w:r>
        <w:br w:type="page"/>
      </w:r>
      <w:bookmarkStart w:id="257" w:name="4541073"/>
      <w:bookmarkStart w:id="258" w:name="_Toc193105511"/>
      <w:bookmarkEnd w:id="257"/>
      <w:r w:rsidRPr="00E43C8C">
        <w:lastRenderedPageBreak/>
        <w:t>7. Citi nosacījumi/prasības</w:t>
      </w:r>
      <w:bookmarkEnd w:id="258"/>
    </w:p>
    <w:p w14:paraId="1D596AD8" w14:textId="77777777" w:rsidR="007F57E8" w:rsidRPr="00E43C8C" w:rsidRDefault="00000000">
      <w:pPr>
        <w:pStyle w:val="Virsraksts2"/>
        <w:rPr>
          <w:i w:val="0"/>
          <w:iCs w:val="0"/>
        </w:rPr>
      </w:pPr>
      <w:bookmarkStart w:id="259" w:name="4541074"/>
      <w:bookmarkStart w:id="260" w:name="_Toc193105512"/>
      <w:bookmarkEnd w:id="259"/>
      <w:r w:rsidRPr="00E43C8C">
        <w:rPr>
          <w:i w:val="0"/>
          <w:iCs w:val="0"/>
          <w:sz w:val="24"/>
          <w:szCs w:val="24"/>
        </w:rPr>
        <w:t>7.1. Aizsargjoslas  u.c. teritorijas izmantošanas</w:t>
      </w:r>
      <w:r w:rsidRPr="00E43C8C">
        <w:rPr>
          <w:i w:val="0"/>
          <w:iCs w:val="0"/>
        </w:rPr>
        <w:t xml:space="preserve"> aprobežojumi</w:t>
      </w:r>
      <w:bookmarkEnd w:id="260"/>
      <w:r w:rsidRPr="00E43C8C">
        <w:rPr>
          <w:i w:val="0"/>
          <w:iCs w:val="0"/>
        </w:rPr>
        <w:br/>
        <w:t> </w:t>
      </w:r>
    </w:p>
    <w:p w14:paraId="0A64A183" w14:textId="77777777" w:rsidR="007F57E8" w:rsidRPr="00E43C8C" w:rsidRDefault="00000000">
      <w:pPr>
        <w:pStyle w:val="Level1"/>
      </w:pPr>
      <w:bookmarkStart w:id="261" w:name="4541075"/>
      <w:bookmarkEnd w:id="261"/>
      <w:r w:rsidRPr="00E43C8C">
        <w:t>121.</w:t>
      </w:r>
      <w:r w:rsidRPr="00E43C8C">
        <w:tab/>
        <w:t>Aizsargjoslas lokālplānojuma teritorijā noteiktas saskaņā ar Aizsargjoslu likumu. Pašvaldības kompetencē esošās apgrūtinātās teritorijas, aizsargjoslas un objekti, kuriem nosaka aizsargjoslas, attēloti grafiskās daļas kartē “Teritorijas funkcionālais zonējums un  galvenie teritorijas izmantošanas aprobežojumi" atbilstoši mēroga noteiktībai.</w:t>
      </w:r>
    </w:p>
    <w:p w14:paraId="5194C52D" w14:textId="77777777" w:rsidR="007F57E8" w:rsidRPr="00E43C8C" w:rsidRDefault="00000000">
      <w:pPr>
        <w:pStyle w:val="Level1"/>
      </w:pPr>
      <w:bookmarkStart w:id="262" w:name="4541076"/>
      <w:bookmarkEnd w:id="262"/>
      <w:r w:rsidRPr="00E43C8C">
        <w:t>122.</w:t>
      </w:r>
      <w:r w:rsidRPr="00E43C8C">
        <w:tab/>
        <w:t>Aizsargjoslu u.c. apgrūtinājumu konkrētās teritorijas platības katrā jaunveidojamā zemes vienībā precizē zemes ierīcības projekta izstrādes ietvaros.</w:t>
      </w:r>
    </w:p>
    <w:p w14:paraId="101C8E8F" w14:textId="77777777" w:rsidR="00E43C8C" w:rsidRPr="00E43C8C" w:rsidRDefault="00000000" w:rsidP="00E43C8C">
      <w:pPr>
        <w:pStyle w:val="Level1"/>
      </w:pPr>
      <w:bookmarkStart w:id="263" w:name="4541077"/>
      <w:bookmarkEnd w:id="263"/>
      <w:r w:rsidRPr="00E43C8C">
        <w:t>123.</w:t>
      </w:r>
      <w:r w:rsidRPr="00E43C8C">
        <w:tab/>
        <w:t xml:space="preserve">Inženiertīklu ekspluatācijas aizsargjoslas nosaka turpmākās projektēšanas gaitā atbilstoši inženiertīklu faktiskajam izvietojumam un saskaņā ar būvprojektu un </w:t>
      </w:r>
      <w:proofErr w:type="spellStart"/>
      <w:r w:rsidRPr="00E43C8C">
        <w:t>izpilduzmērījumiem</w:t>
      </w:r>
      <w:proofErr w:type="spellEnd"/>
      <w:r w:rsidRPr="00E43C8C">
        <w:t>, saskaņojot ar inženiertīklu turētāju. Esošo ekspluatācijas aizsargjoslu aprobežojumi zaudē spēku līdz ar attiecīgās inženierkomunikācijas, kam tā noteikta, demontāžu.</w:t>
      </w:r>
    </w:p>
    <w:p w14:paraId="39EC0C25" w14:textId="04C7551B" w:rsidR="001E062A" w:rsidRDefault="007531D8" w:rsidP="001E062A">
      <w:pPr>
        <w:pStyle w:val="Level1"/>
        <w:spacing w:after="0" w:line="240" w:lineRule="auto"/>
      </w:pPr>
      <w:r>
        <w:t>123.</w:t>
      </w:r>
      <w:r>
        <w:rPr>
          <w:vertAlign w:val="superscript"/>
        </w:rPr>
        <w:t>1</w:t>
      </w:r>
      <w:r w:rsidR="00E43C8C" w:rsidRPr="00E43C8C">
        <w:t xml:space="preserve"> Teritorijā, kuru skar rūpniecisko avāriju riska objekta TEC-1 drošības attālums, kas attēlots Rīgas teritorijas plānojuma paskaidrojuma rakstā, ievēro Rīgas teritorijas plānojumā noteiktos aprobežojumus.</w:t>
      </w:r>
    </w:p>
    <w:p w14:paraId="60F772DD" w14:textId="57458886" w:rsidR="001E062A" w:rsidRDefault="001E062A" w:rsidP="001E062A">
      <w:pPr>
        <w:pStyle w:val="Level1"/>
        <w:spacing w:after="0" w:line="240" w:lineRule="auto"/>
        <w:rPr>
          <w:i/>
          <w:iCs/>
          <w:color w:val="808080" w:themeColor="background1" w:themeShade="80"/>
        </w:rPr>
      </w:pPr>
      <w:r>
        <w:rPr>
          <w:i/>
          <w:iCs/>
          <w:color w:val="808080" w:themeColor="background1" w:themeShade="80"/>
        </w:rPr>
        <w:t xml:space="preserve">        </w:t>
      </w:r>
      <w:r w:rsidRPr="001E062A">
        <w:rPr>
          <w:i/>
          <w:iCs/>
          <w:color w:val="808080" w:themeColor="background1" w:themeShade="80"/>
        </w:rPr>
        <w:t>(</w:t>
      </w:r>
      <w:r w:rsidR="0064152C">
        <w:rPr>
          <w:i/>
          <w:iCs/>
          <w:color w:val="808080" w:themeColor="background1" w:themeShade="80"/>
        </w:rPr>
        <w:t xml:space="preserve">tehniski </w:t>
      </w:r>
      <w:r w:rsidRPr="001E062A">
        <w:rPr>
          <w:i/>
          <w:iCs/>
          <w:color w:val="808080" w:themeColor="background1" w:themeShade="80"/>
        </w:rPr>
        <w:t>papildināts ar šo lokālplānojuma  grozījumu redakciju)</w:t>
      </w:r>
    </w:p>
    <w:p w14:paraId="31E31D80" w14:textId="77777777" w:rsidR="001E062A" w:rsidRPr="001E062A" w:rsidRDefault="001E062A" w:rsidP="001E062A">
      <w:pPr>
        <w:pStyle w:val="Level1"/>
        <w:spacing w:after="0" w:line="240" w:lineRule="auto"/>
        <w:rPr>
          <w:i/>
          <w:iCs/>
          <w:color w:val="808080" w:themeColor="background1" w:themeShade="80"/>
        </w:rPr>
      </w:pPr>
    </w:p>
    <w:p w14:paraId="3B23E407" w14:textId="77777777" w:rsidR="007F57E8" w:rsidRPr="00E43C8C" w:rsidRDefault="00000000">
      <w:pPr>
        <w:pStyle w:val="Virsraksts2"/>
        <w:rPr>
          <w:i w:val="0"/>
          <w:iCs w:val="0"/>
          <w:sz w:val="24"/>
          <w:szCs w:val="24"/>
        </w:rPr>
      </w:pPr>
      <w:bookmarkStart w:id="264" w:name="4541078"/>
      <w:bookmarkStart w:id="265" w:name="_Toc193105513"/>
      <w:bookmarkEnd w:id="264"/>
      <w:r w:rsidRPr="00E43C8C">
        <w:rPr>
          <w:i w:val="0"/>
          <w:iCs w:val="0"/>
          <w:sz w:val="24"/>
          <w:szCs w:val="24"/>
        </w:rPr>
        <w:t>7.2. Zemes vienību veidošanas kārtība</w:t>
      </w:r>
      <w:bookmarkEnd w:id="265"/>
    </w:p>
    <w:p w14:paraId="1D309395" w14:textId="77777777" w:rsidR="00C01001" w:rsidRDefault="00000000" w:rsidP="00C01001">
      <w:pPr>
        <w:pStyle w:val="Level1"/>
      </w:pPr>
      <w:bookmarkStart w:id="266" w:name="4541079"/>
      <w:bookmarkEnd w:id="266"/>
      <w:r w:rsidRPr="00E43C8C">
        <w:t>124.</w:t>
      </w:r>
      <w:r w:rsidRPr="00E43C8C">
        <w:tab/>
        <w:t>Zemes vienību apvienošanu, sadali vai citu zemes vienības robežu pārkārtošanu veic normatīvajos aktos noteiktajā kārtībā, izstrādājot zemes ierīcības projektu (-</w:t>
      </w:r>
      <w:proofErr w:type="spellStart"/>
      <w:r w:rsidRPr="00E43C8C">
        <w:t>us</w:t>
      </w:r>
      <w:proofErr w:type="spellEnd"/>
      <w:r w:rsidRPr="00E43C8C">
        <w:t>).  Zemes ierīcību atļauts veikt  pa teritorijas daļām, apbūves kārtām vai apakškārtām.</w:t>
      </w:r>
    </w:p>
    <w:p w14:paraId="3153C6B5" w14:textId="6B9A8010" w:rsidR="00E43C8C" w:rsidRDefault="00E43C8C" w:rsidP="00C01001">
      <w:pPr>
        <w:pStyle w:val="Level1"/>
      </w:pPr>
    </w:p>
    <w:p w14:paraId="45BECA5A" w14:textId="3DFC6BC3" w:rsidR="00650629" w:rsidRDefault="00650629">
      <w:pPr>
        <w:rPr>
          <w:rFonts w:ascii="Arial" w:eastAsia="Arial" w:hAnsi="Arial" w:cs="Arial"/>
        </w:rPr>
      </w:pPr>
      <w:r>
        <w:br w:type="page"/>
      </w:r>
    </w:p>
    <w:p w14:paraId="36B2F342" w14:textId="77777777" w:rsidR="00650629" w:rsidRDefault="00650629" w:rsidP="00650629">
      <w:pPr>
        <w:pStyle w:val="Pamatteksts"/>
        <w:spacing w:before="41"/>
        <w:ind w:right="181"/>
      </w:pPr>
      <w:r>
        <w:lastRenderedPageBreak/>
        <w:t>1.</w:t>
      </w:r>
      <w:r>
        <w:rPr>
          <w:spacing w:val="9"/>
        </w:rPr>
        <w:t xml:space="preserve"> </w:t>
      </w:r>
      <w:r>
        <w:rPr>
          <w:spacing w:val="-2"/>
        </w:rPr>
        <w:t>pielikums</w:t>
      </w:r>
    </w:p>
    <w:p w14:paraId="0A2AF65C" w14:textId="77777777" w:rsidR="00650629" w:rsidRDefault="00650629" w:rsidP="00650629">
      <w:pPr>
        <w:pStyle w:val="Pamatteksts"/>
        <w:ind w:right="180"/>
      </w:pPr>
      <w:r>
        <w:t>teritorijas</w:t>
      </w:r>
      <w:r>
        <w:rPr>
          <w:spacing w:val="-9"/>
        </w:rPr>
        <w:t xml:space="preserve"> </w:t>
      </w:r>
      <w:r>
        <w:t>starp</w:t>
      </w:r>
      <w:r>
        <w:rPr>
          <w:spacing w:val="-9"/>
        </w:rPr>
        <w:t xml:space="preserve"> </w:t>
      </w:r>
      <w:r>
        <w:t>Rusova</w:t>
      </w:r>
      <w:r>
        <w:rPr>
          <w:spacing w:val="-9"/>
        </w:rPr>
        <w:t xml:space="preserve"> </w:t>
      </w:r>
      <w:r>
        <w:t>ielu,</w:t>
      </w:r>
      <w:r>
        <w:rPr>
          <w:spacing w:val="-8"/>
        </w:rPr>
        <w:t xml:space="preserve"> </w:t>
      </w:r>
      <w:r>
        <w:t>Ķīšezera</w:t>
      </w:r>
      <w:r>
        <w:rPr>
          <w:spacing w:val="-8"/>
        </w:rPr>
        <w:t xml:space="preserve"> </w:t>
      </w:r>
      <w:r>
        <w:t>ielu,</w:t>
      </w:r>
      <w:r>
        <w:rPr>
          <w:spacing w:val="-10"/>
        </w:rPr>
        <w:t xml:space="preserve"> </w:t>
      </w:r>
      <w:r>
        <w:t>Talejas</w:t>
      </w:r>
      <w:r>
        <w:rPr>
          <w:spacing w:val="-9"/>
        </w:rPr>
        <w:t xml:space="preserve"> </w:t>
      </w:r>
      <w:r>
        <w:t>ielu</w:t>
      </w:r>
      <w:r>
        <w:rPr>
          <w:spacing w:val="-11"/>
        </w:rPr>
        <w:t xml:space="preserve"> </w:t>
      </w:r>
      <w:r>
        <w:t>un</w:t>
      </w:r>
      <w:r>
        <w:rPr>
          <w:spacing w:val="-9"/>
        </w:rPr>
        <w:t xml:space="preserve"> </w:t>
      </w:r>
      <w:r>
        <w:t>Cirīša</w:t>
      </w:r>
      <w:r>
        <w:rPr>
          <w:spacing w:val="-8"/>
        </w:rPr>
        <w:t xml:space="preserve"> </w:t>
      </w:r>
      <w:r>
        <w:rPr>
          <w:spacing w:val="-4"/>
        </w:rPr>
        <w:t>ielu</w:t>
      </w:r>
    </w:p>
    <w:p w14:paraId="2D39D08F" w14:textId="77777777" w:rsidR="00650629" w:rsidRDefault="00650629" w:rsidP="00650629">
      <w:pPr>
        <w:pStyle w:val="Pamatteksts"/>
        <w:ind w:right="181"/>
      </w:pPr>
      <w:r>
        <w:t>izmantošanas</w:t>
      </w:r>
      <w:r>
        <w:rPr>
          <w:spacing w:val="-7"/>
        </w:rPr>
        <w:t xml:space="preserve"> </w:t>
      </w:r>
      <w:r>
        <w:t>un</w:t>
      </w:r>
      <w:r>
        <w:rPr>
          <w:spacing w:val="-8"/>
        </w:rPr>
        <w:t xml:space="preserve"> </w:t>
      </w:r>
      <w:r>
        <w:t>apbūves</w:t>
      </w:r>
      <w:r>
        <w:rPr>
          <w:spacing w:val="-11"/>
        </w:rPr>
        <w:t xml:space="preserve"> </w:t>
      </w:r>
      <w:r>
        <w:rPr>
          <w:spacing w:val="-2"/>
        </w:rPr>
        <w:t>noteikumiem</w:t>
      </w:r>
    </w:p>
    <w:p w14:paraId="1E02CD13" w14:textId="77777777" w:rsidR="00650629" w:rsidRDefault="00650629" w:rsidP="00650629">
      <w:pPr>
        <w:pStyle w:val="Pamatteksts"/>
        <w:spacing w:before="180"/>
        <w:jc w:val="left"/>
      </w:pPr>
    </w:p>
    <w:p w14:paraId="6C82248C" w14:textId="77777777" w:rsidR="00650629" w:rsidRDefault="00650629" w:rsidP="00650629">
      <w:pPr>
        <w:pStyle w:val="Pamatteksts"/>
        <w:ind w:right="84"/>
        <w:jc w:val="center"/>
      </w:pPr>
      <w:r>
        <w:rPr>
          <w:spacing w:val="-2"/>
        </w:rPr>
        <w:t>Satiksmes</w:t>
      </w:r>
      <w:r>
        <w:rPr>
          <w:spacing w:val="7"/>
        </w:rPr>
        <w:t xml:space="preserve"> </w:t>
      </w:r>
      <w:r>
        <w:rPr>
          <w:spacing w:val="-2"/>
        </w:rPr>
        <w:t>organizācijas</w:t>
      </w:r>
      <w:r>
        <w:rPr>
          <w:spacing w:val="7"/>
        </w:rPr>
        <w:t xml:space="preserve"> </w:t>
      </w:r>
      <w:r>
        <w:rPr>
          <w:spacing w:val="-2"/>
        </w:rPr>
        <w:t>un</w:t>
      </w:r>
      <w:r>
        <w:rPr>
          <w:spacing w:val="4"/>
        </w:rPr>
        <w:t xml:space="preserve"> </w:t>
      </w:r>
      <w:r>
        <w:rPr>
          <w:spacing w:val="-2"/>
        </w:rPr>
        <w:t>autostāvvietu</w:t>
      </w:r>
      <w:r>
        <w:rPr>
          <w:spacing w:val="7"/>
        </w:rPr>
        <w:t xml:space="preserve"> </w:t>
      </w:r>
      <w:r>
        <w:rPr>
          <w:spacing w:val="-2"/>
        </w:rPr>
        <w:t>izvietojuma</w:t>
      </w:r>
      <w:r>
        <w:rPr>
          <w:spacing w:val="5"/>
        </w:rPr>
        <w:t xml:space="preserve"> </w:t>
      </w:r>
      <w:r>
        <w:rPr>
          <w:spacing w:val="-2"/>
        </w:rPr>
        <w:t>principiālie</w:t>
      </w:r>
      <w:r>
        <w:rPr>
          <w:spacing w:val="8"/>
        </w:rPr>
        <w:t xml:space="preserve"> </w:t>
      </w:r>
      <w:r>
        <w:rPr>
          <w:spacing w:val="-2"/>
        </w:rPr>
        <w:t>risinājumi</w:t>
      </w:r>
    </w:p>
    <w:p w14:paraId="57C0F61C" w14:textId="77777777" w:rsidR="00650629" w:rsidRDefault="00650629" w:rsidP="00650629">
      <w:pPr>
        <w:pStyle w:val="Pamatteksts"/>
        <w:spacing w:before="1"/>
        <w:jc w:val="left"/>
        <w:rPr>
          <w:sz w:val="13"/>
        </w:rPr>
      </w:pPr>
      <w:r>
        <w:rPr>
          <w:noProof/>
          <w:sz w:val="13"/>
        </w:rPr>
        <w:drawing>
          <wp:anchor distT="0" distB="0" distL="0" distR="0" simplePos="0" relativeHeight="251659264" behindDoc="1" locked="0" layoutInCell="1" allowOverlap="1" wp14:anchorId="20AE75B4" wp14:editId="5FE63296">
            <wp:simplePos x="0" y="0"/>
            <wp:positionH relativeFrom="page">
              <wp:posOffset>1143000</wp:posOffset>
            </wp:positionH>
            <wp:positionV relativeFrom="paragraph">
              <wp:posOffset>116983</wp:posOffset>
            </wp:positionV>
            <wp:extent cx="5712060" cy="4345590"/>
            <wp:effectExtent l="0" t="0" r="0" b="0"/>
            <wp:wrapTopAndBottom/>
            <wp:docPr id="1" name="Image 1" descr="A map of a large area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map of a large area  Description automatically generated"/>
                    <pic:cNvPicPr/>
                  </pic:nvPicPr>
                  <pic:blipFill>
                    <a:blip r:embed="rId16" cstate="print"/>
                    <a:stretch>
                      <a:fillRect/>
                    </a:stretch>
                  </pic:blipFill>
                  <pic:spPr>
                    <a:xfrm>
                      <a:off x="0" y="0"/>
                      <a:ext cx="5712060" cy="4345590"/>
                    </a:xfrm>
                    <a:prstGeom prst="rect">
                      <a:avLst/>
                    </a:prstGeom>
                  </pic:spPr>
                </pic:pic>
              </a:graphicData>
            </a:graphic>
          </wp:anchor>
        </w:drawing>
      </w:r>
    </w:p>
    <w:p w14:paraId="17BEF0B5" w14:textId="595390E7" w:rsidR="001E0EA7" w:rsidRDefault="001E0EA7">
      <w:pPr>
        <w:rPr>
          <w:rFonts w:ascii="Arial" w:eastAsia="Arial" w:hAnsi="Arial" w:cs="Arial"/>
        </w:rPr>
      </w:pPr>
      <w:r>
        <w:br w:type="page"/>
      </w:r>
    </w:p>
    <w:p w14:paraId="2B8FCE36" w14:textId="77777777" w:rsidR="001E0EA7" w:rsidRDefault="001E0EA7" w:rsidP="001E0EA7">
      <w:pPr>
        <w:pStyle w:val="Pamatteksts"/>
        <w:spacing w:before="41"/>
        <w:ind w:left="3399" w:right="38" w:firstLine="4833"/>
      </w:pPr>
      <w:r>
        <w:lastRenderedPageBreak/>
        <w:t>2.</w:t>
      </w:r>
      <w:r>
        <w:rPr>
          <w:spacing w:val="-12"/>
        </w:rPr>
        <w:t xml:space="preserve"> </w:t>
      </w:r>
      <w:r>
        <w:t>pielikums teritorijas</w:t>
      </w:r>
      <w:r>
        <w:rPr>
          <w:spacing w:val="-9"/>
        </w:rPr>
        <w:t xml:space="preserve"> </w:t>
      </w:r>
      <w:r>
        <w:t>starp</w:t>
      </w:r>
      <w:r>
        <w:rPr>
          <w:spacing w:val="-9"/>
        </w:rPr>
        <w:t xml:space="preserve"> </w:t>
      </w:r>
      <w:proofErr w:type="spellStart"/>
      <w:r>
        <w:t>Rusova</w:t>
      </w:r>
      <w:proofErr w:type="spellEnd"/>
      <w:r>
        <w:rPr>
          <w:spacing w:val="-9"/>
        </w:rPr>
        <w:t xml:space="preserve"> </w:t>
      </w:r>
      <w:r>
        <w:t>ielu,</w:t>
      </w:r>
      <w:r>
        <w:rPr>
          <w:spacing w:val="-8"/>
        </w:rPr>
        <w:t xml:space="preserve"> </w:t>
      </w:r>
      <w:r>
        <w:t>Ķīšezera</w:t>
      </w:r>
      <w:r>
        <w:rPr>
          <w:spacing w:val="-8"/>
        </w:rPr>
        <w:t xml:space="preserve"> </w:t>
      </w:r>
      <w:r>
        <w:t>ielu,</w:t>
      </w:r>
      <w:r>
        <w:rPr>
          <w:spacing w:val="-10"/>
        </w:rPr>
        <w:t xml:space="preserve"> </w:t>
      </w:r>
      <w:r>
        <w:t>Talejas</w:t>
      </w:r>
      <w:r>
        <w:rPr>
          <w:spacing w:val="-9"/>
        </w:rPr>
        <w:t xml:space="preserve"> </w:t>
      </w:r>
      <w:r>
        <w:t>ielu</w:t>
      </w:r>
      <w:r>
        <w:rPr>
          <w:spacing w:val="-11"/>
        </w:rPr>
        <w:t xml:space="preserve"> </w:t>
      </w:r>
      <w:r>
        <w:t>un</w:t>
      </w:r>
      <w:r>
        <w:rPr>
          <w:spacing w:val="-9"/>
        </w:rPr>
        <w:t xml:space="preserve"> </w:t>
      </w:r>
      <w:r>
        <w:t>Cirīša</w:t>
      </w:r>
      <w:r>
        <w:rPr>
          <w:spacing w:val="-8"/>
        </w:rPr>
        <w:t xml:space="preserve"> </w:t>
      </w:r>
      <w:r>
        <w:rPr>
          <w:spacing w:val="-4"/>
        </w:rPr>
        <w:t>ielu</w:t>
      </w:r>
    </w:p>
    <w:p w14:paraId="46E6BB05" w14:textId="77777777" w:rsidR="001E0EA7" w:rsidRDefault="001E0EA7" w:rsidP="001E0EA7">
      <w:pPr>
        <w:pStyle w:val="Pamatteksts"/>
        <w:ind w:right="39"/>
      </w:pPr>
      <w:r>
        <w:t>izmantošanas</w:t>
      </w:r>
      <w:r>
        <w:rPr>
          <w:spacing w:val="-7"/>
        </w:rPr>
        <w:t xml:space="preserve"> </w:t>
      </w:r>
      <w:r>
        <w:t>un</w:t>
      </w:r>
      <w:r>
        <w:rPr>
          <w:spacing w:val="-8"/>
        </w:rPr>
        <w:t xml:space="preserve"> </w:t>
      </w:r>
      <w:r>
        <w:t>apbūves</w:t>
      </w:r>
      <w:r>
        <w:rPr>
          <w:spacing w:val="-11"/>
        </w:rPr>
        <w:t xml:space="preserve"> </w:t>
      </w:r>
      <w:r>
        <w:rPr>
          <w:spacing w:val="-2"/>
        </w:rPr>
        <w:t>noteikumiem</w:t>
      </w:r>
    </w:p>
    <w:p w14:paraId="1CA17AA5" w14:textId="77777777" w:rsidR="001E0EA7" w:rsidRDefault="001E0EA7" w:rsidP="001E0EA7">
      <w:pPr>
        <w:pStyle w:val="Pamatteksts"/>
        <w:spacing w:before="180"/>
      </w:pPr>
    </w:p>
    <w:p w14:paraId="79EADEE2" w14:textId="77777777" w:rsidR="001E0EA7" w:rsidRDefault="001E0EA7" w:rsidP="001E0EA7">
      <w:pPr>
        <w:pStyle w:val="Pamatteksts"/>
        <w:ind w:right="81"/>
        <w:jc w:val="center"/>
      </w:pPr>
      <w:r>
        <w:t>Lietusūdens</w:t>
      </w:r>
      <w:r>
        <w:rPr>
          <w:spacing w:val="-9"/>
        </w:rPr>
        <w:t xml:space="preserve"> </w:t>
      </w:r>
      <w:r>
        <w:t>novades</w:t>
      </w:r>
      <w:r>
        <w:rPr>
          <w:spacing w:val="-8"/>
        </w:rPr>
        <w:t xml:space="preserve"> </w:t>
      </w:r>
      <w:r>
        <w:t>un</w:t>
      </w:r>
      <w:r>
        <w:rPr>
          <w:spacing w:val="-9"/>
        </w:rPr>
        <w:t xml:space="preserve"> </w:t>
      </w:r>
      <w:r>
        <w:t>meliorācijas</w:t>
      </w:r>
      <w:r>
        <w:rPr>
          <w:spacing w:val="-10"/>
        </w:rPr>
        <w:t xml:space="preserve"> </w:t>
      </w:r>
      <w:r>
        <w:t>principiālie</w:t>
      </w:r>
      <w:r>
        <w:rPr>
          <w:spacing w:val="-7"/>
        </w:rPr>
        <w:t xml:space="preserve"> </w:t>
      </w:r>
      <w:r>
        <w:rPr>
          <w:spacing w:val="-2"/>
        </w:rPr>
        <w:t>risinājumi</w:t>
      </w:r>
    </w:p>
    <w:p w14:paraId="4275873A" w14:textId="77777777" w:rsidR="001E0EA7" w:rsidRDefault="001E0EA7" w:rsidP="001E0EA7">
      <w:pPr>
        <w:pStyle w:val="Pamatteksts"/>
        <w:spacing w:before="60"/>
        <w:rPr>
          <w:sz w:val="20"/>
        </w:rPr>
      </w:pPr>
      <w:r>
        <w:rPr>
          <w:noProof/>
          <w:sz w:val="20"/>
        </w:rPr>
        <w:drawing>
          <wp:anchor distT="0" distB="0" distL="0" distR="0" simplePos="0" relativeHeight="251661312" behindDoc="1" locked="0" layoutInCell="1" allowOverlap="1" wp14:anchorId="31D1911D" wp14:editId="019E1091">
            <wp:simplePos x="0" y="0"/>
            <wp:positionH relativeFrom="page">
              <wp:posOffset>1008389</wp:posOffset>
            </wp:positionH>
            <wp:positionV relativeFrom="paragraph">
              <wp:posOffset>208414</wp:posOffset>
            </wp:positionV>
            <wp:extent cx="5803807" cy="4326540"/>
            <wp:effectExtent l="0" t="0" r="0" b="0"/>
            <wp:wrapTopAndBottom/>
            <wp:docPr id="1955907759" name="Image 1" descr="A map of a cit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5907759" name="Image 1" descr="A map of a city&#10;&#10;AI-generated content may be incorrect."/>
                    <pic:cNvPicPr/>
                  </pic:nvPicPr>
                  <pic:blipFill>
                    <a:blip r:embed="rId17" cstate="print"/>
                    <a:stretch>
                      <a:fillRect/>
                    </a:stretch>
                  </pic:blipFill>
                  <pic:spPr>
                    <a:xfrm>
                      <a:off x="0" y="0"/>
                      <a:ext cx="5803807" cy="4326540"/>
                    </a:xfrm>
                    <a:prstGeom prst="rect">
                      <a:avLst/>
                    </a:prstGeom>
                  </pic:spPr>
                </pic:pic>
              </a:graphicData>
            </a:graphic>
          </wp:anchor>
        </w:drawing>
      </w:r>
    </w:p>
    <w:p w14:paraId="75EAE5F3" w14:textId="27EE3024" w:rsidR="001E0EA7" w:rsidRDefault="001E0EA7">
      <w:pPr>
        <w:rPr>
          <w:rFonts w:ascii="Arial" w:eastAsia="Arial" w:hAnsi="Arial" w:cs="Arial"/>
        </w:rPr>
      </w:pPr>
      <w:r>
        <w:br w:type="page"/>
      </w:r>
    </w:p>
    <w:p w14:paraId="0BB935D4" w14:textId="77777777" w:rsidR="001E0EA7" w:rsidRDefault="001E0EA7" w:rsidP="001E0EA7">
      <w:pPr>
        <w:pStyle w:val="Pamatteksts"/>
        <w:spacing w:before="41"/>
        <w:ind w:left="3683" w:firstLine="4833"/>
      </w:pPr>
      <w:r>
        <w:lastRenderedPageBreak/>
        <w:t>3.</w:t>
      </w:r>
      <w:r>
        <w:rPr>
          <w:spacing w:val="-12"/>
        </w:rPr>
        <w:t xml:space="preserve"> </w:t>
      </w:r>
      <w:r>
        <w:t>pielikums teritorijas</w:t>
      </w:r>
      <w:r>
        <w:rPr>
          <w:spacing w:val="-9"/>
        </w:rPr>
        <w:t xml:space="preserve"> </w:t>
      </w:r>
      <w:r>
        <w:t>starp</w:t>
      </w:r>
      <w:r>
        <w:rPr>
          <w:spacing w:val="-9"/>
        </w:rPr>
        <w:t xml:space="preserve"> </w:t>
      </w:r>
      <w:r>
        <w:t>Rusova</w:t>
      </w:r>
      <w:r>
        <w:rPr>
          <w:spacing w:val="-9"/>
        </w:rPr>
        <w:t xml:space="preserve"> </w:t>
      </w:r>
      <w:r>
        <w:t>ielu,</w:t>
      </w:r>
      <w:r>
        <w:rPr>
          <w:spacing w:val="-8"/>
        </w:rPr>
        <w:t xml:space="preserve"> </w:t>
      </w:r>
      <w:r>
        <w:t>Ķīšezera</w:t>
      </w:r>
      <w:r>
        <w:rPr>
          <w:spacing w:val="-8"/>
        </w:rPr>
        <w:t xml:space="preserve"> </w:t>
      </w:r>
      <w:r>
        <w:t>ielu,</w:t>
      </w:r>
      <w:r>
        <w:rPr>
          <w:spacing w:val="-10"/>
        </w:rPr>
        <w:t xml:space="preserve"> </w:t>
      </w:r>
      <w:r>
        <w:t>Talejas</w:t>
      </w:r>
      <w:r>
        <w:rPr>
          <w:spacing w:val="-9"/>
        </w:rPr>
        <w:t xml:space="preserve"> </w:t>
      </w:r>
      <w:r>
        <w:t>ielu</w:t>
      </w:r>
      <w:r>
        <w:rPr>
          <w:spacing w:val="-11"/>
        </w:rPr>
        <w:t xml:space="preserve"> </w:t>
      </w:r>
      <w:r>
        <w:t>un</w:t>
      </w:r>
      <w:r>
        <w:rPr>
          <w:spacing w:val="-9"/>
        </w:rPr>
        <w:t xml:space="preserve"> </w:t>
      </w:r>
      <w:r>
        <w:t>Cirīša</w:t>
      </w:r>
      <w:r>
        <w:rPr>
          <w:spacing w:val="-8"/>
        </w:rPr>
        <w:t xml:space="preserve"> </w:t>
      </w:r>
      <w:r>
        <w:rPr>
          <w:spacing w:val="-4"/>
        </w:rPr>
        <w:t>ielu</w:t>
      </w:r>
    </w:p>
    <w:p w14:paraId="7D194509" w14:textId="77777777" w:rsidR="00482373" w:rsidRDefault="001E0EA7" w:rsidP="001E0EA7">
      <w:pPr>
        <w:pStyle w:val="Pamatteksts"/>
        <w:spacing w:line="640" w:lineRule="auto"/>
        <w:ind w:right="39"/>
      </w:pPr>
      <w:r>
        <w:rPr>
          <w:noProof/>
        </w:rPr>
        <w:drawing>
          <wp:anchor distT="0" distB="0" distL="0" distR="0" simplePos="0" relativeHeight="251663360" behindDoc="0" locked="0" layoutInCell="1" allowOverlap="1" wp14:anchorId="119CD1B0" wp14:editId="4825038F">
            <wp:simplePos x="0" y="0"/>
            <wp:positionH relativeFrom="page">
              <wp:posOffset>821373</wp:posOffset>
            </wp:positionH>
            <wp:positionV relativeFrom="paragraph">
              <wp:posOffset>871405</wp:posOffset>
            </wp:positionV>
            <wp:extent cx="6105841" cy="4452757"/>
            <wp:effectExtent l="0" t="0" r="0" b="0"/>
            <wp:wrapNone/>
            <wp:docPr id="1374422908" name="Image 1" descr="A map of a land with many road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map of a land with many roads  Description automatically generated with medium confidence"/>
                    <pic:cNvPicPr/>
                  </pic:nvPicPr>
                  <pic:blipFill>
                    <a:blip r:embed="rId18" cstate="print"/>
                    <a:stretch>
                      <a:fillRect/>
                    </a:stretch>
                  </pic:blipFill>
                  <pic:spPr>
                    <a:xfrm>
                      <a:off x="0" y="0"/>
                      <a:ext cx="6105841" cy="4452757"/>
                    </a:xfrm>
                    <a:prstGeom prst="rect">
                      <a:avLst/>
                    </a:prstGeom>
                  </pic:spPr>
                </pic:pic>
              </a:graphicData>
            </a:graphic>
          </wp:anchor>
        </w:drawing>
      </w:r>
      <w:r>
        <w:t>izmantošanas</w:t>
      </w:r>
      <w:r>
        <w:rPr>
          <w:spacing w:val="-13"/>
        </w:rPr>
        <w:t xml:space="preserve"> </w:t>
      </w:r>
      <w:r>
        <w:t>un</w:t>
      </w:r>
      <w:r>
        <w:rPr>
          <w:spacing w:val="-12"/>
        </w:rPr>
        <w:t xml:space="preserve"> </w:t>
      </w:r>
      <w:r>
        <w:t>apbūves</w:t>
      </w:r>
      <w:r>
        <w:rPr>
          <w:spacing w:val="-13"/>
        </w:rPr>
        <w:t xml:space="preserve"> </w:t>
      </w:r>
      <w:r>
        <w:t>noteikumiem</w:t>
      </w:r>
    </w:p>
    <w:p w14:paraId="5B52C6AD" w14:textId="4D7A5F9B" w:rsidR="001E0EA7" w:rsidRDefault="001E0EA7" w:rsidP="00482373">
      <w:pPr>
        <w:pStyle w:val="Pamatteksts"/>
        <w:spacing w:line="640" w:lineRule="auto"/>
        <w:ind w:right="39"/>
        <w:jc w:val="center"/>
      </w:pPr>
      <w:r>
        <w:t>Publiskās ārtelpas principiālā struktūra</w:t>
      </w:r>
    </w:p>
    <w:p w14:paraId="77B9A806" w14:textId="1AACD615" w:rsidR="00156EE5" w:rsidRDefault="00156EE5">
      <w:pPr>
        <w:rPr>
          <w:rFonts w:ascii="Arial" w:eastAsia="Arial" w:hAnsi="Arial" w:cs="Arial"/>
        </w:rPr>
      </w:pPr>
      <w:r>
        <w:br w:type="page"/>
      </w:r>
    </w:p>
    <w:p w14:paraId="45B58C87" w14:textId="77777777" w:rsidR="00CB0DF2" w:rsidRDefault="00CB0DF2" w:rsidP="00CB0DF2">
      <w:pPr>
        <w:pStyle w:val="Pamatteksts"/>
        <w:spacing w:before="30"/>
        <w:ind w:right="35"/>
      </w:pPr>
      <w:r>
        <w:lastRenderedPageBreak/>
        <w:t>4.</w:t>
      </w:r>
      <w:r>
        <w:rPr>
          <w:spacing w:val="9"/>
        </w:rPr>
        <w:t xml:space="preserve"> </w:t>
      </w:r>
      <w:r>
        <w:rPr>
          <w:spacing w:val="-2"/>
        </w:rPr>
        <w:t>pielikums</w:t>
      </w:r>
    </w:p>
    <w:p w14:paraId="60DCE3C5" w14:textId="665C56BC" w:rsidR="00CB0DF2" w:rsidRDefault="00CB0DF2" w:rsidP="00CB0DF2">
      <w:pPr>
        <w:pStyle w:val="Pamatteksts"/>
        <w:ind w:right="33"/>
      </w:pPr>
      <w:r>
        <w:t>teritorijas</w:t>
      </w:r>
      <w:r>
        <w:rPr>
          <w:spacing w:val="-9"/>
        </w:rPr>
        <w:t xml:space="preserve"> </w:t>
      </w:r>
      <w:r>
        <w:t>starp</w:t>
      </w:r>
      <w:r>
        <w:rPr>
          <w:spacing w:val="-9"/>
        </w:rPr>
        <w:t xml:space="preserve"> </w:t>
      </w:r>
      <w:r>
        <w:t>Rusova</w:t>
      </w:r>
      <w:r>
        <w:rPr>
          <w:spacing w:val="-9"/>
        </w:rPr>
        <w:t xml:space="preserve"> </w:t>
      </w:r>
      <w:r>
        <w:t>ielu,</w:t>
      </w:r>
      <w:r>
        <w:rPr>
          <w:spacing w:val="-8"/>
        </w:rPr>
        <w:t xml:space="preserve"> </w:t>
      </w:r>
      <w:r>
        <w:t>Ķīšezera</w:t>
      </w:r>
      <w:r>
        <w:rPr>
          <w:spacing w:val="-8"/>
        </w:rPr>
        <w:t xml:space="preserve"> </w:t>
      </w:r>
      <w:r>
        <w:t>ielu,</w:t>
      </w:r>
      <w:r>
        <w:rPr>
          <w:spacing w:val="-10"/>
        </w:rPr>
        <w:t xml:space="preserve"> </w:t>
      </w:r>
      <w:r>
        <w:t>Talejas</w:t>
      </w:r>
      <w:r>
        <w:rPr>
          <w:spacing w:val="-9"/>
        </w:rPr>
        <w:t xml:space="preserve"> </w:t>
      </w:r>
      <w:r>
        <w:t>ielu</w:t>
      </w:r>
      <w:r>
        <w:rPr>
          <w:spacing w:val="-11"/>
        </w:rPr>
        <w:t xml:space="preserve"> </w:t>
      </w:r>
      <w:r>
        <w:t>un</w:t>
      </w:r>
      <w:r>
        <w:rPr>
          <w:spacing w:val="-9"/>
        </w:rPr>
        <w:t xml:space="preserve"> </w:t>
      </w:r>
      <w:r>
        <w:t>Cirīša</w:t>
      </w:r>
      <w:r>
        <w:rPr>
          <w:spacing w:val="-8"/>
        </w:rPr>
        <w:t xml:space="preserve"> </w:t>
      </w:r>
      <w:r>
        <w:rPr>
          <w:spacing w:val="-4"/>
        </w:rPr>
        <w:t>ielu</w:t>
      </w:r>
    </w:p>
    <w:p w14:paraId="151AE1DF" w14:textId="1377AAB0" w:rsidR="00CB0DF2" w:rsidRDefault="00CB0DF2" w:rsidP="00CB0DF2">
      <w:pPr>
        <w:pStyle w:val="Pamatteksts"/>
        <w:spacing w:before="1"/>
        <w:ind w:right="34"/>
      </w:pPr>
      <w:r>
        <w:t>izmantošanas</w:t>
      </w:r>
      <w:r>
        <w:rPr>
          <w:spacing w:val="-7"/>
        </w:rPr>
        <w:t xml:space="preserve"> </w:t>
      </w:r>
      <w:r>
        <w:t>un</w:t>
      </w:r>
      <w:r>
        <w:rPr>
          <w:spacing w:val="-8"/>
        </w:rPr>
        <w:t xml:space="preserve"> </w:t>
      </w:r>
      <w:r>
        <w:t>apbūves</w:t>
      </w:r>
      <w:r>
        <w:rPr>
          <w:spacing w:val="-11"/>
        </w:rPr>
        <w:t xml:space="preserve"> </w:t>
      </w:r>
      <w:r>
        <w:rPr>
          <w:spacing w:val="-2"/>
        </w:rPr>
        <w:t>noteikumiem</w:t>
      </w:r>
    </w:p>
    <w:p w14:paraId="11F04D0A" w14:textId="77777777" w:rsidR="00482373" w:rsidRDefault="00482373" w:rsidP="00CB0DF2">
      <w:pPr>
        <w:pStyle w:val="Pamatteksts"/>
        <w:ind w:left="55"/>
        <w:jc w:val="center"/>
      </w:pPr>
    </w:p>
    <w:p w14:paraId="1FDEF5CE" w14:textId="54E5E0DC" w:rsidR="00CB0DF2" w:rsidRDefault="00CB0DF2" w:rsidP="00CB0DF2">
      <w:pPr>
        <w:pStyle w:val="Pamatteksts"/>
        <w:ind w:left="55"/>
        <w:jc w:val="center"/>
        <w:rPr>
          <w:spacing w:val="-2"/>
        </w:rPr>
      </w:pPr>
      <w:r>
        <w:rPr>
          <w:noProof/>
          <w:sz w:val="20"/>
        </w:rPr>
        <w:drawing>
          <wp:anchor distT="0" distB="0" distL="0" distR="0" simplePos="0" relativeHeight="251665408" behindDoc="1" locked="0" layoutInCell="1" allowOverlap="1" wp14:anchorId="37020EB5" wp14:editId="2A9D3F13">
            <wp:simplePos x="0" y="0"/>
            <wp:positionH relativeFrom="page">
              <wp:posOffset>1257300</wp:posOffset>
            </wp:positionH>
            <wp:positionV relativeFrom="paragraph">
              <wp:posOffset>264160</wp:posOffset>
            </wp:positionV>
            <wp:extent cx="4975225" cy="4019550"/>
            <wp:effectExtent l="0" t="0" r="0" b="0"/>
            <wp:wrapTopAndBottom/>
            <wp:docPr id="1590117882" name="Image 1" descr="A map of a neighborhoo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map of a neighborhood  Description automatically generated"/>
                    <pic:cNvPicPr/>
                  </pic:nvPicPr>
                  <pic:blipFill>
                    <a:blip r:embed="rId19" cstate="print"/>
                    <a:stretch>
                      <a:fillRect/>
                    </a:stretch>
                  </pic:blipFill>
                  <pic:spPr>
                    <a:xfrm>
                      <a:off x="0" y="0"/>
                      <a:ext cx="4975225" cy="4019550"/>
                    </a:xfrm>
                    <a:prstGeom prst="rect">
                      <a:avLst/>
                    </a:prstGeom>
                  </pic:spPr>
                </pic:pic>
              </a:graphicData>
            </a:graphic>
            <wp14:sizeRelH relativeFrom="margin">
              <wp14:pctWidth>0</wp14:pctWidth>
            </wp14:sizeRelH>
            <wp14:sizeRelV relativeFrom="margin">
              <wp14:pctHeight>0</wp14:pctHeight>
            </wp14:sizeRelV>
          </wp:anchor>
        </w:drawing>
      </w:r>
      <w:r>
        <w:t>Apbūves</w:t>
      </w:r>
      <w:r>
        <w:rPr>
          <w:spacing w:val="-6"/>
        </w:rPr>
        <w:t xml:space="preserve"> </w:t>
      </w:r>
      <w:r>
        <w:rPr>
          <w:spacing w:val="-2"/>
        </w:rPr>
        <w:t>kārtas</w:t>
      </w:r>
    </w:p>
    <w:p w14:paraId="1BB416E6" w14:textId="0D19A402" w:rsidR="00CB0DF2" w:rsidRDefault="00CB0DF2" w:rsidP="00CB0DF2">
      <w:pPr>
        <w:pStyle w:val="Pamatteksts"/>
        <w:ind w:left="55"/>
        <w:jc w:val="center"/>
      </w:pPr>
    </w:p>
    <w:p w14:paraId="65A81986" w14:textId="30FA00F1" w:rsidR="00CB0DF2" w:rsidRDefault="00CB0DF2">
      <w:pPr>
        <w:pStyle w:val="Level1"/>
      </w:pPr>
      <w:r>
        <w:rPr>
          <w:noProof/>
          <w:sz w:val="20"/>
        </w:rPr>
        <w:drawing>
          <wp:anchor distT="0" distB="0" distL="0" distR="0" simplePos="0" relativeHeight="251667456" behindDoc="1" locked="0" layoutInCell="1" allowOverlap="1" wp14:anchorId="058AE771" wp14:editId="41BDEFFF">
            <wp:simplePos x="0" y="0"/>
            <wp:positionH relativeFrom="page">
              <wp:posOffset>1333500</wp:posOffset>
            </wp:positionH>
            <wp:positionV relativeFrom="paragraph">
              <wp:posOffset>172085</wp:posOffset>
            </wp:positionV>
            <wp:extent cx="4907280" cy="3714750"/>
            <wp:effectExtent l="0" t="0" r="7620" b="0"/>
            <wp:wrapTopAndBottom/>
            <wp:docPr id="2" name="Image 2" descr="A map of a neighborhoo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map of a neighborhood  Description automatically generated"/>
                    <pic:cNvPicPr/>
                  </pic:nvPicPr>
                  <pic:blipFill>
                    <a:blip r:embed="rId20" cstate="print"/>
                    <a:stretch>
                      <a:fillRect/>
                    </a:stretch>
                  </pic:blipFill>
                  <pic:spPr>
                    <a:xfrm>
                      <a:off x="0" y="0"/>
                      <a:ext cx="4907280" cy="3714750"/>
                    </a:xfrm>
                    <a:prstGeom prst="rect">
                      <a:avLst/>
                    </a:prstGeom>
                  </pic:spPr>
                </pic:pic>
              </a:graphicData>
            </a:graphic>
            <wp14:sizeRelH relativeFrom="margin">
              <wp14:pctWidth>0</wp14:pctWidth>
            </wp14:sizeRelH>
            <wp14:sizeRelV relativeFrom="margin">
              <wp14:pctHeight>0</wp14:pctHeight>
            </wp14:sizeRelV>
          </wp:anchor>
        </w:drawing>
      </w:r>
    </w:p>
    <w:p w14:paraId="739D911C" w14:textId="2EACD4B7" w:rsidR="007F57E8" w:rsidRDefault="00CB0DF2" w:rsidP="00482373">
      <w:pPr>
        <w:jc w:val="center"/>
      </w:pPr>
      <w:r>
        <w:br w:type="page"/>
      </w:r>
      <w:r>
        <w:rPr>
          <w:noProof/>
          <w:sz w:val="20"/>
        </w:rPr>
        <w:lastRenderedPageBreak/>
        <w:drawing>
          <wp:anchor distT="0" distB="0" distL="0" distR="0" simplePos="0" relativeHeight="251669504" behindDoc="1" locked="0" layoutInCell="1" allowOverlap="1" wp14:anchorId="2DA272BB" wp14:editId="2D4762CB">
            <wp:simplePos x="0" y="0"/>
            <wp:positionH relativeFrom="page">
              <wp:posOffset>1291590</wp:posOffset>
            </wp:positionH>
            <wp:positionV relativeFrom="paragraph">
              <wp:posOffset>4304030</wp:posOffset>
            </wp:positionV>
            <wp:extent cx="5215077" cy="3964686"/>
            <wp:effectExtent l="0" t="0" r="0" b="0"/>
            <wp:wrapTopAndBottom/>
            <wp:docPr id="4" name="Image 4" descr="A map of a neighborhoo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map of a neighborhood  Description automatically generated"/>
                    <pic:cNvPicPr/>
                  </pic:nvPicPr>
                  <pic:blipFill>
                    <a:blip r:embed="rId21" cstate="print"/>
                    <a:stretch>
                      <a:fillRect/>
                    </a:stretch>
                  </pic:blipFill>
                  <pic:spPr>
                    <a:xfrm>
                      <a:off x="0" y="0"/>
                      <a:ext cx="5215077" cy="3964686"/>
                    </a:xfrm>
                    <a:prstGeom prst="rect">
                      <a:avLst/>
                    </a:prstGeom>
                  </pic:spPr>
                </pic:pic>
              </a:graphicData>
            </a:graphic>
          </wp:anchor>
        </w:drawing>
      </w:r>
      <w:r>
        <w:rPr>
          <w:noProof/>
          <w:sz w:val="20"/>
        </w:rPr>
        <w:drawing>
          <wp:inline distT="0" distB="0" distL="0" distR="0" wp14:anchorId="422ADEEE" wp14:editId="01B721FD">
            <wp:extent cx="5336886" cy="4056888"/>
            <wp:effectExtent l="0" t="0" r="0" b="0"/>
            <wp:docPr id="3" name="Image 3" descr="A map of a neighborhoo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map of a neighborhood  Description automatically generated"/>
                    <pic:cNvPicPr/>
                  </pic:nvPicPr>
                  <pic:blipFill>
                    <a:blip r:embed="rId22" cstate="print"/>
                    <a:stretch>
                      <a:fillRect/>
                    </a:stretch>
                  </pic:blipFill>
                  <pic:spPr>
                    <a:xfrm>
                      <a:off x="0" y="0"/>
                      <a:ext cx="5336886" cy="4056888"/>
                    </a:xfrm>
                    <a:prstGeom prst="rect">
                      <a:avLst/>
                    </a:prstGeom>
                  </pic:spPr>
                </pic:pic>
              </a:graphicData>
            </a:graphic>
          </wp:inline>
        </w:drawing>
      </w:r>
    </w:p>
    <w:p w14:paraId="6CA99697" w14:textId="3DE3EC37" w:rsidR="00CB0DF2" w:rsidRDefault="00CB0DF2">
      <w:pPr>
        <w:rPr>
          <w:rFonts w:ascii="Arial" w:eastAsia="Arial" w:hAnsi="Arial" w:cs="Arial"/>
        </w:rPr>
      </w:pPr>
      <w:r>
        <w:br w:type="page"/>
      </w:r>
    </w:p>
    <w:p w14:paraId="311062BC" w14:textId="2C594E72" w:rsidR="00CB0DF2" w:rsidRDefault="00CB0DF2" w:rsidP="00CB0DF2">
      <w:pPr>
        <w:pStyle w:val="Level1"/>
        <w:jc w:val="center"/>
      </w:pPr>
      <w:r>
        <w:rPr>
          <w:noProof/>
          <w:sz w:val="20"/>
        </w:rPr>
        <w:lastRenderedPageBreak/>
        <w:drawing>
          <wp:inline distT="0" distB="0" distL="0" distR="0" wp14:anchorId="79232CE6" wp14:editId="557E6A51">
            <wp:extent cx="5361970" cy="4056888"/>
            <wp:effectExtent l="0" t="0" r="0" b="0"/>
            <wp:docPr id="5" name="Image 5" descr="A map of a neighborhoo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map of a neighborhood  Description automatically generated"/>
                    <pic:cNvPicPr/>
                  </pic:nvPicPr>
                  <pic:blipFill>
                    <a:blip r:embed="rId23" cstate="print"/>
                    <a:stretch>
                      <a:fillRect/>
                    </a:stretch>
                  </pic:blipFill>
                  <pic:spPr>
                    <a:xfrm>
                      <a:off x="0" y="0"/>
                      <a:ext cx="5361970" cy="4056888"/>
                    </a:xfrm>
                    <a:prstGeom prst="rect">
                      <a:avLst/>
                    </a:prstGeom>
                  </pic:spPr>
                </pic:pic>
              </a:graphicData>
            </a:graphic>
          </wp:inline>
        </w:drawing>
      </w:r>
    </w:p>
    <w:p w14:paraId="33BFFD3B" w14:textId="77777777" w:rsidR="008257E0" w:rsidRDefault="00CB0DF2" w:rsidP="00CB0DF2">
      <w:pPr>
        <w:spacing w:after="0" w:line="240" w:lineRule="auto"/>
        <w:jc w:val="right"/>
      </w:pPr>
      <w:r>
        <w:rPr>
          <w:noProof/>
          <w:sz w:val="20"/>
        </w:rPr>
        <w:drawing>
          <wp:anchor distT="0" distB="0" distL="0" distR="0" simplePos="0" relativeHeight="251671552" behindDoc="1" locked="0" layoutInCell="1" allowOverlap="1" wp14:anchorId="1EAB853E" wp14:editId="7D6D304D">
            <wp:simplePos x="0" y="0"/>
            <wp:positionH relativeFrom="page">
              <wp:posOffset>1303020</wp:posOffset>
            </wp:positionH>
            <wp:positionV relativeFrom="paragraph">
              <wp:posOffset>210820</wp:posOffset>
            </wp:positionV>
            <wp:extent cx="5156200" cy="3840480"/>
            <wp:effectExtent l="0" t="0" r="6350" b="7620"/>
            <wp:wrapTopAndBottom/>
            <wp:docPr id="6" name="Image 6" descr="A map of a neighborhoo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map of a neighborhood  Description automatically generated"/>
                    <pic:cNvPicPr/>
                  </pic:nvPicPr>
                  <pic:blipFill>
                    <a:blip r:embed="rId24" cstate="print"/>
                    <a:stretch>
                      <a:fillRect/>
                    </a:stretch>
                  </pic:blipFill>
                  <pic:spPr>
                    <a:xfrm>
                      <a:off x="0" y="0"/>
                      <a:ext cx="5156200" cy="384048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ABDEE47" w14:textId="77777777" w:rsidR="00AC25EF" w:rsidRDefault="00AC25EF">
      <w:pPr>
        <w:sectPr w:rsidR="00AC25EF" w:rsidSect="00482373">
          <w:footerReference w:type="default" r:id="rId25"/>
          <w:footerReference w:type="first" r:id="rId26"/>
          <w:pgSz w:w="11909" w:h="16834"/>
          <w:pgMar w:top="1134" w:right="1134" w:bottom="1134" w:left="1134" w:header="720" w:footer="283" w:gutter="0"/>
          <w:pgNumType w:start="1"/>
          <w:cols w:space="0"/>
          <w:titlePg/>
          <w:docGrid w:linePitch="299"/>
        </w:sectPr>
      </w:pPr>
    </w:p>
    <w:p w14:paraId="7EAE8618" w14:textId="78CC01C4" w:rsidR="00CB0DF2" w:rsidRDefault="00CB0DF2" w:rsidP="00CB0DF2">
      <w:pPr>
        <w:spacing w:after="0" w:line="240" w:lineRule="auto"/>
        <w:jc w:val="right"/>
      </w:pPr>
      <w:r>
        <w:lastRenderedPageBreak/>
        <w:t>5.pielikums</w:t>
      </w:r>
    </w:p>
    <w:p w14:paraId="7F0293F1" w14:textId="77777777" w:rsidR="00CB0DF2" w:rsidRDefault="00CB0DF2" w:rsidP="00CB0DF2">
      <w:pPr>
        <w:pStyle w:val="Pamatteksts"/>
        <w:ind w:right="33"/>
      </w:pPr>
      <w:r>
        <w:t>teritorijas</w:t>
      </w:r>
      <w:r>
        <w:rPr>
          <w:spacing w:val="-9"/>
        </w:rPr>
        <w:t xml:space="preserve"> </w:t>
      </w:r>
      <w:r>
        <w:t>starp</w:t>
      </w:r>
      <w:r>
        <w:rPr>
          <w:spacing w:val="-9"/>
        </w:rPr>
        <w:t xml:space="preserve"> </w:t>
      </w:r>
      <w:r>
        <w:t>Rusova</w:t>
      </w:r>
      <w:r>
        <w:rPr>
          <w:spacing w:val="-9"/>
        </w:rPr>
        <w:t xml:space="preserve"> </w:t>
      </w:r>
      <w:r>
        <w:t>ielu,</w:t>
      </w:r>
      <w:r>
        <w:rPr>
          <w:spacing w:val="-8"/>
        </w:rPr>
        <w:t xml:space="preserve"> </w:t>
      </w:r>
      <w:r>
        <w:t>Ķīšezera</w:t>
      </w:r>
      <w:r>
        <w:rPr>
          <w:spacing w:val="-8"/>
        </w:rPr>
        <w:t xml:space="preserve"> </w:t>
      </w:r>
      <w:r>
        <w:t>ielu,</w:t>
      </w:r>
      <w:r>
        <w:rPr>
          <w:spacing w:val="-10"/>
        </w:rPr>
        <w:t xml:space="preserve"> </w:t>
      </w:r>
      <w:r>
        <w:t>Talejas</w:t>
      </w:r>
      <w:r>
        <w:rPr>
          <w:spacing w:val="-9"/>
        </w:rPr>
        <w:t xml:space="preserve"> </w:t>
      </w:r>
      <w:r>
        <w:t>ielu</w:t>
      </w:r>
      <w:r>
        <w:rPr>
          <w:spacing w:val="-11"/>
        </w:rPr>
        <w:t xml:space="preserve"> </w:t>
      </w:r>
      <w:r>
        <w:t>un</w:t>
      </w:r>
      <w:r>
        <w:rPr>
          <w:spacing w:val="-9"/>
        </w:rPr>
        <w:t xml:space="preserve"> </w:t>
      </w:r>
      <w:r>
        <w:t>Cirīša</w:t>
      </w:r>
      <w:r>
        <w:rPr>
          <w:spacing w:val="-8"/>
        </w:rPr>
        <w:t xml:space="preserve"> </w:t>
      </w:r>
      <w:r>
        <w:rPr>
          <w:spacing w:val="-4"/>
        </w:rPr>
        <w:t>ielu</w:t>
      </w:r>
    </w:p>
    <w:p w14:paraId="20F27146" w14:textId="77777777" w:rsidR="00CB0DF2" w:rsidRDefault="00CB0DF2" w:rsidP="00CB0DF2">
      <w:pPr>
        <w:pStyle w:val="Pamatteksts"/>
        <w:ind w:right="34"/>
        <w:rPr>
          <w:spacing w:val="-2"/>
        </w:rPr>
      </w:pPr>
      <w:r>
        <w:t>izmantošanas</w:t>
      </w:r>
      <w:r>
        <w:rPr>
          <w:spacing w:val="-7"/>
        </w:rPr>
        <w:t xml:space="preserve"> </w:t>
      </w:r>
      <w:r>
        <w:t>un</w:t>
      </w:r>
      <w:r>
        <w:rPr>
          <w:spacing w:val="-8"/>
        </w:rPr>
        <w:t xml:space="preserve"> </w:t>
      </w:r>
      <w:r>
        <w:t>apbūves</w:t>
      </w:r>
      <w:r>
        <w:rPr>
          <w:spacing w:val="-11"/>
        </w:rPr>
        <w:t xml:space="preserve"> </w:t>
      </w:r>
      <w:r>
        <w:rPr>
          <w:spacing w:val="-2"/>
        </w:rPr>
        <w:t>noteikumiem</w:t>
      </w:r>
    </w:p>
    <w:p w14:paraId="02E93003" w14:textId="77777777" w:rsidR="00802F98" w:rsidRDefault="00802F98" w:rsidP="00CB0DF2">
      <w:pPr>
        <w:pStyle w:val="Pamatteksts"/>
        <w:ind w:right="34"/>
        <w:jc w:val="center"/>
        <w:rPr>
          <w:spacing w:val="-2"/>
        </w:rPr>
      </w:pPr>
    </w:p>
    <w:p w14:paraId="1F71D867" w14:textId="0CAA78CE" w:rsidR="00CB0DF2" w:rsidRDefault="00CB0DF2" w:rsidP="00CB0DF2">
      <w:pPr>
        <w:pStyle w:val="Pamatteksts"/>
        <w:ind w:right="34"/>
        <w:jc w:val="center"/>
        <w:rPr>
          <w:spacing w:val="-2"/>
        </w:rPr>
      </w:pPr>
      <w:r>
        <w:rPr>
          <w:spacing w:val="-2"/>
        </w:rPr>
        <w:t>Šķērsprofili</w:t>
      </w:r>
    </w:p>
    <w:p w14:paraId="67285A1E" w14:textId="40A9C05B" w:rsidR="00CB0DF2" w:rsidRDefault="00C56915" w:rsidP="00CB0DF2">
      <w:pPr>
        <w:rPr>
          <w:noProof/>
        </w:rPr>
      </w:pPr>
      <w:r>
        <w:rPr>
          <w:noProof/>
        </w:rPr>
        <w:drawing>
          <wp:inline distT="0" distB="0" distL="0" distR="0" wp14:anchorId="4B453182" wp14:editId="1ED62593">
            <wp:extent cx="13681710" cy="13442950"/>
            <wp:effectExtent l="0" t="0" r="0" b="6350"/>
            <wp:docPr id="348199930" name="Picture 1" descr="A collage of bluepr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9930" name="Picture 1" descr="A collage of blueprint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81710" cy="13442950"/>
                    </a:xfrm>
                    <a:prstGeom prst="rect">
                      <a:avLst/>
                    </a:prstGeom>
                  </pic:spPr>
                </pic:pic>
              </a:graphicData>
            </a:graphic>
          </wp:inline>
        </w:drawing>
      </w:r>
    </w:p>
    <w:sectPr w:rsidR="00CB0DF2" w:rsidSect="004D4EE1">
      <w:pgSz w:w="23814" w:h="25515" w:orient="landscape"/>
      <w:pgMar w:top="1134" w:right="1134" w:bottom="1134" w:left="1134" w:header="720" w:footer="284" w:gutter="0"/>
      <w:pgNumType w:start="1"/>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40B27" w14:textId="77777777" w:rsidR="00C2720A" w:rsidRDefault="00C2720A">
      <w:pPr>
        <w:spacing w:after="0" w:line="240" w:lineRule="auto"/>
      </w:pPr>
      <w:r>
        <w:separator/>
      </w:r>
    </w:p>
  </w:endnote>
  <w:endnote w:type="continuationSeparator" w:id="0">
    <w:p w14:paraId="5FA9EDDF" w14:textId="77777777" w:rsidR="00C2720A" w:rsidRDefault="00C27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panose1 w:val="020B0604020202020204"/>
    <w:charset w:val="00"/>
    <w:family w:val="swiss"/>
    <w:pitch w:val="variable"/>
    <w:sig w:usb0="20000287" w:usb1="00000003" w:usb2="00000000" w:usb3="00000000" w:csb0="0000019F" w:csb1="00000000"/>
  </w:font>
  <w:font w:name="Aptos">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8" w:type="dxa"/>
      <w:tblLayout w:type="fixed"/>
      <w:tblCellMar>
        <w:left w:w="10" w:type="dxa"/>
        <w:right w:w="10" w:type="dxa"/>
      </w:tblCellMar>
      <w:tblLook w:val="04A0" w:firstRow="1" w:lastRow="0" w:firstColumn="1" w:lastColumn="0" w:noHBand="0" w:noVBand="1"/>
    </w:tblPr>
    <w:tblGrid>
      <w:gridCol w:w="8391"/>
      <w:gridCol w:w="1247"/>
    </w:tblGrid>
    <w:tr w:rsidR="00C71421" w14:paraId="10FB2783" w14:textId="77777777">
      <w:tc>
        <w:tcPr>
          <w:tcW w:w="8391" w:type="dxa"/>
          <w:tcMar>
            <w:top w:w="55" w:type="dxa"/>
            <w:left w:w="55" w:type="dxa"/>
            <w:bottom w:w="55" w:type="dxa"/>
            <w:right w:w="55" w:type="dxa"/>
          </w:tcMar>
        </w:tcPr>
        <w:p w14:paraId="3ADCB80C" w14:textId="6A86B500" w:rsidR="00890C2D" w:rsidRDefault="00000000">
          <w:pPr>
            <w:pStyle w:val="Standard"/>
            <w:rPr>
              <w:rFonts w:ascii="Arial" w:hAnsi="Arial"/>
              <w:sz w:val="16"/>
              <w:szCs w:val="16"/>
            </w:rPr>
          </w:pPr>
          <w:r>
            <w:rPr>
              <w:rFonts w:ascii="Arial" w:hAnsi="Arial"/>
              <w:sz w:val="16"/>
              <w:szCs w:val="16"/>
            </w:rPr>
            <w:t xml:space="preserve">Teritorijas starp </w:t>
          </w:r>
          <w:proofErr w:type="spellStart"/>
          <w:r>
            <w:rPr>
              <w:rFonts w:ascii="Arial" w:hAnsi="Arial"/>
              <w:sz w:val="16"/>
              <w:szCs w:val="16"/>
            </w:rPr>
            <w:t>Rusova</w:t>
          </w:r>
          <w:proofErr w:type="spellEnd"/>
          <w:r>
            <w:rPr>
              <w:rFonts w:ascii="Arial" w:hAnsi="Arial"/>
              <w:sz w:val="16"/>
              <w:szCs w:val="16"/>
            </w:rPr>
            <w:t xml:space="preserve"> ielu, Ķīšezera ielu, Talejas ielu un Cirīša ielu lokālplānojum</w:t>
          </w:r>
          <w:r w:rsidR="00650629">
            <w:rPr>
              <w:rFonts w:ascii="Arial" w:hAnsi="Arial"/>
              <w:sz w:val="16"/>
              <w:szCs w:val="16"/>
            </w:rPr>
            <w:t>a grozījumi</w:t>
          </w:r>
        </w:p>
      </w:tc>
      <w:tc>
        <w:tcPr>
          <w:tcW w:w="1247" w:type="dxa"/>
          <w:tcMar>
            <w:top w:w="55" w:type="dxa"/>
            <w:left w:w="55" w:type="dxa"/>
            <w:bottom w:w="55" w:type="dxa"/>
            <w:right w:w="55" w:type="dxa"/>
          </w:tcMar>
        </w:tcPr>
        <w:p w14:paraId="408D8A30" w14:textId="2C578E82" w:rsidR="00890C2D" w:rsidRDefault="00000000">
          <w:pPr>
            <w:pStyle w:val="Standard"/>
            <w:jc w:val="right"/>
            <w:rPr>
              <w:rFonts w:ascii="Arial" w:hAnsi="Arial"/>
              <w:sz w:val="16"/>
              <w:szCs w:val="16"/>
            </w:rPr>
          </w:pPr>
          <w:r>
            <w:rPr>
              <w:rFonts w:ascii="Arial" w:hAnsi="Arial" w:cs="Arial"/>
              <w:sz w:val="16"/>
              <w:szCs w:val="16"/>
            </w:rPr>
            <w:t>Lpp.</w:t>
          </w: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Pr>
              <w:rFonts w:ascii="Arial" w:hAnsi="Arial"/>
              <w:sz w:val="16"/>
              <w:szCs w:val="16"/>
            </w:rPr>
            <w:t>31</w:t>
          </w:r>
          <w:r>
            <w:rPr>
              <w:rFonts w:ascii="Arial" w:hAnsi="Arial"/>
              <w:sz w:val="16"/>
              <w:szCs w:val="16"/>
            </w:rPr>
            <w:fldChar w:fldCharType="end"/>
          </w:r>
          <w:r>
            <w:rPr>
              <w:rFonts w:ascii="Arial" w:hAnsi="Arial"/>
              <w:sz w:val="16"/>
              <w:szCs w:val="16"/>
            </w:rPr>
            <w:t xml:space="preserve"> </w:t>
          </w:r>
        </w:p>
      </w:tc>
    </w:tr>
  </w:tbl>
  <w:p w14:paraId="3A567271" w14:textId="77777777" w:rsidR="006A0B66" w:rsidRDefault="006A0B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8" w:type="dxa"/>
      <w:tblInd w:w="11915" w:type="dxa"/>
      <w:tblLayout w:type="fixed"/>
      <w:tblCellMar>
        <w:left w:w="10" w:type="dxa"/>
        <w:right w:w="10" w:type="dxa"/>
      </w:tblCellMar>
      <w:tblLook w:val="04A0" w:firstRow="1" w:lastRow="0" w:firstColumn="1" w:lastColumn="0" w:noHBand="0" w:noVBand="1"/>
    </w:tblPr>
    <w:tblGrid>
      <w:gridCol w:w="8391"/>
      <w:gridCol w:w="1247"/>
    </w:tblGrid>
    <w:tr w:rsidR="009C4FC7" w14:paraId="18FA9627" w14:textId="77777777" w:rsidTr="009C4FC7">
      <w:tc>
        <w:tcPr>
          <w:tcW w:w="8391" w:type="dxa"/>
          <w:tcMar>
            <w:top w:w="55" w:type="dxa"/>
            <w:left w:w="55" w:type="dxa"/>
            <w:bottom w:w="55" w:type="dxa"/>
            <w:right w:w="55" w:type="dxa"/>
          </w:tcMar>
        </w:tcPr>
        <w:p w14:paraId="6630E92F" w14:textId="77777777" w:rsidR="009C4FC7" w:rsidRDefault="009C4FC7" w:rsidP="009C4FC7">
          <w:pPr>
            <w:pStyle w:val="Standard"/>
            <w:rPr>
              <w:rFonts w:ascii="Arial" w:hAnsi="Arial"/>
              <w:sz w:val="16"/>
              <w:szCs w:val="16"/>
            </w:rPr>
          </w:pPr>
          <w:r>
            <w:rPr>
              <w:rFonts w:ascii="Arial" w:hAnsi="Arial"/>
              <w:sz w:val="16"/>
              <w:szCs w:val="16"/>
            </w:rPr>
            <w:t xml:space="preserve">Teritorijas starp </w:t>
          </w:r>
          <w:proofErr w:type="spellStart"/>
          <w:r>
            <w:rPr>
              <w:rFonts w:ascii="Arial" w:hAnsi="Arial"/>
              <w:sz w:val="16"/>
              <w:szCs w:val="16"/>
            </w:rPr>
            <w:t>Rusova</w:t>
          </w:r>
          <w:proofErr w:type="spellEnd"/>
          <w:r>
            <w:rPr>
              <w:rFonts w:ascii="Arial" w:hAnsi="Arial"/>
              <w:sz w:val="16"/>
              <w:szCs w:val="16"/>
            </w:rPr>
            <w:t xml:space="preserve"> ielu, Ķīšezera ielu, Talejas ielu un Cirīša ielu lokālplānojuma grozījumi</w:t>
          </w:r>
        </w:p>
      </w:tc>
      <w:tc>
        <w:tcPr>
          <w:tcW w:w="1247" w:type="dxa"/>
          <w:tcMar>
            <w:top w:w="55" w:type="dxa"/>
            <w:left w:w="55" w:type="dxa"/>
            <w:bottom w:w="55" w:type="dxa"/>
            <w:right w:w="55" w:type="dxa"/>
          </w:tcMar>
        </w:tcPr>
        <w:p w14:paraId="7D6EA69B" w14:textId="56B42604" w:rsidR="009C4FC7" w:rsidRDefault="009C4FC7" w:rsidP="009C4FC7">
          <w:pPr>
            <w:pStyle w:val="Standard"/>
            <w:jc w:val="right"/>
            <w:rPr>
              <w:rFonts w:ascii="Arial" w:hAnsi="Arial"/>
              <w:sz w:val="16"/>
              <w:szCs w:val="16"/>
            </w:rPr>
          </w:pPr>
          <w:r>
            <w:rPr>
              <w:rFonts w:ascii="Arial" w:hAnsi="Arial" w:cs="Arial"/>
              <w:sz w:val="16"/>
              <w:szCs w:val="16"/>
            </w:rPr>
            <w:t>Lpp.</w:t>
          </w:r>
          <w:r>
            <w:rPr>
              <w:rFonts w:ascii="Arial" w:hAnsi="Arial"/>
              <w:sz w:val="16"/>
              <w:szCs w:val="16"/>
            </w:rPr>
            <w:t xml:space="preserve">29 </w:t>
          </w:r>
        </w:p>
      </w:tc>
    </w:tr>
  </w:tbl>
  <w:p w14:paraId="23B4B282" w14:textId="77777777" w:rsidR="009C4FC7" w:rsidRDefault="009C4FC7" w:rsidP="009C4FC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92488" w14:textId="77777777" w:rsidR="00C2720A" w:rsidRDefault="00C2720A">
      <w:pPr>
        <w:spacing w:after="0" w:line="240" w:lineRule="auto"/>
      </w:pPr>
      <w:r>
        <w:rPr>
          <w:color w:val="000000"/>
        </w:rPr>
        <w:separator/>
      </w:r>
    </w:p>
  </w:footnote>
  <w:footnote w:type="continuationSeparator" w:id="0">
    <w:p w14:paraId="3D56C2C0" w14:textId="77777777" w:rsidR="00C2720A" w:rsidRDefault="00C27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DC5"/>
    <w:multiLevelType w:val="multilevel"/>
    <w:tmpl w:val="81CE4C80"/>
    <w:styleLink w:val="WWNum5"/>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15:restartNumberingAfterBreak="0">
    <w:nsid w:val="07190349"/>
    <w:multiLevelType w:val="multilevel"/>
    <w:tmpl w:val="5F5A911C"/>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291F77"/>
    <w:multiLevelType w:val="multilevel"/>
    <w:tmpl w:val="8350F23A"/>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CA74E5"/>
    <w:multiLevelType w:val="multilevel"/>
    <w:tmpl w:val="85A8DDB2"/>
    <w:styleLink w:val="WWNum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8735AC"/>
    <w:multiLevelType w:val="multilevel"/>
    <w:tmpl w:val="AC4A10A8"/>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327029"/>
    <w:multiLevelType w:val="hybridMultilevel"/>
    <w:tmpl w:val="002ABAB4"/>
    <w:lvl w:ilvl="0" w:tplc="34AE8300">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93015BB"/>
    <w:multiLevelType w:val="multilevel"/>
    <w:tmpl w:val="A936EB84"/>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2E1099"/>
    <w:multiLevelType w:val="multilevel"/>
    <w:tmpl w:val="C20AA1D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5B71EB"/>
    <w:multiLevelType w:val="multilevel"/>
    <w:tmpl w:val="181E7AE2"/>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7108951">
    <w:abstractNumId w:val="6"/>
  </w:num>
  <w:num w:numId="2" w16cid:durableId="1405834753">
    <w:abstractNumId w:val="8"/>
  </w:num>
  <w:num w:numId="3" w16cid:durableId="1116219562">
    <w:abstractNumId w:val="3"/>
  </w:num>
  <w:num w:numId="4" w16cid:durableId="1088841771">
    <w:abstractNumId w:val="4"/>
  </w:num>
  <w:num w:numId="5" w16cid:durableId="448743097">
    <w:abstractNumId w:val="0"/>
  </w:num>
  <w:num w:numId="6" w16cid:durableId="1005788298">
    <w:abstractNumId w:val="7"/>
  </w:num>
  <w:num w:numId="7" w16cid:durableId="882718274">
    <w:abstractNumId w:val="1"/>
  </w:num>
  <w:num w:numId="8" w16cid:durableId="362561668">
    <w:abstractNumId w:val="2"/>
  </w:num>
  <w:num w:numId="9" w16cid:durableId="4615363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E8"/>
    <w:rsid w:val="00106F09"/>
    <w:rsid w:val="00137CC3"/>
    <w:rsid w:val="00145DF5"/>
    <w:rsid w:val="00156EE5"/>
    <w:rsid w:val="001E062A"/>
    <w:rsid w:val="001E0EA7"/>
    <w:rsid w:val="002A2421"/>
    <w:rsid w:val="00482373"/>
    <w:rsid w:val="004D4EE1"/>
    <w:rsid w:val="005F01B7"/>
    <w:rsid w:val="006320EA"/>
    <w:rsid w:val="0064152C"/>
    <w:rsid w:val="00650629"/>
    <w:rsid w:val="006A0B66"/>
    <w:rsid w:val="006A77EA"/>
    <w:rsid w:val="007531D8"/>
    <w:rsid w:val="007E5CA6"/>
    <w:rsid w:val="007F57E8"/>
    <w:rsid w:val="00802F98"/>
    <w:rsid w:val="008257E0"/>
    <w:rsid w:val="00890C2D"/>
    <w:rsid w:val="008D13EB"/>
    <w:rsid w:val="008F6DC1"/>
    <w:rsid w:val="00993EC1"/>
    <w:rsid w:val="009C4FC7"/>
    <w:rsid w:val="009D1960"/>
    <w:rsid w:val="00A07946"/>
    <w:rsid w:val="00A44A50"/>
    <w:rsid w:val="00AA469B"/>
    <w:rsid w:val="00AC25EF"/>
    <w:rsid w:val="00AE459E"/>
    <w:rsid w:val="00B17941"/>
    <w:rsid w:val="00C01001"/>
    <w:rsid w:val="00C2720A"/>
    <w:rsid w:val="00C56915"/>
    <w:rsid w:val="00CA2458"/>
    <w:rsid w:val="00CB0DF2"/>
    <w:rsid w:val="00CC77F5"/>
    <w:rsid w:val="00CD03EC"/>
    <w:rsid w:val="00D05C70"/>
    <w:rsid w:val="00D90CBE"/>
    <w:rsid w:val="00DF2E81"/>
    <w:rsid w:val="00E43C8C"/>
    <w:rsid w:val="00EE3D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0F41"/>
  <w15:docId w15:val="{DCDBD3EA-59BB-4A6D-866B-05B85412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Arial Unicode MS" w:hAnsi="Calibri" w:cs="Calibri"/>
        <w:kern w:val="3"/>
        <w:sz w:val="22"/>
        <w:szCs w:val="22"/>
        <w:lang w:val="lv-LV"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Heading"/>
    <w:next w:val="Textbody"/>
    <w:uiPriority w:val="9"/>
    <w:qFormat/>
    <w:pPr>
      <w:jc w:val="center"/>
      <w:outlineLvl w:val="0"/>
    </w:pPr>
    <w:rPr>
      <w:b/>
      <w:bCs/>
      <w:caps/>
      <w:sz w:val="26"/>
    </w:rPr>
  </w:style>
  <w:style w:type="paragraph" w:styleId="Virsraksts2">
    <w:name w:val="heading 2"/>
    <w:basedOn w:val="Heading"/>
    <w:next w:val="Textbody"/>
    <w:uiPriority w:val="9"/>
    <w:unhideWhenUsed/>
    <w:qFormat/>
    <w:pPr>
      <w:spacing w:before="0" w:after="200"/>
      <w:ind w:left="500" w:hanging="500"/>
      <w:jc w:val="center"/>
      <w:outlineLvl w:val="1"/>
    </w:pPr>
    <w:rPr>
      <w:b/>
      <w:bCs/>
      <w:i/>
      <w:iCs/>
      <w:caps/>
    </w:rPr>
  </w:style>
  <w:style w:type="paragraph" w:styleId="Virsraksts3">
    <w:name w:val="heading 3"/>
    <w:basedOn w:val="Heading"/>
    <w:next w:val="Textbody"/>
    <w:uiPriority w:val="9"/>
    <w:unhideWhenUsed/>
    <w:qFormat/>
    <w:pPr>
      <w:spacing w:before="0" w:after="200"/>
      <w:ind w:left="499" w:hanging="499"/>
      <w:jc w:val="center"/>
      <w:outlineLvl w:val="2"/>
    </w:pPr>
    <w:rPr>
      <w:b/>
      <w:bCs/>
    </w:rPr>
  </w:style>
  <w:style w:type="paragraph" w:styleId="Virsraksts4">
    <w:name w:val="heading 4"/>
    <w:basedOn w:val="Heading"/>
    <w:next w:val="Textbody"/>
    <w:uiPriority w:val="9"/>
    <w:unhideWhenUsed/>
    <w:qFormat/>
    <w:pPr>
      <w:spacing w:before="0" w:after="200"/>
      <w:ind w:left="1276" w:hanging="709"/>
      <w:outlineLvl w:val="3"/>
    </w:pPr>
    <w:rPr>
      <w:b/>
      <w:bCs/>
      <w:i/>
      <w:iCs/>
      <w:sz w:val="22"/>
    </w:rPr>
  </w:style>
  <w:style w:type="paragraph" w:styleId="Virsraksts5">
    <w:name w:val="heading 5"/>
    <w:basedOn w:val="Heading"/>
    <w:next w:val="Textbody"/>
    <w:uiPriority w:val="9"/>
    <w:semiHidden/>
    <w:unhideWhenUsed/>
    <w:qFormat/>
    <w:pPr>
      <w:spacing w:before="0" w:after="200"/>
      <w:ind w:left="2126" w:hanging="850"/>
      <w:outlineLvl w:val="4"/>
    </w:pPr>
    <w:rPr>
      <w:b/>
      <w:bCs/>
      <w:i/>
      <w:sz w:val="22"/>
    </w:rPr>
  </w:style>
  <w:style w:type="paragraph" w:styleId="Virsraksts6">
    <w:name w:val="heading 6"/>
    <w:basedOn w:val="Heading"/>
    <w:next w:val="Textbody"/>
    <w:uiPriority w:val="9"/>
    <w:semiHidden/>
    <w:unhideWhenUsed/>
    <w:qFormat/>
    <w:pPr>
      <w:spacing w:before="0" w:after="200"/>
      <w:ind w:left="3118" w:hanging="992"/>
      <w:outlineLvl w:val="5"/>
    </w:pPr>
    <w:rPr>
      <w:b/>
      <w:bCs/>
      <w:i/>
      <w:sz w:val="22"/>
    </w:rPr>
  </w:style>
  <w:style w:type="paragraph" w:styleId="Virsraksts7">
    <w:name w:val="heading 7"/>
    <w:basedOn w:val="Heading"/>
    <w:next w:val="Textbody"/>
    <w:pPr>
      <w:spacing w:before="0" w:after="200"/>
      <w:ind w:left="4252" w:hanging="1134"/>
      <w:outlineLvl w:val="6"/>
    </w:pPr>
    <w:rPr>
      <w:b/>
      <w:bCs/>
      <w:i/>
      <w:sz w:val="22"/>
    </w:rPr>
  </w:style>
  <w:style w:type="paragraph" w:styleId="Virsraksts8">
    <w:name w:val="heading 8"/>
    <w:basedOn w:val="Heading"/>
    <w:next w:val="Textbody"/>
    <w:pPr>
      <w:spacing w:before="0" w:after="200"/>
      <w:ind w:left="5528" w:hanging="1276"/>
      <w:outlineLvl w:val="7"/>
    </w:pPr>
    <w:rPr>
      <w:b/>
      <w:bCs/>
      <w:i/>
      <w:sz w:val="22"/>
    </w:rPr>
  </w:style>
  <w:style w:type="paragraph" w:styleId="Virsraksts9">
    <w:name w:val="heading 9"/>
    <w:basedOn w:val="Heading"/>
    <w:next w:val="Textbody"/>
    <w:pPr>
      <w:spacing w:before="0" w:after="200"/>
      <w:ind w:left="4961" w:hanging="709"/>
      <w:outlineLvl w:val="8"/>
    </w:pPr>
    <w:rPr>
      <w:b/>
      <w:bCs/>
      <w: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hAnsi="Arial" w:cs="Arial Unicode MS"/>
      <w:sz w:val="28"/>
      <w:szCs w:val="28"/>
    </w:rPr>
  </w:style>
  <w:style w:type="paragraph" w:customStyle="1" w:styleId="Textbody">
    <w:name w:val="Text body"/>
    <w:basedOn w:val="Standard"/>
    <w:pPr>
      <w:spacing w:after="120"/>
    </w:pPr>
    <w:rPr>
      <w:rFonts w:ascii="Arial" w:eastAsia="Arial" w:hAnsi="Arial" w:cs="Arial"/>
    </w:rPr>
  </w:style>
  <w:style w:type="paragraph" w:styleId="Saraksts">
    <w:name w:val="List"/>
    <w:basedOn w:val="Textbody"/>
    <w:rPr>
      <w:sz w:val="24"/>
    </w:rPr>
  </w:style>
  <w:style w:type="paragraph" w:styleId="Parakstszemobjekta">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Sarakstarindkopa">
    <w:name w:val="List Paragraph"/>
    <w:basedOn w:val="Standard"/>
    <w:pPr>
      <w:ind w:left="720"/>
    </w:pPr>
  </w:style>
  <w:style w:type="paragraph" w:customStyle="1" w:styleId="HeaderandFooter">
    <w:name w:val="Header and Footer"/>
    <w:basedOn w:val="Standard"/>
    <w:pPr>
      <w:suppressLineNumbers/>
      <w:tabs>
        <w:tab w:val="center" w:pos="4819"/>
        <w:tab w:val="right" w:pos="9638"/>
      </w:tabs>
    </w:pPr>
  </w:style>
  <w:style w:type="paragraph" w:styleId="Galvene">
    <w:name w:val="header"/>
    <w:basedOn w:val="Standard"/>
    <w:pPr>
      <w:suppressLineNumbers/>
      <w:tabs>
        <w:tab w:val="center" w:pos="4535"/>
        <w:tab w:val="right" w:pos="9071"/>
      </w:tabs>
    </w:pPr>
  </w:style>
  <w:style w:type="paragraph" w:styleId="Kjene">
    <w:name w:val="footer"/>
    <w:basedOn w:val="Standard"/>
    <w:pPr>
      <w:suppressLineNumbers/>
      <w:tabs>
        <w:tab w:val="center" w:pos="4535"/>
        <w:tab w:val="right" w:pos="9071"/>
      </w:tabs>
    </w:pPr>
  </w:style>
  <w:style w:type="paragraph" w:styleId="Alfabtiskrdtjavirsraksts">
    <w:name w:val="index heading"/>
    <w:basedOn w:val="Heading"/>
    <w:pPr>
      <w:suppressLineNumbers/>
    </w:pPr>
    <w:rPr>
      <w:b/>
      <w:bCs/>
      <w:sz w:val="32"/>
      <w:szCs w:val="32"/>
    </w:rPr>
  </w:style>
  <w:style w:type="paragraph" w:customStyle="1" w:styleId="Tableindexheading">
    <w:name w:val="Table index heading"/>
    <w:basedOn w:val="Heading"/>
    <w:pPr>
      <w:suppressLineNumbers/>
      <w:spacing w:before="0" w:after="200"/>
    </w:pPr>
    <w:rPr>
      <w:b/>
      <w:bCs/>
      <w:sz w:val="32"/>
      <w:szCs w:val="32"/>
    </w:rPr>
  </w:style>
  <w:style w:type="paragraph" w:customStyle="1" w:styleId="ListContents">
    <w:name w:val="List Contents"/>
    <w:basedOn w:val="Standard"/>
    <w:pPr>
      <w:ind w:left="567"/>
    </w:pPr>
  </w:style>
  <w:style w:type="paragraph" w:customStyle="1" w:styleId="ContentsHeading">
    <w:name w:val="Contents Heading"/>
    <w:basedOn w:val="Heading"/>
    <w:pPr>
      <w:pageBreakBefore/>
      <w:suppressLineNumbers/>
      <w:spacing w:before="0" w:after="200"/>
      <w:jc w:val="center"/>
    </w:pPr>
    <w:rPr>
      <w:b/>
      <w:bCs/>
      <w:sz w:val="32"/>
      <w:szCs w:val="32"/>
    </w:rPr>
  </w:style>
  <w:style w:type="paragraph" w:customStyle="1" w:styleId="Contents1">
    <w:name w:val="Contents 1"/>
    <w:basedOn w:val="Index"/>
    <w:pPr>
      <w:tabs>
        <w:tab w:val="right" w:leader="dot" w:pos="9071"/>
      </w:tabs>
      <w:spacing w:before="198" w:after="0"/>
    </w:pPr>
    <w:rPr>
      <w:rFonts w:ascii="Arial" w:eastAsia="Arial" w:hAnsi="Arial" w:cs="Arial"/>
      <w:b/>
    </w:rPr>
  </w:style>
  <w:style w:type="paragraph" w:customStyle="1" w:styleId="Contents2">
    <w:name w:val="Contents 2"/>
    <w:basedOn w:val="Index"/>
    <w:pPr>
      <w:tabs>
        <w:tab w:val="right" w:leader="dot" w:pos="9071"/>
      </w:tabs>
      <w:spacing w:before="79" w:after="0"/>
      <w:ind w:left="283"/>
    </w:pPr>
    <w:rPr>
      <w:rFonts w:ascii="Arial" w:eastAsia="Arial" w:hAnsi="Arial" w:cs="Arial"/>
    </w:rPr>
  </w:style>
  <w:style w:type="paragraph" w:customStyle="1" w:styleId="Footnote">
    <w:name w:val="Footnote"/>
    <w:basedOn w:val="Standard"/>
    <w:autoRedefine/>
    <w:pPr>
      <w:suppressLineNumbers/>
      <w:ind w:left="339" w:hanging="339"/>
    </w:pPr>
    <w:rPr>
      <w:sz w:val="20"/>
      <w:szCs w:val="20"/>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Quotations">
    <w:name w:val="Quotations"/>
    <w:basedOn w:val="Standard"/>
    <w:pPr>
      <w:spacing w:after="283"/>
      <w:ind w:left="567" w:right="567"/>
    </w:pPr>
  </w:style>
  <w:style w:type="paragraph" w:styleId="Nosaukums">
    <w:name w:val="Title"/>
    <w:basedOn w:val="Heading"/>
    <w:next w:val="Textbody"/>
    <w:uiPriority w:val="10"/>
    <w:qFormat/>
    <w:pPr>
      <w:jc w:val="center"/>
    </w:pPr>
    <w:rPr>
      <w:b/>
      <w:bCs/>
      <w:sz w:val="36"/>
      <w:szCs w:val="36"/>
    </w:rPr>
  </w:style>
  <w:style w:type="paragraph" w:styleId="Apakvirsraksts">
    <w:name w:val="Subtitle"/>
    <w:basedOn w:val="Heading"/>
    <w:next w:val="Textbody"/>
    <w:uiPriority w:val="11"/>
    <w:qFormat/>
    <w:pPr>
      <w:jc w:val="center"/>
    </w:pPr>
    <w:rPr>
      <w:i/>
      <w:iCs/>
    </w:rPr>
  </w:style>
  <w:style w:type="paragraph" w:customStyle="1" w:styleId="TableHeading">
    <w:name w:val="Table Heading"/>
    <w:basedOn w:val="TableContents"/>
    <w:pPr>
      <w:jc w:val="center"/>
    </w:pPr>
    <w:rPr>
      <w:b/>
      <w:bCs/>
    </w:rPr>
  </w:style>
  <w:style w:type="paragraph" w:customStyle="1" w:styleId="Textbodyindent">
    <w:name w:val="Text body indent"/>
    <w:basedOn w:val="Textbody"/>
    <w:pPr>
      <w:spacing w:after="200"/>
      <w:ind w:left="283"/>
    </w:pPr>
  </w:style>
  <w:style w:type="paragraph" w:customStyle="1" w:styleId="Level1">
    <w:name w:val="Level1"/>
    <w:basedOn w:val="Textbody"/>
    <w:pPr>
      <w:spacing w:after="200"/>
      <w:ind w:left="567" w:hanging="567"/>
      <w:jc w:val="both"/>
    </w:pPr>
  </w:style>
  <w:style w:type="paragraph" w:customStyle="1" w:styleId="Level2">
    <w:name w:val="Level2"/>
    <w:basedOn w:val="Textbody"/>
    <w:pPr>
      <w:spacing w:after="200"/>
      <w:ind w:left="1276" w:hanging="709"/>
      <w:jc w:val="both"/>
    </w:pPr>
  </w:style>
  <w:style w:type="paragraph" w:customStyle="1" w:styleId="Hangingindent">
    <w:name w:val="Hanging indent"/>
    <w:basedOn w:val="Textbody"/>
    <w:pPr>
      <w:tabs>
        <w:tab w:val="left" w:pos="567"/>
      </w:tabs>
      <w:spacing w:after="200"/>
      <w:ind w:left="567" w:hanging="283"/>
    </w:pPr>
  </w:style>
  <w:style w:type="paragraph" w:customStyle="1" w:styleId="Level3">
    <w:name w:val="Level3"/>
    <w:basedOn w:val="Textbody"/>
    <w:pPr>
      <w:spacing w:after="200"/>
      <w:ind w:left="2126" w:hanging="850"/>
      <w:jc w:val="both"/>
    </w:pPr>
  </w:style>
  <w:style w:type="paragraph" w:customStyle="1" w:styleId="Level4">
    <w:name w:val="Level4"/>
    <w:basedOn w:val="Textbody"/>
    <w:pPr>
      <w:spacing w:after="200"/>
      <w:ind w:left="3118" w:hanging="1134"/>
      <w:jc w:val="both"/>
    </w:pPr>
  </w:style>
  <w:style w:type="paragraph" w:customStyle="1" w:styleId="Level5">
    <w:name w:val="Level5"/>
    <w:basedOn w:val="Textbody"/>
    <w:pPr>
      <w:spacing w:after="200"/>
      <w:ind w:left="4252" w:hanging="1134"/>
      <w:jc w:val="both"/>
    </w:pPr>
  </w:style>
  <w:style w:type="paragraph" w:customStyle="1" w:styleId="Level6">
    <w:name w:val="Level6"/>
    <w:basedOn w:val="Textbody"/>
    <w:pPr>
      <w:spacing w:after="200"/>
      <w:ind w:left="5528" w:hanging="1276"/>
      <w:jc w:val="both"/>
    </w:pPr>
  </w:style>
  <w:style w:type="paragraph" w:customStyle="1" w:styleId="Level7">
    <w:name w:val="Level7"/>
    <w:basedOn w:val="Textbody"/>
    <w:pPr>
      <w:spacing w:after="200"/>
      <w:ind w:left="6945" w:hanging="1417"/>
      <w:jc w:val="both"/>
    </w:pPr>
  </w:style>
  <w:style w:type="paragraph" w:customStyle="1" w:styleId="HeadingWithBreak1">
    <w:name w:val="HeadingWithBreak 1"/>
    <w:basedOn w:val="Virsraksts1"/>
  </w:style>
  <w:style w:type="paragraph" w:customStyle="1" w:styleId="PegeBreak">
    <w:name w:val="PegeBreak"/>
    <w:basedOn w:val="Textbody"/>
    <w:pPr>
      <w:keepNext/>
    </w:pPr>
  </w:style>
  <w:style w:type="paragraph" w:customStyle="1" w:styleId="PageBreak2">
    <w:name w:val="PageBreak2"/>
    <w:basedOn w:val="Textbody"/>
  </w:style>
  <w:style w:type="paragraph" w:customStyle="1" w:styleId="Heading10">
    <w:name w:val="Heading 10"/>
    <w:basedOn w:val="Heading"/>
    <w:next w:val="Textbody"/>
    <w:pPr>
      <w:spacing w:before="0" w:after="200"/>
      <w:ind w:left="5669" w:hanging="709"/>
    </w:pPr>
    <w:rPr>
      <w:b/>
      <w:bCs/>
      <w:i/>
    </w:rPr>
  </w:style>
  <w:style w:type="paragraph" w:customStyle="1" w:styleId="Heading2WithBreak">
    <w:name w:val="Heading2WithBreak"/>
    <w:basedOn w:val="Virsraksts2"/>
    <w:pPr>
      <w:pageBreakBefore/>
    </w:pPr>
  </w:style>
  <w:style w:type="paragraph" w:customStyle="1" w:styleId="Contents10">
    <w:name w:val="Contents 10"/>
    <w:basedOn w:val="Index"/>
    <w:pPr>
      <w:tabs>
        <w:tab w:val="right" w:leader="dot" w:pos="9638"/>
      </w:tabs>
      <w:ind w:left="2547"/>
    </w:pPr>
  </w:style>
  <w:style w:type="paragraph" w:customStyle="1" w:styleId="HeadingWithLandScape">
    <w:name w:val="HeadingWithLandScape"/>
    <w:basedOn w:val="HeadingWithBreak1"/>
  </w:style>
  <w:style w:type="character" w:customStyle="1" w:styleId="ListLabel1">
    <w:name w:val="ListLabel 1"/>
    <w:rPr>
      <w:b/>
    </w:rPr>
  </w:style>
  <w:style w:type="character" w:customStyle="1" w:styleId="ListLabel2">
    <w:name w:val="ListLabel 2"/>
    <w:rPr>
      <w:rFonts w:cs="Courier New"/>
    </w:rPr>
  </w:style>
  <w:style w:type="character" w:customStyle="1" w:styleId="ListLabel3">
    <w:name w:val="ListLabel 3"/>
    <w:rPr>
      <w:b w:val="0"/>
      <w:i w:val="0"/>
      <w:strike w:val="0"/>
      <w:dstrike w:val="0"/>
      <w:color w:val="00000A"/>
      <w:sz w:val="24"/>
      <w:szCs w:val="24"/>
    </w:rPr>
  </w:style>
  <w:style w:type="character" w:customStyle="1" w:styleId="ListLabel4">
    <w:name w:val="ListLabel 4"/>
    <w:rPr>
      <w:b w:val="0"/>
      <w:i w:val="0"/>
      <w:strike w:val="0"/>
      <w:dstrike w:val="0"/>
      <w:sz w:val="24"/>
      <w:szCs w:val="24"/>
    </w:rPr>
  </w:style>
  <w:style w:type="character" w:customStyle="1" w:styleId="ListLabel5">
    <w:name w:val="ListLabel 5"/>
    <w:rPr>
      <w:strike w:val="0"/>
      <w:dstrike w:val="0"/>
      <w:color w:val="00000A"/>
    </w:rPr>
  </w:style>
  <w:style w:type="character" w:customStyle="1" w:styleId="ListLabel6">
    <w:name w:val="ListLabel 6"/>
    <w:rPr>
      <w:strike w:val="0"/>
      <w:dstrike w:val="0"/>
    </w:rPr>
  </w:style>
  <w:style w:type="character" w:customStyle="1" w:styleId="Internetlink">
    <w:name w:val="Internet link"/>
    <w:rPr>
      <w:color w:val="000080"/>
      <w:u w:val="single"/>
    </w:rPr>
  </w:style>
  <w:style w:type="character" w:customStyle="1" w:styleId="FootnoteSymbol">
    <w:name w:val="Footnote Symbol"/>
  </w:style>
  <w:style w:type="character" w:customStyle="1" w:styleId="EndnoteSymbol">
    <w:name w:val="Endnote Symbol"/>
  </w:style>
  <w:style w:type="character" w:customStyle="1" w:styleId="VisitedInternetLink">
    <w:name w:val="Visited Internet Link"/>
    <w:rPr>
      <w:color w:val="800000"/>
      <w:u w:val="single"/>
    </w:rPr>
  </w:style>
  <w:style w:type="character" w:customStyle="1" w:styleId="IndexLink">
    <w:name w:val="Index Link"/>
  </w:style>
  <w:style w:type="character" w:customStyle="1" w:styleId="Footnoteanchor">
    <w:name w:val="Footnote anchor"/>
    <w:rPr>
      <w:position w:val="0"/>
      <w:vertAlign w:val="superscript"/>
    </w:rPr>
  </w:style>
  <w:style w:type="character" w:customStyle="1" w:styleId="Citation">
    <w:name w:val="Citation"/>
    <w:rPr>
      <w:i/>
      <w:iCs/>
    </w:rPr>
  </w:style>
  <w:style w:type="character" w:customStyle="1" w:styleId="Endnoteanchor">
    <w:name w:val="Endnote anchor"/>
    <w:rPr>
      <w:position w:val="0"/>
      <w:vertAlign w:val="superscript"/>
    </w:rPr>
  </w:style>
  <w:style w:type="numbering" w:customStyle="1" w:styleId="WWNum1">
    <w:name w:val="WWNum1"/>
    <w:basedOn w:val="Bezsaraksta"/>
    <w:pPr>
      <w:numPr>
        <w:numId w:val="1"/>
      </w:numPr>
    </w:pPr>
  </w:style>
  <w:style w:type="numbering" w:customStyle="1" w:styleId="WWNum2">
    <w:name w:val="WWNum2"/>
    <w:basedOn w:val="Bezsaraksta"/>
    <w:pPr>
      <w:numPr>
        <w:numId w:val="2"/>
      </w:numPr>
    </w:pPr>
  </w:style>
  <w:style w:type="numbering" w:customStyle="1" w:styleId="WWNum3">
    <w:name w:val="WWNum3"/>
    <w:basedOn w:val="Bezsaraksta"/>
    <w:pPr>
      <w:numPr>
        <w:numId w:val="3"/>
      </w:numPr>
    </w:pPr>
  </w:style>
  <w:style w:type="numbering" w:customStyle="1" w:styleId="WWNum4">
    <w:name w:val="WWNum4"/>
    <w:basedOn w:val="Bezsaraksta"/>
    <w:pPr>
      <w:numPr>
        <w:numId w:val="4"/>
      </w:numPr>
    </w:pPr>
  </w:style>
  <w:style w:type="numbering" w:customStyle="1" w:styleId="WWNum5">
    <w:name w:val="WWNum5"/>
    <w:basedOn w:val="Bezsaraksta"/>
    <w:pPr>
      <w:numPr>
        <w:numId w:val="5"/>
      </w:numPr>
    </w:pPr>
  </w:style>
  <w:style w:type="numbering" w:customStyle="1" w:styleId="WWNum6">
    <w:name w:val="WWNum6"/>
    <w:basedOn w:val="Bezsaraksta"/>
    <w:pPr>
      <w:numPr>
        <w:numId w:val="6"/>
      </w:numPr>
    </w:pPr>
  </w:style>
  <w:style w:type="numbering" w:customStyle="1" w:styleId="WWNum7">
    <w:name w:val="WWNum7"/>
    <w:basedOn w:val="Bezsaraksta"/>
    <w:pPr>
      <w:numPr>
        <w:numId w:val="7"/>
      </w:numPr>
    </w:pPr>
  </w:style>
  <w:style w:type="numbering" w:customStyle="1" w:styleId="WWNum8">
    <w:name w:val="WWNum8"/>
    <w:basedOn w:val="Bezsaraksta"/>
    <w:pPr>
      <w:numPr>
        <w:numId w:val="8"/>
      </w:numPr>
    </w:pPr>
  </w:style>
  <w:style w:type="paragraph" w:styleId="Saturs1">
    <w:name w:val="toc 1"/>
    <w:basedOn w:val="Parasts"/>
    <w:next w:val="Parasts"/>
    <w:autoRedefine/>
    <w:uiPriority w:val="39"/>
    <w:unhideWhenUsed/>
    <w:rsid w:val="00482373"/>
    <w:pPr>
      <w:tabs>
        <w:tab w:val="right" w:leader="dot" w:pos="9631"/>
      </w:tabs>
      <w:spacing w:after="100"/>
    </w:pPr>
    <w:rPr>
      <w:b/>
      <w:bCs/>
      <w:noProof/>
      <w:sz w:val="24"/>
      <w:szCs w:val="24"/>
    </w:rPr>
  </w:style>
  <w:style w:type="paragraph" w:styleId="Saturs2">
    <w:name w:val="toc 2"/>
    <w:basedOn w:val="Parasts"/>
    <w:next w:val="Parasts"/>
    <w:autoRedefine/>
    <w:uiPriority w:val="39"/>
    <w:unhideWhenUsed/>
    <w:rsid w:val="00650629"/>
    <w:pPr>
      <w:spacing w:after="100"/>
      <w:ind w:left="220"/>
    </w:pPr>
  </w:style>
  <w:style w:type="character" w:styleId="Hipersaite">
    <w:name w:val="Hyperlink"/>
    <w:basedOn w:val="Noklusjumarindkopasfonts"/>
    <w:uiPriority w:val="99"/>
    <w:unhideWhenUsed/>
    <w:rsid w:val="00650629"/>
    <w:rPr>
      <w:color w:val="467886" w:themeColor="hyperlink"/>
      <w:u w:val="single"/>
    </w:rPr>
  </w:style>
  <w:style w:type="paragraph" w:styleId="Pamatteksts">
    <w:name w:val="Body Text"/>
    <w:basedOn w:val="Parasts"/>
    <w:link w:val="PamattekstsRakstz"/>
    <w:uiPriority w:val="1"/>
    <w:qFormat/>
    <w:rsid w:val="00650629"/>
    <w:pPr>
      <w:suppressAutoHyphens w:val="0"/>
      <w:autoSpaceDE w:val="0"/>
      <w:spacing w:after="0" w:line="240" w:lineRule="auto"/>
      <w:jc w:val="right"/>
      <w:textAlignment w:val="auto"/>
    </w:pPr>
    <w:rPr>
      <w:rFonts w:eastAsia="Calibri"/>
      <w:kern w:val="0"/>
    </w:rPr>
  </w:style>
  <w:style w:type="character" w:customStyle="1" w:styleId="PamattekstsRakstz">
    <w:name w:val="Pamatteksts Rakstz."/>
    <w:basedOn w:val="Noklusjumarindkopasfonts"/>
    <w:link w:val="Pamatteksts"/>
    <w:uiPriority w:val="1"/>
    <w:rsid w:val="00650629"/>
    <w:rPr>
      <w:rFonts w:eastAsia="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apis.gov.lv/tapis/lv/current_tiv" TargetMode="External"/><Relationship Id="rId13" Type="http://schemas.openxmlformats.org/officeDocument/2006/relationships/hyperlink" Target="https://tapis.gov.lv/tapis/lv/current_tiv"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tapis.gov.lv/tapis/lv/current_tiv" TargetMode="External"/><Relationship Id="rId12" Type="http://schemas.openxmlformats.org/officeDocument/2006/relationships/hyperlink" Target="https://tapis.gov.lv/tapis/lv/current_tiv"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pis.gov.lv/tapis/lv/current_tiv"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tapis.gov.lv/tapis/lv/current_tiv"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tapis.gov.lv/tapis/lv/current_tiv"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tapis.gov.lv/tapis/lv/current_tiv" TargetMode="External"/><Relationship Id="rId14" Type="http://schemas.openxmlformats.org/officeDocument/2006/relationships/hyperlink" Target="https://tapis.gov.lv/tapis/lv/current_tiv" TargetMode="External"/><Relationship Id="rId22" Type="http://schemas.openxmlformats.org/officeDocument/2006/relationships/image" Target="media/image7.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29</Pages>
  <Words>28464</Words>
  <Characters>16226</Characters>
  <Application>Microsoft Office Word</Application>
  <DocSecurity>0</DocSecurity>
  <Lines>135</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Sarmīte G93</dc:creator>
  <cp:lastModifiedBy>Rita Beikmane-Modnika</cp:lastModifiedBy>
  <cp:revision>17</cp:revision>
  <cp:lastPrinted>2025-03-07T11:09:00Z</cp:lastPrinted>
  <dcterms:created xsi:type="dcterms:W3CDTF">2025-03-17T10:12:00Z</dcterms:created>
  <dcterms:modified xsi:type="dcterms:W3CDTF">2025-05-06T13:26:00Z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Dainis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