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EE2" w14:textId="77777777" w:rsidR="0030323B" w:rsidRPr="00203E82" w:rsidRDefault="00FE51A8" w:rsidP="0030323B">
      <w:pPr>
        <w:jc w:val="right"/>
        <w:rPr>
          <w:noProof/>
          <w:sz w:val="26"/>
          <w:szCs w:val="26"/>
          <w:lang w:val="lv-LV"/>
        </w:rPr>
      </w:pPr>
      <w:r w:rsidRPr="00203E82">
        <w:rPr>
          <w:noProof/>
          <w:sz w:val="26"/>
          <w:szCs w:val="26"/>
          <w:lang w:val="lv-LV"/>
        </w:rPr>
        <w:t>Apstiprināts</w:t>
      </w:r>
    </w:p>
    <w:p w14:paraId="35F78AFC" w14:textId="7718EF42" w:rsidR="0030323B" w:rsidRPr="00203E82" w:rsidRDefault="00FE51A8" w:rsidP="000F5533">
      <w:pPr>
        <w:ind w:left="5954"/>
        <w:jc w:val="right"/>
        <w:rPr>
          <w:noProof/>
          <w:sz w:val="26"/>
          <w:szCs w:val="26"/>
          <w:lang w:val="lv-LV"/>
        </w:rPr>
      </w:pPr>
      <w:r w:rsidRPr="00203E82">
        <w:rPr>
          <w:noProof/>
          <w:sz w:val="26"/>
          <w:szCs w:val="26"/>
          <w:lang w:val="lv-LV"/>
        </w:rPr>
        <w:t>ar Rīgas domes</w:t>
      </w:r>
      <w:r w:rsidR="000F5533">
        <w:rPr>
          <w:noProof/>
          <w:sz w:val="26"/>
          <w:szCs w:val="26"/>
          <w:lang w:val="lv-LV"/>
        </w:rPr>
        <w:t xml:space="preserve"> </w:t>
      </w:r>
      <w:r w:rsidR="001D48FB">
        <w:rPr>
          <w:noProof/>
          <w:sz w:val="26"/>
          <w:szCs w:val="26"/>
          <w:lang w:val="lv-LV"/>
        </w:rPr>
        <w:t>25.03</w:t>
      </w:r>
      <w:r w:rsidRPr="00203E82">
        <w:rPr>
          <w:noProof/>
          <w:sz w:val="26"/>
          <w:szCs w:val="26"/>
          <w:lang w:val="lv-LV"/>
        </w:rPr>
        <w:t>.202</w:t>
      </w:r>
      <w:r w:rsidR="00BD0686" w:rsidRPr="00203E82">
        <w:rPr>
          <w:noProof/>
          <w:sz w:val="26"/>
          <w:szCs w:val="26"/>
          <w:lang w:val="lv-LV"/>
        </w:rPr>
        <w:t>6</w:t>
      </w:r>
      <w:r w:rsidRPr="00203E82">
        <w:rPr>
          <w:noProof/>
          <w:sz w:val="26"/>
          <w:szCs w:val="26"/>
          <w:lang w:val="lv-LV"/>
        </w:rPr>
        <w:t>.</w:t>
      </w:r>
    </w:p>
    <w:p w14:paraId="749BB8F0" w14:textId="6EB932DA" w:rsidR="0030323B" w:rsidRPr="00203E82" w:rsidRDefault="00FE51A8" w:rsidP="0030323B">
      <w:pPr>
        <w:ind w:left="6804"/>
        <w:jc w:val="right"/>
        <w:rPr>
          <w:noProof/>
          <w:sz w:val="26"/>
          <w:szCs w:val="26"/>
          <w:lang w:val="lv-LV"/>
        </w:rPr>
      </w:pPr>
      <w:r w:rsidRPr="00203E82">
        <w:rPr>
          <w:noProof/>
          <w:sz w:val="26"/>
          <w:szCs w:val="26"/>
          <w:lang w:val="lv-LV"/>
        </w:rPr>
        <w:t>lēmumu Nr. RD-2</w:t>
      </w:r>
      <w:r w:rsidR="00BD0686" w:rsidRPr="00203E82">
        <w:rPr>
          <w:noProof/>
          <w:sz w:val="26"/>
          <w:szCs w:val="26"/>
          <w:lang w:val="lv-LV"/>
        </w:rPr>
        <w:t>6</w:t>
      </w:r>
      <w:r w:rsidRPr="00203E82">
        <w:rPr>
          <w:noProof/>
          <w:sz w:val="26"/>
          <w:szCs w:val="26"/>
          <w:lang w:val="lv-LV"/>
        </w:rPr>
        <w:t>-</w:t>
      </w:r>
      <w:r w:rsidR="001D48FB">
        <w:rPr>
          <w:noProof/>
          <w:sz w:val="26"/>
          <w:szCs w:val="26"/>
          <w:lang w:val="lv-LV"/>
        </w:rPr>
        <w:t>619</w:t>
      </w:r>
      <w:r w:rsidRPr="00203E82">
        <w:rPr>
          <w:noProof/>
          <w:sz w:val="26"/>
          <w:szCs w:val="26"/>
          <w:lang w:val="lv-LV"/>
        </w:rPr>
        <w:t>-lē</w:t>
      </w:r>
    </w:p>
    <w:p w14:paraId="1C4E778C" w14:textId="77777777" w:rsidR="006A326C" w:rsidRPr="00203E82" w:rsidRDefault="006A326C" w:rsidP="00674E38">
      <w:pPr>
        <w:rPr>
          <w:b/>
          <w:bCs/>
          <w:sz w:val="26"/>
          <w:szCs w:val="26"/>
          <w:lang w:val="lv-LV"/>
        </w:rPr>
      </w:pPr>
    </w:p>
    <w:p w14:paraId="24AFDD78" w14:textId="77777777" w:rsidR="00674E38" w:rsidRPr="00203E82" w:rsidRDefault="00674E38" w:rsidP="00674E38">
      <w:pPr>
        <w:rPr>
          <w:b/>
          <w:bCs/>
          <w:sz w:val="26"/>
          <w:szCs w:val="26"/>
          <w:lang w:val="lv-LV"/>
        </w:rPr>
      </w:pPr>
    </w:p>
    <w:p w14:paraId="094CFD0B" w14:textId="0A092F33" w:rsidR="006A326C" w:rsidRPr="00203E82" w:rsidRDefault="00FE51A8" w:rsidP="00683813">
      <w:pPr>
        <w:jc w:val="center"/>
        <w:rPr>
          <w:b/>
          <w:bCs/>
          <w:sz w:val="26"/>
          <w:szCs w:val="26"/>
          <w:lang w:val="lv-LV"/>
        </w:rPr>
      </w:pPr>
      <w:r w:rsidRPr="00203E82">
        <w:rPr>
          <w:b/>
          <w:bCs/>
          <w:sz w:val="26"/>
          <w:szCs w:val="26"/>
          <w:lang w:val="lv-LV"/>
        </w:rPr>
        <w:t>DA</w:t>
      </w:r>
      <w:r w:rsidR="00AB0DFB" w:rsidRPr="00203E82">
        <w:rPr>
          <w:b/>
          <w:bCs/>
          <w:sz w:val="26"/>
          <w:szCs w:val="26"/>
          <w:lang w:val="lv-LV"/>
        </w:rPr>
        <w:t>RBA UZDEVUMS</w:t>
      </w:r>
    </w:p>
    <w:p w14:paraId="7AFD08A3" w14:textId="2D60BD2A" w:rsidR="006A326C" w:rsidRPr="00203E82" w:rsidRDefault="00FE51A8" w:rsidP="004B5FE7">
      <w:pPr>
        <w:jc w:val="center"/>
        <w:rPr>
          <w:b/>
          <w:bCs/>
          <w:sz w:val="26"/>
          <w:szCs w:val="26"/>
          <w:lang w:val="lv-LV"/>
        </w:rPr>
      </w:pPr>
      <w:bookmarkStart w:id="0" w:name="_Hlk85803279"/>
      <w:r w:rsidRPr="00203E82">
        <w:rPr>
          <w:b/>
          <w:bCs/>
          <w:sz w:val="26"/>
          <w:szCs w:val="26"/>
          <w:lang w:val="lv-LV"/>
        </w:rPr>
        <w:t>l</w:t>
      </w:r>
      <w:r w:rsidR="5500C84E" w:rsidRPr="00203E82">
        <w:rPr>
          <w:b/>
          <w:bCs/>
          <w:sz w:val="26"/>
          <w:szCs w:val="26"/>
          <w:lang w:val="lv-LV"/>
        </w:rPr>
        <w:t xml:space="preserve">okālplānojuma izstrādei </w:t>
      </w:r>
      <w:r w:rsidR="21812E40" w:rsidRPr="00203E82">
        <w:rPr>
          <w:b/>
          <w:bCs/>
          <w:sz w:val="26"/>
          <w:szCs w:val="26"/>
          <w:lang w:val="lv-LV"/>
        </w:rPr>
        <w:t xml:space="preserve">teritorijai </w:t>
      </w:r>
      <w:bookmarkEnd w:id="0"/>
      <w:r w:rsidR="00FD2216" w:rsidRPr="00203E82">
        <w:rPr>
          <w:b/>
          <w:bCs/>
          <w:sz w:val="26"/>
          <w:szCs w:val="26"/>
          <w:lang w:val="lv-LV"/>
        </w:rPr>
        <w:t>Mūkupurvā</w:t>
      </w:r>
      <w:r w:rsidR="00E4317A" w:rsidRPr="00203E82">
        <w:rPr>
          <w:b/>
          <w:bCs/>
          <w:sz w:val="26"/>
          <w:szCs w:val="26"/>
          <w:lang w:val="lv-LV"/>
        </w:rPr>
        <w:t xml:space="preserve"> </w:t>
      </w:r>
      <w:r w:rsidR="4697F85E" w:rsidRPr="00203E82">
        <w:rPr>
          <w:b/>
          <w:bCs/>
          <w:sz w:val="26"/>
          <w:szCs w:val="26"/>
          <w:lang w:val="lv-LV"/>
        </w:rPr>
        <w:t>starp Priedaines</w:t>
      </w:r>
      <w:r w:rsidR="005F3B26" w:rsidRPr="00203E82">
        <w:rPr>
          <w:b/>
          <w:bCs/>
          <w:sz w:val="26"/>
          <w:szCs w:val="26"/>
          <w:lang w:val="lv-LV"/>
        </w:rPr>
        <w:t xml:space="preserve"> ielu</w:t>
      </w:r>
      <w:r w:rsidR="4697F85E" w:rsidRPr="00203E82">
        <w:rPr>
          <w:b/>
          <w:bCs/>
          <w:sz w:val="26"/>
          <w:szCs w:val="26"/>
          <w:lang w:val="lv-LV"/>
        </w:rPr>
        <w:t>, Mūkupurva</w:t>
      </w:r>
      <w:r w:rsidR="001A0F2F" w:rsidRPr="00203E82">
        <w:rPr>
          <w:b/>
          <w:bCs/>
          <w:sz w:val="26"/>
          <w:szCs w:val="26"/>
          <w:lang w:val="lv-LV"/>
        </w:rPr>
        <w:t> </w:t>
      </w:r>
      <w:r w:rsidR="005F3B26" w:rsidRPr="00203E82">
        <w:rPr>
          <w:b/>
          <w:bCs/>
          <w:sz w:val="26"/>
          <w:szCs w:val="26"/>
          <w:lang w:val="lv-LV"/>
        </w:rPr>
        <w:t>ielu</w:t>
      </w:r>
      <w:r w:rsidR="4697F85E" w:rsidRPr="00203E82">
        <w:rPr>
          <w:b/>
          <w:bCs/>
          <w:sz w:val="26"/>
          <w:szCs w:val="26"/>
          <w:lang w:val="lv-LV"/>
        </w:rPr>
        <w:t>, Grenču ielu</w:t>
      </w:r>
      <w:r w:rsidR="008F3992" w:rsidRPr="00203E82">
        <w:rPr>
          <w:b/>
          <w:bCs/>
          <w:sz w:val="26"/>
          <w:szCs w:val="26"/>
          <w:lang w:val="lv-LV"/>
        </w:rPr>
        <w:t xml:space="preserve"> un </w:t>
      </w:r>
      <w:r w:rsidR="00E85A43" w:rsidRPr="00203E82">
        <w:rPr>
          <w:b/>
          <w:bCs/>
          <w:sz w:val="26"/>
          <w:szCs w:val="26"/>
          <w:lang w:val="lv-LV"/>
        </w:rPr>
        <w:t>Skābeņu ielu</w:t>
      </w:r>
      <w:r w:rsidR="0FA11B58" w:rsidRPr="00203E82">
        <w:rPr>
          <w:b/>
          <w:bCs/>
          <w:sz w:val="26"/>
          <w:szCs w:val="26"/>
          <w:lang w:val="lv-LV"/>
        </w:rPr>
        <w:t xml:space="preserve"> </w:t>
      </w:r>
    </w:p>
    <w:p w14:paraId="1470AB3D" w14:textId="3394FB61" w:rsidR="71AAAC6D" w:rsidRPr="00203E82" w:rsidRDefault="71AAAC6D" w:rsidP="000277B3">
      <w:pPr>
        <w:rPr>
          <w:b/>
          <w:bCs/>
          <w:sz w:val="26"/>
          <w:szCs w:val="26"/>
          <w:lang w:val="lv-LV"/>
        </w:rPr>
      </w:pPr>
    </w:p>
    <w:p w14:paraId="65DCC981" w14:textId="3BD7CB8A" w:rsidR="003318B5" w:rsidRPr="00203E82" w:rsidRDefault="00FE51A8" w:rsidP="008B7726">
      <w:pPr>
        <w:pStyle w:val="Virsraksts1"/>
        <w:ind w:left="357" w:hanging="357"/>
      </w:pPr>
      <w:r w:rsidRPr="00203E82">
        <w:t>Lokālplānojuma izstrādes pamatojums</w:t>
      </w:r>
    </w:p>
    <w:p w14:paraId="3CD6AE0B" w14:textId="1DF2C499" w:rsidR="00A60A6C" w:rsidRPr="00203E82" w:rsidRDefault="00FE51A8" w:rsidP="00226F96">
      <w:pPr>
        <w:pStyle w:val="Pamatteksts"/>
        <w:spacing w:after="0"/>
        <w:ind w:firstLine="709"/>
        <w:jc w:val="both"/>
        <w:rPr>
          <w:sz w:val="26"/>
          <w:szCs w:val="26"/>
          <w:lang w:val="lv-LV"/>
        </w:rPr>
      </w:pPr>
      <w:r w:rsidRPr="00203E82">
        <w:rPr>
          <w:sz w:val="26"/>
          <w:szCs w:val="26"/>
          <w:lang w:val="lv-LV"/>
        </w:rPr>
        <w:t xml:space="preserve">Rīgas teritorijas plānojuma grozījumu </w:t>
      </w:r>
      <w:r w:rsidR="009E3DBE" w:rsidRPr="00203E82">
        <w:rPr>
          <w:sz w:val="26"/>
          <w:szCs w:val="26"/>
          <w:lang w:val="lv-LV"/>
        </w:rPr>
        <w:t xml:space="preserve">un detalizācijas </w:t>
      </w:r>
      <w:r w:rsidRPr="00203E82">
        <w:rPr>
          <w:sz w:val="26"/>
          <w:szCs w:val="26"/>
          <w:lang w:val="lv-LV"/>
        </w:rPr>
        <w:t xml:space="preserve">nepieciešamība, lai radītu priekšnoteikumus sekmīgai uzņēmējdarbības nodrošināšanai – </w:t>
      </w:r>
      <w:r w:rsidR="0830E011" w:rsidRPr="00203E82">
        <w:rPr>
          <w:sz w:val="26"/>
          <w:szCs w:val="26"/>
          <w:lang w:val="lv-LV"/>
        </w:rPr>
        <w:t>industriālās apbūves attīstībai un pakalpojum</w:t>
      </w:r>
      <w:r w:rsidR="067BDE5A" w:rsidRPr="00203E82">
        <w:rPr>
          <w:sz w:val="26"/>
          <w:szCs w:val="26"/>
          <w:lang w:val="lv-LV"/>
        </w:rPr>
        <w:t>u s</w:t>
      </w:r>
      <w:r w:rsidR="00294C5E" w:rsidRPr="00203E82">
        <w:rPr>
          <w:sz w:val="26"/>
          <w:szCs w:val="26"/>
          <w:lang w:val="lv-LV"/>
        </w:rPr>
        <w:t>n</w:t>
      </w:r>
      <w:r w:rsidR="067BDE5A" w:rsidRPr="00203E82">
        <w:rPr>
          <w:sz w:val="26"/>
          <w:szCs w:val="26"/>
          <w:lang w:val="lv-LV"/>
        </w:rPr>
        <w:t>iegšanai</w:t>
      </w:r>
      <w:r w:rsidR="0830E011" w:rsidRPr="00203E82">
        <w:rPr>
          <w:sz w:val="26"/>
          <w:szCs w:val="26"/>
          <w:lang w:val="lv-LV"/>
        </w:rPr>
        <w:t xml:space="preserve"> (loģistikas sektors, </w:t>
      </w:r>
      <w:r w:rsidR="000A041D" w:rsidRPr="00203E82">
        <w:rPr>
          <w:sz w:val="26"/>
          <w:szCs w:val="26"/>
          <w:lang w:val="lv-LV"/>
        </w:rPr>
        <w:t>noliktavas</w:t>
      </w:r>
      <w:r w:rsidR="00BF0E5F" w:rsidRPr="00203E82">
        <w:rPr>
          <w:sz w:val="26"/>
          <w:szCs w:val="26"/>
          <w:lang w:val="lv-LV"/>
        </w:rPr>
        <w:t>,</w:t>
      </w:r>
      <w:r w:rsidR="000A041D" w:rsidRPr="00203E82">
        <w:rPr>
          <w:sz w:val="26"/>
          <w:szCs w:val="26"/>
          <w:lang w:val="lv-LV"/>
        </w:rPr>
        <w:t xml:space="preserve"> </w:t>
      </w:r>
      <w:r w:rsidR="00197251" w:rsidRPr="00203E82">
        <w:rPr>
          <w:sz w:val="26"/>
          <w:szCs w:val="26"/>
          <w:lang w:val="lv-LV"/>
        </w:rPr>
        <w:t>tai skaitā</w:t>
      </w:r>
      <w:r w:rsidR="00AF4484" w:rsidRPr="00203E82">
        <w:rPr>
          <w:sz w:val="26"/>
          <w:szCs w:val="26"/>
          <w:lang w:val="lv-LV"/>
        </w:rPr>
        <w:t> </w:t>
      </w:r>
      <w:r w:rsidR="007A57B9" w:rsidRPr="00203E82">
        <w:rPr>
          <w:sz w:val="26"/>
          <w:szCs w:val="26"/>
          <w:lang w:val="lv-LV"/>
        </w:rPr>
        <w:t xml:space="preserve">augstās </w:t>
      </w:r>
      <w:r w:rsidR="00F175E0" w:rsidRPr="00203E82">
        <w:rPr>
          <w:sz w:val="26"/>
          <w:szCs w:val="26"/>
          <w:lang w:val="lv-LV"/>
        </w:rPr>
        <w:t>noliktavas</w:t>
      </w:r>
      <w:r w:rsidR="007A57B9" w:rsidRPr="00203E82">
        <w:rPr>
          <w:sz w:val="26"/>
          <w:szCs w:val="26"/>
          <w:lang w:val="lv-LV"/>
        </w:rPr>
        <w:t xml:space="preserve"> ar automatizētu sistēmu</w:t>
      </w:r>
      <w:r w:rsidR="4B2336C0" w:rsidRPr="00203E82">
        <w:rPr>
          <w:sz w:val="26"/>
          <w:szCs w:val="26"/>
          <w:lang w:val="lv-LV"/>
        </w:rPr>
        <w:t xml:space="preserve">, </w:t>
      </w:r>
      <w:r w:rsidR="0830E011" w:rsidRPr="00203E82">
        <w:rPr>
          <w:sz w:val="26"/>
          <w:szCs w:val="26"/>
          <w:lang w:val="lv-LV"/>
        </w:rPr>
        <w:t>komercsektors, ražošanas sektors)</w:t>
      </w:r>
      <w:r w:rsidR="65CE50F2" w:rsidRPr="00203E82">
        <w:rPr>
          <w:sz w:val="26"/>
          <w:szCs w:val="26"/>
          <w:lang w:val="lv-LV"/>
        </w:rPr>
        <w:t>, kā arī</w:t>
      </w:r>
      <w:r w:rsidR="0830E011" w:rsidRPr="00203E82">
        <w:rPr>
          <w:sz w:val="26"/>
          <w:szCs w:val="26"/>
          <w:lang w:val="lv-LV"/>
        </w:rPr>
        <w:t xml:space="preserve"> izveidot multifunkcionālu inovatīvu </w:t>
      </w:r>
      <w:r w:rsidR="006914D2" w:rsidRPr="00203E82">
        <w:rPr>
          <w:sz w:val="26"/>
          <w:szCs w:val="26"/>
          <w:lang w:val="lv-LV"/>
        </w:rPr>
        <w:t>loģistikas un noliktavu</w:t>
      </w:r>
      <w:r w:rsidR="005C6B4E" w:rsidRPr="00203E82">
        <w:rPr>
          <w:sz w:val="26"/>
          <w:szCs w:val="26"/>
          <w:lang w:val="lv-LV"/>
        </w:rPr>
        <w:t xml:space="preserve"> </w:t>
      </w:r>
      <w:r w:rsidR="0830E011" w:rsidRPr="00203E82">
        <w:rPr>
          <w:sz w:val="26"/>
          <w:szCs w:val="26"/>
          <w:lang w:val="lv-LV"/>
        </w:rPr>
        <w:t>parku</w:t>
      </w:r>
      <w:r w:rsidR="009D62B2" w:rsidRPr="00203E82">
        <w:rPr>
          <w:sz w:val="26"/>
          <w:szCs w:val="26"/>
          <w:lang w:val="lv-LV"/>
        </w:rPr>
        <w:t>,</w:t>
      </w:r>
      <w:r w:rsidRPr="00203E82">
        <w:rPr>
          <w:sz w:val="26"/>
          <w:szCs w:val="26"/>
          <w:lang w:val="lv-LV"/>
        </w:rPr>
        <w:t xml:space="preserve"> nosakot </w:t>
      </w:r>
      <w:r w:rsidR="009E3DBE" w:rsidRPr="00203E82">
        <w:rPr>
          <w:sz w:val="26"/>
          <w:szCs w:val="26"/>
          <w:lang w:val="lv-LV"/>
        </w:rPr>
        <w:t xml:space="preserve">tam </w:t>
      </w:r>
      <w:r w:rsidRPr="00203E82">
        <w:rPr>
          <w:sz w:val="26"/>
          <w:szCs w:val="26"/>
          <w:lang w:val="lv-LV"/>
        </w:rPr>
        <w:t>nepieciešamo</w:t>
      </w:r>
      <w:r w:rsidR="00AA4571" w:rsidRPr="00203E82">
        <w:rPr>
          <w:sz w:val="26"/>
          <w:szCs w:val="26"/>
          <w:lang w:val="lv-LV"/>
        </w:rPr>
        <w:t xml:space="preserve"> funkcionālo zonējumu, apbūves parametrus</w:t>
      </w:r>
      <w:r w:rsidR="003A3406" w:rsidRPr="00203E82">
        <w:rPr>
          <w:sz w:val="26"/>
          <w:szCs w:val="26"/>
          <w:lang w:val="lv-LV"/>
        </w:rPr>
        <w:t xml:space="preserve"> un</w:t>
      </w:r>
      <w:r w:rsidRPr="00203E82">
        <w:rPr>
          <w:sz w:val="26"/>
          <w:szCs w:val="26"/>
          <w:lang w:val="lv-LV"/>
        </w:rPr>
        <w:t xml:space="preserve"> infrastruktūru.</w:t>
      </w:r>
    </w:p>
    <w:p w14:paraId="5EFDAA07" w14:textId="2265F78D" w:rsidR="006A326C" w:rsidRPr="00203E82" w:rsidRDefault="00FE51A8" w:rsidP="00FC1264">
      <w:pPr>
        <w:tabs>
          <w:tab w:val="left" w:pos="5103"/>
        </w:tabs>
        <w:rPr>
          <w:b/>
          <w:bCs/>
          <w:sz w:val="26"/>
          <w:szCs w:val="26"/>
          <w:lang w:val="lv-LV"/>
        </w:rPr>
      </w:pPr>
      <w:r w:rsidRPr="00203E82">
        <w:rPr>
          <w:b/>
          <w:bCs/>
          <w:sz w:val="26"/>
          <w:szCs w:val="26"/>
          <w:lang w:val="lv-LV"/>
        </w:rPr>
        <w:t xml:space="preserve"> </w:t>
      </w:r>
    </w:p>
    <w:p w14:paraId="5C4AED38" w14:textId="77777777" w:rsidR="00A60A6C" w:rsidRPr="00203E82" w:rsidRDefault="00FE51A8" w:rsidP="008B7726">
      <w:pPr>
        <w:pStyle w:val="Virsraksts1"/>
        <w:ind w:left="357" w:hanging="357"/>
      </w:pPr>
      <w:r w:rsidRPr="00203E82">
        <w:t>Rīgas plānošanas dokumentos noteiktais teritorijas attīstības raksturojums</w:t>
      </w:r>
    </w:p>
    <w:p w14:paraId="34DC70FA" w14:textId="6230A85D" w:rsidR="0039598E" w:rsidRPr="00203E82" w:rsidRDefault="00FE51A8" w:rsidP="00226F96">
      <w:pPr>
        <w:ind w:firstLine="709"/>
        <w:jc w:val="both"/>
        <w:rPr>
          <w:sz w:val="26"/>
          <w:szCs w:val="26"/>
          <w:lang w:val="lv-LV"/>
        </w:rPr>
      </w:pPr>
      <w:r w:rsidRPr="00203E82">
        <w:rPr>
          <w:sz w:val="26"/>
          <w:szCs w:val="26"/>
          <w:lang w:val="lv-LV"/>
        </w:rPr>
        <w:t>Rīgas ilgtspējīgas attīstības stratēģijā līdz 2030.</w:t>
      </w:r>
      <w:r w:rsidR="00D6575F" w:rsidRPr="00203E82">
        <w:rPr>
          <w:sz w:val="26"/>
          <w:szCs w:val="26"/>
          <w:lang w:val="lv-LV"/>
        </w:rPr>
        <w:t> </w:t>
      </w:r>
      <w:r w:rsidRPr="00203E82">
        <w:rPr>
          <w:sz w:val="26"/>
          <w:szCs w:val="26"/>
          <w:lang w:val="lv-LV"/>
        </w:rPr>
        <w:t xml:space="preserve">gadam (turpmāk – Stratēģija) </w:t>
      </w:r>
      <w:r w:rsidR="00762628" w:rsidRPr="00203E82">
        <w:rPr>
          <w:sz w:val="26"/>
          <w:szCs w:val="26"/>
          <w:lang w:val="lv-LV"/>
        </w:rPr>
        <w:t>lokālplānojuma teritorija</w:t>
      </w:r>
      <w:r w:rsidR="2FC6463D" w:rsidRPr="00203E82">
        <w:rPr>
          <w:sz w:val="26"/>
          <w:szCs w:val="26"/>
          <w:lang w:val="lv-LV"/>
        </w:rPr>
        <w:t xml:space="preserve"> Mūkupurva apkaimē </w:t>
      </w:r>
      <w:r w:rsidR="005C64C3" w:rsidRPr="00203E82">
        <w:rPr>
          <w:sz w:val="26"/>
          <w:szCs w:val="26"/>
          <w:lang w:val="lv-LV"/>
        </w:rPr>
        <w:t xml:space="preserve">starp </w:t>
      </w:r>
      <w:r w:rsidR="00F44749" w:rsidRPr="00203E82">
        <w:rPr>
          <w:sz w:val="26"/>
          <w:szCs w:val="26"/>
          <w:lang w:val="lv-LV"/>
        </w:rPr>
        <w:t>Priedaines ielu, Mūkupurva ielu, Grenču ielu un Skābeņu ielu</w:t>
      </w:r>
      <w:r w:rsidR="2FC6463D" w:rsidRPr="00203E82">
        <w:rPr>
          <w:sz w:val="26"/>
          <w:szCs w:val="26"/>
          <w:lang w:val="lv-LV"/>
        </w:rPr>
        <w:t xml:space="preserve"> (turpmāk </w:t>
      </w:r>
      <w:r w:rsidR="00D6575F" w:rsidRPr="00203E82">
        <w:rPr>
          <w:sz w:val="26"/>
          <w:szCs w:val="26"/>
          <w:lang w:val="lv-LV"/>
        </w:rPr>
        <w:t>–</w:t>
      </w:r>
      <w:r w:rsidR="2FC6463D" w:rsidRPr="00203E82">
        <w:rPr>
          <w:sz w:val="26"/>
          <w:szCs w:val="26"/>
          <w:lang w:val="lv-LV"/>
        </w:rPr>
        <w:t xml:space="preserve"> </w:t>
      </w:r>
      <w:r w:rsidR="47C41B85" w:rsidRPr="00203E82">
        <w:rPr>
          <w:sz w:val="26"/>
          <w:szCs w:val="26"/>
          <w:lang w:val="lv-LV"/>
        </w:rPr>
        <w:t>l</w:t>
      </w:r>
      <w:r w:rsidR="2FC6463D" w:rsidRPr="00203E82">
        <w:rPr>
          <w:sz w:val="26"/>
          <w:szCs w:val="26"/>
          <w:lang w:val="lv-LV"/>
        </w:rPr>
        <w:t>okālplānojuma teritorija)</w:t>
      </w:r>
      <w:r w:rsidR="00762628" w:rsidRPr="00203E82">
        <w:rPr>
          <w:sz w:val="26"/>
          <w:szCs w:val="26"/>
          <w:lang w:val="lv-LV"/>
        </w:rPr>
        <w:t xml:space="preserve"> nav akcentēta, būtiskākais – Stratēģijā </w:t>
      </w:r>
      <w:r w:rsidRPr="00203E82">
        <w:rPr>
          <w:sz w:val="26"/>
          <w:szCs w:val="26"/>
          <w:lang w:val="lv-LV"/>
        </w:rPr>
        <w:t xml:space="preserve">ietvertajā Rīgas pilsētas </w:t>
      </w:r>
      <w:r w:rsidR="00762628" w:rsidRPr="00203E82">
        <w:rPr>
          <w:sz w:val="26"/>
          <w:szCs w:val="26"/>
          <w:lang w:val="lv-LV"/>
        </w:rPr>
        <w:t>struktūrplānā atspoguļot</w:t>
      </w:r>
      <w:r w:rsidR="00AC6FB1" w:rsidRPr="00203E82">
        <w:rPr>
          <w:sz w:val="26"/>
          <w:szCs w:val="26"/>
          <w:lang w:val="lv-LV"/>
        </w:rPr>
        <w:t>s</w:t>
      </w:r>
      <w:r w:rsidR="00762628" w:rsidRPr="00203E82">
        <w:rPr>
          <w:sz w:val="26"/>
          <w:szCs w:val="26"/>
          <w:lang w:val="lv-LV"/>
        </w:rPr>
        <w:t xml:space="preserve"> plānotais “Rail</w:t>
      </w:r>
      <w:r w:rsidR="005030FF" w:rsidRPr="00203E82">
        <w:rPr>
          <w:sz w:val="26"/>
          <w:szCs w:val="26"/>
          <w:lang w:val="lv-LV"/>
        </w:rPr>
        <w:t xml:space="preserve"> </w:t>
      </w:r>
      <w:r w:rsidR="00762628" w:rsidRPr="00203E82">
        <w:rPr>
          <w:sz w:val="26"/>
          <w:szCs w:val="26"/>
          <w:lang w:val="lv-LV"/>
        </w:rPr>
        <w:t>Baltica” ievads un savienojums ar Starptautisko lidostu “Rīga”.</w:t>
      </w:r>
    </w:p>
    <w:p w14:paraId="0458391B" w14:textId="10EBA747" w:rsidR="00A60A6C" w:rsidRPr="00203E82" w:rsidRDefault="00FE51A8" w:rsidP="00226F96">
      <w:pPr>
        <w:ind w:firstLine="709"/>
        <w:jc w:val="both"/>
        <w:rPr>
          <w:sz w:val="26"/>
          <w:szCs w:val="26"/>
          <w:lang w:val="lv-LV"/>
        </w:rPr>
      </w:pPr>
      <w:r w:rsidRPr="00203E82">
        <w:rPr>
          <w:sz w:val="26"/>
          <w:szCs w:val="26"/>
          <w:lang w:val="lv-LV"/>
        </w:rPr>
        <w:t xml:space="preserve">Atbilstoši Meliorācijas attīstības tematiskā plānojuma </w:t>
      </w:r>
      <w:r w:rsidR="0085190C" w:rsidRPr="00203E82">
        <w:rPr>
          <w:sz w:val="26"/>
          <w:szCs w:val="26"/>
          <w:lang w:val="lv-LV"/>
        </w:rPr>
        <w:t>3</w:t>
      </w:r>
      <w:r w:rsidRPr="00203E82">
        <w:rPr>
          <w:sz w:val="26"/>
          <w:szCs w:val="26"/>
          <w:lang w:val="lv-LV"/>
        </w:rPr>
        <w:t>.</w:t>
      </w:r>
      <w:r w:rsidR="002B7112" w:rsidRPr="00203E82">
        <w:rPr>
          <w:sz w:val="26"/>
          <w:szCs w:val="26"/>
          <w:lang w:val="lv-LV"/>
        </w:rPr>
        <w:t> </w:t>
      </w:r>
      <w:r w:rsidRPr="00203E82">
        <w:rPr>
          <w:sz w:val="26"/>
          <w:szCs w:val="26"/>
          <w:lang w:val="lv-LV"/>
        </w:rPr>
        <w:t xml:space="preserve">pielikumam </w:t>
      </w:r>
      <w:r w:rsidR="002B7112" w:rsidRPr="00203E82">
        <w:rPr>
          <w:sz w:val="26"/>
          <w:szCs w:val="26"/>
          <w:lang w:val="lv-LV"/>
        </w:rPr>
        <w:t>“</w:t>
      </w:r>
      <w:r w:rsidR="00294C5E" w:rsidRPr="00203E82">
        <w:rPr>
          <w:sz w:val="26"/>
          <w:szCs w:val="26"/>
          <w:lang w:val="lv-LV"/>
        </w:rPr>
        <w:t>Teritorijas ar augstu gruntsūdens līmeni</w:t>
      </w:r>
      <w:r w:rsidR="002B7112" w:rsidRPr="00203E82">
        <w:rPr>
          <w:sz w:val="26"/>
          <w:szCs w:val="26"/>
          <w:lang w:val="lv-LV"/>
        </w:rPr>
        <w:t>”</w:t>
      </w:r>
      <w:r w:rsidR="00294C5E" w:rsidRPr="00203E82">
        <w:rPr>
          <w:sz w:val="26"/>
          <w:szCs w:val="26"/>
          <w:lang w:val="lv-LV"/>
        </w:rPr>
        <w:t xml:space="preserve"> lokālplānojuma teritorija ir apbūves teritorija ar augstu gruntsūdens līmeni</w:t>
      </w:r>
      <w:r w:rsidR="0085190C" w:rsidRPr="00203E82">
        <w:rPr>
          <w:sz w:val="26"/>
          <w:szCs w:val="26"/>
          <w:lang w:val="lv-LV"/>
        </w:rPr>
        <w:t xml:space="preserve">, savukārt atbilstoši </w:t>
      </w:r>
      <w:r w:rsidR="56404637" w:rsidRPr="00203E82">
        <w:rPr>
          <w:sz w:val="26"/>
          <w:szCs w:val="26"/>
          <w:lang w:val="lv-LV"/>
        </w:rPr>
        <w:t>2</w:t>
      </w:r>
      <w:r w:rsidR="0085190C" w:rsidRPr="00203E82">
        <w:rPr>
          <w:sz w:val="26"/>
          <w:szCs w:val="26"/>
          <w:lang w:val="lv-LV"/>
        </w:rPr>
        <w:t>.</w:t>
      </w:r>
      <w:r w:rsidR="002B7112" w:rsidRPr="00203E82">
        <w:rPr>
          <w:sz w:val="26"/>
          <w:szCs w:val="26"/>
          <w:lang w:val="lv-LV"/>
        </w:rPr>
        <w:t> </w:t>
      </w:r>
      <w:r w:rsidR="0085190C" w:rsidRPr="00203E82">
        <w:rPr>
          <w:sz w:val="26"/>
          <w:szCs w:val="26"/>
          <w:lang w:val="lv-LV"/>
        </w:rPr>
        <w:t>pielikumam</w:t>
      </w:r>
      <w:r w:rsidR="7FDD5AA7" w:rsidRPr="00203E82">
        <w:rPr>
          <w:sz w:val="26"/>
          <w:szCs w:val="26"/>
          <w:lang w:val="lv-LV"/>
        </w:rPr>
        <w:t xml:space="preserve"> </w:t>
      </w:r>
      <w:r w:rsidR="002B7112" w:rsidRPr="00203E82">
        <w:rPr>
          <w:sz w:val="26"/>
          <w:szCs w:val="26"/>
          <w:lang w:val="lv-LV"/>
        </w:rPr>
        <w:t>“</w:t>
      </w:r>
      <w:r w:rsidR="0085190C" w:rsidRPr="00203E82">
        <w:rPr>
          <w:sz w:val="26"/>
          <w:szCs w:val="26"/>
          <w:lang w:val="lv-LV"/>
        </w:rPr>
        <w:t>Lietusūdens novadīšanas infrastruktūra Rīgā</w:t>
      </w:r>
      <w:r w:rsidR="002B7112" w:rsidRPr="00203E82">
        <w:rPr>
          <w:sz w:val="26"/>
          <w:szCs w:val="26"/>
          <w:lang w:val="lv-LV"/>
        </w:rPr>
        <w:t>”</w:t>
      </w:r>
      <w:r w:rsidR="00294C5E" w:rsidRPr="00203E82">
        <w:rPr>
          <w:sz w:val="26"/>
          <w:szCs w:val="26"/>
          <w:lang w:val="lv-LV"/>
        </w:rPr>
        <w:t xml:space="preserve"> teritorijā</w:t>
      </w:r>
      <w:r w:rsidR="002B7112" w:rsidRPr="00203E82">
        <w:rPr>
          <w:sz w:val="26"/>
          <w:szCs w:val="26"/>
          <w:lang w:val="lv-LV"/>
        </w:rPr>
        <w:t>,</w:t>
      </w:r>
      <w:r w:rsidR="00294C5E" w:rsidRPr="00203E82">
        <w:rPr>
          <w:sz w:val="26"/>
          <w:szCs w:val="26"/>
          <w:lang w:val="lv-LV"/>
        </w:rPr>
        <w:t xml:space="preserve"> kā arī tās tuvumā atrodas </w:t>
      </w:r>
      <w:r w:rsidR="0085190C" w:rsidRPr="00203E82">
        <w:rPr>
          <w:sz w:val="26"/>
          <w:szCs w:val="26"/>
          <w:lang w:val="lv-LV"/>
        </w:rPr>
        <w:t>pašvaldības nozīmes meliorācijas koplietošanas sistēmas komponentes (grāvji).</w:t>
      </w:r>
    </w:p>
    <w:p w14:paraId="5A6129CA" w14:textId="37B12C6E" w:rsidR="0DD92546" w:rsidRPr="00203E82" w:rsidRDefault="00FE51A8" w:rsidP="00226F96">
      <w:pPr>
        <w:ind w:firstLine="709"/>
        <w:jc w:val="both"/>
        <w:rPr>
          <w:sz w:val="26"/>
          <w:szCs w:val="26"/>
          <w:lang w:val="lv-LV"/>
        </w:rPr>
      </w:pPr>
      <w:r w:rsidRPr="00203E82">
        <w:rPr>
          <w:sz w:val="26"/>
          <w:szCs w:val="26"/>
          <w:lang w:val="lv-LV"/>
        </w:rPr>
        <w:t>Atbilstoši</w:t>
      </w:r>
      <w:r w:rsidR="79051757" w:rsidRPr="00203E82">
        <w:rPr>
          <w:sz w:val="26"/>
          <w:szCs w:val="26"/>
          <w:lang w:val="lv-LV"/>
        </w:rPr>
        <w:t xml:space="preserve"> Rīgas teritorijas plānojumam (apstiprināts ar Rīgas domes 15.12.2021. saistošajiem noteikumiem Nr. 103 “Rīgas teritorijas izmantošanas un apbūves saistošie noteikumi” un īstenojams no 16.02.2023</w:t>
      </w:r>
      <w:r w:rsidR="6175655E" w:rsidRPr="00203E82">
        <w:rPr>
          <w:sz w:val="26"/>
          <w:szCs w:val="26"/>
          <w:lang w:val="lv-LV"/>
        </w:rPr>
        <w:t>.) l</w:t>
      </w:r>
      <w:r w:rsidRPr="00203E82">
        <w:rPr>
          <w:sz w:val="26"/>
          <w:szCs w:val="26"/>
          <w:lang w:val="lv-LV"/>
        </w:rPr>
        <w:t xml:space="preserve">okālplānojuma teritorija pilnā apjomā ietilpst </w:t>
      </w:r>
      <w:r w:rsidR="008A4CCC" w:rsidRPr="00203E82">
        <w:rPr>
          <w:sz w:val="26"/>
          <w:szCs w:val="26"/>
          <w:lang w:val="lv-LV"/>
        </w:rPr>
        <w:t>Starptautiskās l</w:t>
      </w:r>
      <w:r w:rsidRPr="00203E82">
        <w:rPr>
          <w:sz w:val="26"/>
          <w:szCs w:val="26"/>
          <w:lang w:val="lv-LV"/>
        </w:rPr>
        <w:t>idosta</w:t>
      </w:r>
      <w:r w:rsidR="516AB1DA" w:rsidRPr="00203E82">
        <w:rPr>
          <w:sz w:val="26"/>
          <w:szCs w:val="26"/>
          <w:lang w:val="lv-LV"/>
        </w:rPr>
        <w:t>s</w:t>
      </w:r>
      <w:r w:rsidRPr="00203E82">
        <w:rPr>
          <w:sz w:val="26"/>
          <w:szCs w:val="26"/>
          <w:lang w:val="lv-LV"/>
        </w:rPr>
        <w:t xml:space="preserve"> </w:t>
      </w:r>
      <w:r w:rsidR="008A4CCC" w:rsidRPr="00203E82">
        <w:rPr>
          <w:sz w:val="26"/>
          <w:szCs w:val="26"/>
          <w:lang w:val="lv-LV"/>
        </w:rPr>
        <w:t>“</w:t>
      </w:r>
      <w:r w:rsidRPr="00203E82">
        <w:rPr>
          <w:sz w:val="26"/>
          <w:szCs w:val="26"/>
          <w:lang w:val="lv-LV"/>
        </w:rPr>
        <w:t>Rīga</w:t>
      </w:r>
      <w:r w:rsidR="008A4CCC" w:rsidRPr="00203E82">
        <w:rPr>
          <w:sz w:val="26"/>
          <w:szCs w:val="26"/>
          <w:lang w:val="lv-LV"/>
        </w:rPr>
        <w:t>”</w:t>
      </w:r>
      <w:r w:rsidRPr="00203E82">
        <w:rPr>
          <w:sz w:val="26"/>
          <w:szCs w:val="26"/>
          <w:lang w:val="lv-LV"/>
        </w:rPr>
        <w:t xml:space="preserve"> turpmākajai attīstībai nepieciešam</w:t>
      </w:r>
      <w:r w:rsidR="777C7AFD" w:rsidRPr="00203E82">
        <w:rPr>
          <w:sz w:val="26"/>
          <w:szCs w:val="26"/>
          <w:lang w:val="lv-LV"/>
        </w:rPr>
        <w:t>aj</w:t>
      </w:r>
      <w:r w:rsidRPr="00203E82">
        <w:rPr>
          <w:sz w:val="26"/>
          <w:szCs w:val="26"/>
          <w:lang w:val="lv-LV"/>
        </w:rPr>
        <w:t>ā teritorij</w:t>
      </w:r>
      <w:r w:rsidR="71B663EC" w:rsidRPr="00203E82">
        <w:rPr>
          <w:sz w:val="26"/>
          <w:szCs w:val="26"/>
          <w:lang w:val="lv-LV"/>
        </w:rPr>
        <w:t>ā</w:t>
      </w:r>
      <w:r w:rsidRPr="00203E82">
        <w:rPr>
          <w:sz w:val="26"/>
          <w:szCs w:val="26"/>
          <w:lang w:val="lv-LV"/>
        </w:rPr>
        <w:t>.</w:t>
      </w:r>
    </w:p>
    <w:p w14:paraId="20568B5D" w14:textId="44B60F48" w:rsidR="009754E9" w:rsidRPr="00203E82" w:rsidRDefault="00FE51A8" w:rsidP="00226F96">
      <w:pPr>
        <w:ind w:firstLine="709"/>
        <w:jc w:val="both"/>
        <w:rPr>
          <w:sz w:val="26"/>
          <w:szCs w:val="26"/>
          <w:lang w:val="lv-LV"/>
        </w:rPr>
      </w:pPr>
      <w:r w:rsidRPr="00203E82">
        <w:rPr>
          <w:sz w:val="26"/>
          <w:szCs w:val="26"/>
          <w:lang w:val="lv-LV"/>
        </w:rPr>
        <w:t>Ņemot vērā iepriekšminēto, nepieciešams rūpīgi izvērtēt</w:t>
      </w:r>
      <w:r w:rsidR="3F245148" w:rsidRPr="00203E82">
        <w:rPr>
          <w:sz w:val="26"/>
          <w:szCs w:val="26"/>
          <w:lang w:val="lv-LV"/>
        </w:rPr>
        <w:t xml:space="preserve"> un ietvert lokālplānojuma  teritorijas izmantošanas un apbūves noteikumos</w:t>
      </w:r>
      <w:r w:rsidRPr="00203E82">
        <w:rPr>
          <w:sz w:val="26"/>
          <w:szCs w:val="26"/>
          <w:lang w:val="lv-LV"/>
        </w:rPr>
        <w:t xml:space="preserve"> piemērotāko</w:t>
      </w:r>
      <w:r w:rsidR="0085190C" w:rsidRPr="00203E82">
        <w:rPr>
          <w:sz w:val="26"/>
          <w:szCs w:val="26"/>
          <w:lang w:val="lv-LV"/>
        </w:rPr>
        <w:t xml:space="preserve">s </w:t>
      </w:r>
      <w:r w:rsidR="2CFC76BE" w:rsidRPr="00203E82">
        <w:rPr>
          <w:sz w:val="26"/>
          <w:szCs w:val="26"/>
          <w:lang w:val="lv-LV"/>
        </w:rPr>
        <w:t>lietus</w:t>
      </w:r>
      <w:r w:rsidR="00675B88" w:rsidRPr="00203E82">
        <w:rPr>
          <w:sz w:val="26"/>
          <w:szCs w:val="26"/>
          <w:lang w:val="lv-LV"/>
        </w:rPr>
        <w:t>ūdens</w:t>
      </w:r>
      <w:r w:rsidR="2CFC76BE" w:rsidRPr="00203E82">
        <w:rPr>
          <w:sz w:val="26"/>
          <w:szCs w:val="26"/>
          <w:lang w:val="lv-LV"/>
        </w:rPr>
        <w:t xml:space="preserve">  savākšanas un ilgtspējīgas lietusūdens apsaimniekošanas, </w:t>
      </w:r>
      <w:r w:rsidR="0085190C" w:rsidRPr="00203E82">
        <w:rPr>
          <w:sz w:val="26"/>
          <w:szCs w:val="26"/>
          <w:lang w:val="lv-LV"/>
        </w:rPr>
        <w:t xml:space="preserve">meliorācijas </w:t>
      </w:r>
      <w:r w:rsidRPr="00203E82">
        <w:rPr>
          <w:sz w:val="26"/>
          <w:szCs w:val="26"/>
          <w:lang w:val="lv-LV"/>
        </w:rPr>
        <w:t xml:space="preserve">un </w:t>
      </w:r>
      <w:r w:rsidR="0085190C" w:rsidRPr="00203E82">
        <w:rPr>
          <w:sz w:val="26"/>
          <w:szCs w:val="26"/>
          <w:lang w:val="lv-LV"/>
        </w:rPr>
        <w:t>piekļuves</w:t>
      </w:r>
      <w:r w:rsidR="00851A18" w:rsidRPr="00203E82">
        <w:rPr>
          <w:sz w:val="26"/>
          <w:szCs w:val="26"/>
          <w:lang w:val="lv-LV"/>
        </w:rPr>
        <w:t xml:space="preserve"> (satiksmes organizācijas)</w:t>
      </w:r>
      <w:r w:rsidR="0085190C" w:rsidRPr="00203E82">
        <w:rPr>
          <w:sz w:val="26"/>
          <w:szCs w:val="26"/>
          <w:lang w:val="lv-LV"/>
        </w:rPr>
        <w:t xml:space="preserve"> risinājumus.</w:t>
      </w:r>
    </w:p>
    <w:p w14:paraId="4470BDE3" w14:textId="77777777" w:rsidR="006A326C" w:rsidRPr="00203E82" w:rsidRDefault="006A326C" w:rsidP="00AA771A">
      <w:pPr>
        <w:rPr>
          <w:b/>
          <w:bCs/>
          <w:sz w:val="26"/>
          <w:szCs w:val="26"/>
          <w:lang w:val="lv-LV"/>
        </w:rPr>
      </w:pPr>
    </w:p>
    <w:p w14:paraId="2148C66A" w14:textId="1E3F3D4F" w:rsidR="00315514" w:rsidRPr="00203E82" w:rsidRDefault="00FE51A8" w:rsidP="008F02D2">
      <w:pPr>
        <w:pStyle w:val="Virsraksts1"/>
        <w:ind w:left="357" w:hanging="357"/>
      </w:pPr>
      <w:r w:rsidRPr="00203E82">
        <w:t>Lokālplānojuma izstrādes uzdevum</w:t>
      </w:r>
      <w:r w:rsidR="004A6BA6" w:rsidRPr="00203E82">
        <w:t>i</w:t>
      </w:r>
      <w:r w:rsidR="005329F5" w:rsidRPr="00203E82">
        <w:t>:</w:t>
      </w:r>
    </w:p>
    <w:p w14:paraId="2D034D5C" w14:textId="77777777" w:rsidR="005329F5" w:rsidRPr="00203E82" w:rsidRDefault="005329F5" w:rsidP="005329F5">
      <w:pPr>
        <w:pStyle w:val="Sarakstarindkopa"/>
        <w:numPr>
          <w:ilvl w:val="0"/>
          <w:numId w:val="3"/>
        </w:numPr>
        <w:spacing w:after="0" w:line="240" w:lineRule="auto"/>
        <w:contextualSpacing w:val="0"/>
        <w:jc w:val="both"/>
        <w:rPr>
          <w:rFonts w:ascii="Times New Roman" w:hAnsi="Times New Roman"/>
          <w:vanish/>
          <w:sz w:val="26"/>
          <w:szCs w:val="26"/>
        </w:rPr>
      </w:pPr>
    </w:p>
    <w:p w14:paraId="1DA3BED9" w14:textId="77777777" w:rsidR="005329F5" w:rsidRPr="00203E82" w:rsidRDefault="005329F5" w:rsidP="005329F5">
      <w:pPr>
        <w:pStyle w:val="Sarakstarindkopa"/>
        <w:numPr>
          <w:ilvl w:val="0"/>
          <w:numId w:val="3"/>
        </w:numPr>
        <w:spacing w:after="0" w:line="240" w:lineRule="auto"/>
        <w:contextualSpacing w:val="0"/>
        <w:jc w:val="both"/>
        <w:rPr>
          <w:rFonts w:ascii="Times New Roman" w:hAnsi="Times New Roman"/>
          <w:vanish/>
          <w:sz w:val="26"/>
          <w:szCs w:val="26"/>
        </w:rPr>
      </w:pPr>
    </w:p>
    <w:p w14:paraId="1EC58AAE" w14:textId="77777777" w:rsidR="005329F5" w:rsidRPr="00203E82" w:rsidRDefault="005329F5" w:rsidP="005329F5">
      <w:pPr>
        <w:pStyle w:val="Sarakstarindkopa"/>
        <w:numPr>
          <w:ilvl w:val="0"/>
          <w:numId w:val="3"/>
        </w:numPr>
        <w:spacing w:after="0" w:line="240" w:lineRule="auto"/>
        <w:contextualSpacing w:val="0"/>
        <w:jc w:val="both"/>
        <w:rPr>
          <w:rFonts w:ascii="Times New Roman" w:hAnsi="Times New Roman"/>
          <w:vanish/>
          <w:sz w:val="26"/>
          <w:szCs w:val="26"/>
        </w:rPr>
      </w:pPr>
    </w:p>
    <w:p w14:paraId="6AA7D270" w14:textId="1669C581" w:rsidR="006A326C" w:rsidRPr="00D55CDD" w:rsidRDefault="00FE51A8" w:rsidP="00EF1E22">
      <w:pPr>
        <w:pStyle w:val="Pamatteksts"/>
        <w:numPr>
          <w:ilvl w:val="1"/>
          <w:numId w:val="1"/>
        </w:numPr>
        <w:spacing w:after="0"/>
        <w:ind w:hanging="436"/>
        <w:jc w:val="both"/>
        <w:rPr>
          <w:sz w:val="26"/>
          <w:szCs w:val="26"/>
          <w:lang w:val="lv-LV"/>
        </w:rPr>
      </w:pPr>
      <w:r w:rsidRPr="00D55CDD">
        <w:rPr>
          <w:sz w:val="26"/>
          <w:szCs w:val="26"/>
          <w:lang w:val="lv-LV"/>
        </w:rPr>
        <w:t>i</w:t>
      </w:r>
      <w:r w:rsidR="005368D2" w:rsidRPr="00D55CDD">
        <w:rPr>
          <w:sz w:val="26"/>
          <w:szCs w:val="26"/>
          <w:lang w:val="lv-LV"/>
        </w:rPr>
        <w:t>zvērtēt un r</w:t>
      </w:r>
      <w:r w:rsidR="524A50C0" w:rsidRPr="00D55CDD">
        <w:rPr>
          <w:sz w:val="26"/>
          <w:szCs w:val="26"/>
          <w:lang w:val="lv-LV"/>
        </w:rPr>
        <w:t>aksturot lokālplānojuma teritorijas plānotās attīstības atbilstību Stratēģijai un Rīgas teritorijas plānojuma līdz 2030. gadam izstrādes ietvaros apstiprinātajiem tematiskajiem plānojumiem</w:t>
      </w:r>
      <w:r w:rsidR="00F568CE" w:rsidRPr="00D55CDD">
        <w:rPr>
          <w:sz w:val="26"/>
          <w:szCs w:val="26"/>
          <w:lang w:val="lv-LV"/>
        </w:rPr>
        <w:t>;</w:t>
      </w:r>
    </w:p>
    <w:p w14:paraId="5CBF45A5" w14:textId="77777777" w:rsidR="00FC2E4F" w:rsidRPr="00D55CDD" w:rsidRDefault="00FE51A8" w:rsidP="00EF1E22">
      <w:pPr>
        <w:pStyle w:val="Pamatteksts"/>
        <w:numPr>
          <w:ilvl w:val="1"/>
          <w:numId w:val="1"/>
        </w:numPr>
        <w:spacing w:after="0"/>
        <w:ind w:hanging="436"/>
        <w:jc w:val="both"/>
        <w:rPr>
          <w:sz w:val="26"/>
          <w:szCs w:val="26"/>
          <w:lang w:val="lv-LV"/>
        </w:rPr>
      </w:pPr>
      <w:r w:rsidRPr="00D55CDD">
        <w:rPr>
          <w:sz w:val="26"/>
          <w:szCs w:val="26"/>
          <w:lang w:val="lv-LV"/>
        </w:rPr>
        <w:t>p</w:t>
      </w:r>
      <w:r w:rsidR="00B33FEB" w:rsidRPr="00D55CDD">
        <w:rPr>
          <w:sz w:val="26"/>
          <w:szCs w:val="26"/>
          <w:lang w:val="lv-LV"/>
        </w:rPr>
        <w:t xml:space="preserve">irms </w:t>
      </w:r>
      <w:r w:rsidR="008A0FFD" w:rsidRPr="00D55CDD">
        <w:rPr>
          <w:sz w:val="26"/>
          <w:szCs w:val="26"/>
          <w:lang w:val="lv-LV"/>
        </w:rPr>
        <w:t>lokālplānojuma redakcijas</w:t>
      </w:r>
      <w:r w:rsidR="00B33FEB" w:rsidRPr="00D55CDD">
        <w:rPr>
          <w:sz w:val="26"/>
          <w:szCs w:val="26"/>
          <w:lang w:val="lv-LV"/>
        </w:rPr>
        <w:t xml:space="preserve"> izstrādes uzsākšanas saņemt no </w:t>
      </w:r>
      <w:r w:rsidR="000B7D0D" w:rsidRPr="00D55CDD">
        <w:rPr>
          <w:sz w:val="26"/>
          <w:szCs w:val="26"/>
          <w:lang w:val="lv-LV"/>
        </w:rPr>
        <w:t>Valsts vides dienesta</w:t>
      </w:r>
      <w:r w:rsidR="00B33FEB" w:rsidRPr="00D55CDD">
        <w:rPr>
          <w:sz w:val="26"/>
          <w:szCs w:val="26"/>
          <w:lang w:val="lv-LV"/>
        </w:rPr>
        <w:t xml:space="preserve"> lēmumu par </w:t>
      </w:r>
      <w:r w:rsidR="00D62FDF" w:rsidRPr="00D55CDD">
        <w:rPr>
          <w:sz w:val="26"/>
          <w:szCs w:val="26"/>
          <w:lang w:val="lv-LV"/>
        </w:rPr>
        <w:t>ietekmes uz vidi stratēģiskā novērtējuma procedūras piemērošanas nepieciešamību lokālplānojumam</w:t>
      </w:r>
      <w:r w:rsidRPr="00D55CDD">
        <w:rPr>
          <w:sz w:val="26"/>
          <w:szCs w:val="26"/>
          <w:lang w:val="lv-LV"/>
        </w:rPr>
        <w:t>;</w:t>
      </w:r>
    </w:p>
    <w:p w14:paraId="1E4C420C" w14:textId="52E30E1F" w:rsidR="00E311D2" w:rsidRPr="00D55CDD" w:rsidRDefault="00FE51A8" w:rsidP="00EF1E22">
      <w:pPr>
        <w:pStyle w:val="Pamatteksts"/>
        <w:numPr>
          <w:ilvl w:val="1"/>
          <w:numId w:val="1"/>
        </w:numPr>
        <w:spacing w:after="0"/>
        <w:ind w:hanging="436"/>
        <w:jc w:val="both"/>
        <w:rPr>
          <w:sz w:val="26"/>
          <w:szCs w:val="26"/>
          <w:lang w:val="lv-LV"/>
        </w:rPr>
      </w:pPr>
      <w:r w:rsidRPr="00356D4C">
        <w:rPr>
          <w:sz w:val="26"/>
          <w:szCs w:val="26"/>
          <w:lang w:val="lv-LV"/>
        </w:rPr>
        <w:t>d</w:t>
      </w:r>
      <w:r w:rsidR="00DB4FAC" w:rsidRPr="00356D4C">
        <w:rPr>
          <w:sz w:val="26"/>
          <w:szCs w:val="26"/>
          <w:lang w:val="lv-LV"/>
        </w:rPr>
        <w:t>etalizēti izstrādāt l</w:t>
      </w:r>
      <w:r w:rsidR="00E86E75" w:rsidRPr="00356D4C">
        <w:rPr>
          <w:sz w:val="26"/>
          <w:szCs w:val="26"/>
          <w:lang w:val="lv-LV"/>
        </w:rPr>
        <w:t xml:space="preserve">okālplānojuma </w:t>
      </w:r>
      <w:r w:rsidR="005368D2" w:rsidRPr="00356D4C">
        <w:rPr>
          <w:sz w:val="26"/>
          <w:szCs w:val="26"/>
          <w:lang w:val="lv-LV"/>
        </w:rPr>
        <w:t>teritorijas funkcionāli telpiskos risinājumus (</w:t>
      </w:r>
      <w:r w:rsidR="001D3965" w:rsidRPr="00356D4C">
        <w:rPr>
          <w:sz w:val="26"/>
          <w:szCs w:val="26"/>
          <w:lang w:val="lv-LV"/>
        </w:rPr>
        <w:t>ietverot objektu funkcionālo izmantošanu, apbūves izvietojumu un apjomu</w:t>
      </w:r>
      <w:r w:rsidR="005368D2" w:rsidRPr="00356D4C">
        <w:rPr>
          <w:sz w:val="26"/>
          <w:szCs w:val="26"/>
          <w:lang w:val="lv-LV"/>
        </w:rPr>
        <w:t>)</w:t>
      </w:r>
      <w:r w:rsidR="00BE16FE" w:rsidRPr="00356D4C">
        <w:rPr>
          <w:sz w:val="26"/>
          <w:szCs w:val="26"/>
          <w:lang w:val="lv-LV"/>
        </w:rPr>
        <w:t>,</w:t>
      </w:r>
      <w:r w:rsidR="00745E78" w:rsidRPr="00356D4C">
        <w:rPr>
          <w:sz w:val="26"/>
          <w:szCs w:val="26"/>
          <w:lang w:val="lv-LV"/>
        </w:rPr>
        <w:t xml:space="preserve"> </w:t>
      </w:r>
      <w:r w:rsidR="00BE16FE" w:rsidRPr="00356D4C">
        <w:rPr>
          <w:sz w:val="26"/>
          <w:szCs w:val="26"/>
          <w:lang w:val="lv-LV"/>
        </w:rPr>
        <w:t xml:space="preserve">kā arī </w:t>
      </w:r>
      <w:r w:rsidR="00BE16FE" w:rsidRPr="00D55CDD">
        <w:rPr>
          <w:sz w:val="26"/>
          <w:szCs w:val="26"/>
          <w:lang w:val="lv-LV"/>
        </w:rPr>
        <w:lastRenderedPageBreak/>
        <w:t>šos risinājumus pamatot, balstoties uz</w:t>
      </w:r>
      <w:r w:rsidR="002612CF" w:rsidRPr="00D55CDD">
        <w:rPr>
          <w:sz w:val="26"/>
          <w:szCs w:val="26"/>
          <w:lang w:val="lv-LV"/>
        </w:rPr>
        <w:t xml:space="preserve"> </w:t>
      </w:r>
      <w:r w:rsidR="005368D2" w:rsidRPr="00D55CDD">
        <w:rPr>
          <w:sz w:val="26"/>
          <w:szCs w:val="26"/>
          <w:lang w:val="lv-LV"/>
        </w:rPr>
        <w:t>pilsētas telpiskās struktūras analīz</w:t>
      </w:r>
      <w:r w:rsidR="002612CF" w:rsidRPr="00D55CDD">
        <w:rPr>
          <w:sz w:val="26"/>
          <w:szCs w:val="26"/>
          <w:lang w:val="lv-LV"/>
        </w:rPr>
        <w:t>i</w:t>
      </w:r>
      <w:r w:rsidR="0063727D" w:rsidRPr="00D55CDD">
        <w:rPr>
          <w:sz w:val="26"/>
          <w:szCs w:val="26"/>
          <w:lang w:val="lv-LV"/>
        </w:rPr>
        <w:t xml:space="preserve"> un</w:t>
      </w:r>
      <w:r w:rsidR="005D1054" w:rsidRPr="00D55CDD">
        <w:rPr>
          <w:sz w:val="26"/>
          <w:szCs w:val="26"/>
          <w:lang w:val="lv-LV"/>
        </w:rPr>
        <w:t xml:space="preserve"> </w:t>
      </w:r>
      <w:r w:rsidR="0063727D" w:rsidRPr="00D55CDD">
        <w:rPr>
          <w:sz w:val="26"/>
          <w:szCs w:val="26"/>
          <w:lang w:val="lv-LV"/>
        </w:rPr>
        <w:t>attīstības tendencēm</w:t>
      </w:r>
      <w:r w:rsidR="00064074" w:rsidRPr="00D55CDD">
        <w:rPr>
          <w:sz w:val="26"/>
          <w:szCs w:val="26"/>
          <w:lang w:val="lv-LV"/>
        </w:rPr>
        <w:t>;</w:t>
      </w:r>
      <w:r w:rsidR="002612CF" w:rsidRPr="00D55CDD">
        <w:rPr>
          <w:sz w:val="26"/>
          <w:szCs w:val="26"/>
          <w:lang w:val="lv-LV"/>
        </w:rPr>
        <w:t xml:space="preserve"> </w:t>
      </w:r>
    </w:p>
    <w:p w14:paraId="69F45AA8" w14:textId="77888DF4" w:rsidR="00613E43" w:rsidRPr="00203E82" w:rsidRDefault="00FE51A8" w:rsidP="00EF1E22">
      <w:pPr>
        <w:pStyle w:val="Pamatteksts"/>
        <w:numPr>
          <w:ilvl w:val="1"/>
          <w:numId w:val="1"/>
        </w:numPr>
        <w:spacing w:after="0"/>
        <w:ind w:hanging="436"/>
        <w:jc w:val="both"/>
        <w:rPr>
          <w:sz w:val="26"/>
          <w:szCs w:val="26"/>
          <w:lang w:val="lv-LV"/>
        </w:rPr>
      </w:pPr>
      <w:r w:rsidRPr="00203E82">
        <w:rPr>
          <w:sz w:val="26"/>
          <w:szCs w:val="26"/>
          <w:lang w:val="lv-LV"/>
        </w:rPr>
        <w:t>i</w:t>
      </w:r>
      <w:r w:rsidR="00F85AB4" w:rsidRPr="00203E82">
        <w:rPr>
          <w:sz w:val="26"/>
          <w:szCs w:val="26"/>
          <w:lang w:val="lv-LV"/>
        </w:rPr>
        <w:t xml:space="preserve">zstrādāt un saistoši noteikt apbūves augstuma ierobežojumus un to sadalījumu </w:t>
      </w:r>
      <w:r w:rsidR="00AC4990" w:rsidRPr="00203E82">
        <w:rPr>
          <w:sz w:val="26"/>
          <w:szCs w:val="26"/>
          <w:lang w:val="lv-LV"/>
        </w:rPr>
        <w:t xml:space="preserve">lokālplānojuma </w:t>
      </w:r>
      <w:r w:rsidR="00F85AB4" w:rsidRPr="00203E82">
        <w:rPr>
          <w:sz w:val="26"/>
          <w:szCs w:val="26"/>
          <w:lang w:val="lv-LV"/>
        </w:rPr>
        <w:t>teritorijā</w:t>
      </w:r>
      <w:r w:rsidR="00C43852" w:rsidRPr="00203E82">
        <w:rPr>
          <w:sz w:val="26"/>
          <w:szCs w:val="26"/>
          <w:lang w:val="lv-LV"/>
        </w:rPr>
        <w:t xml:space="preserve"> (maksimāli pieļaujamos apbūves augstumus</w:t>
      </w:r>
      <w:r w:rsidR="007A4A92" w:rsidRPr="00203E82">
        <w:rPr>
          <w:sz w:val="26"/>
          <w:szCs w:val="26"/>
          <w:lang w:val="lv-LV"/>
        </w:rPr>
        <w:t>,</w:t>
      </w:r>
      <w:r w:rsidR="009C3A93" w:rsidRPr="00203E82">
        <w:rPr>
          <w:sz w:val="26"/>
          <w:szCs w:val="26"/>
          <w:lang w:val="lv-LV"/>
        </w:rPr>
        <w:t xml:space="preserve"> </w:t>
      </w:r>
      <w:r w:rsidR="007A4A92" w:rsidRPr="00203E82">
        <w:rPr>
          <w:sz w:val="26"/>
          <w:szCs w:val="26"/>
          <w:lang w:val="lv-LV"/>
        </w:rPr>
        <w:t>piemēram</w:t>
      </w:r>
      <w:r w:rsidR="00C43852" w:rsidRPr="00203E82">
        <w:rPr>
          <w:sz w:val="26"/>
          <w:szCs w:val="26"/>
          <w:lang w:val="lv-LV"/>
        </w:rPr>
        <w:t xml:space="preserve"> </w:t>
      </w:r>
      <w:r w:rsidR="00CF7DF1" w:rsidRPr="00203E82">
        <w:rPr>
          <w:sz w:val="26"/>
          <w:szCs w:val="26"/>
          <w:lang w:val="lv-LV"/>
        </w:rPr>
        <w:t xml:space="preserve">maksimālā augstuma būvju </w:t>
      </w:r>
      <w:r w:rsidR="00C43852" w:rsidRPr="00203E82">
        <w:rPr>
          <w:sz w:val="26"/>
          <w:szCs w:val="26"/>
          <w:lang w:val="lv-LV"/>
        </w:rPr>
        <w:t xml:space="preserve">procentuālo īpatsvaru </w:t>
      </w:r>
      <w:r w:rsidR="00AC4990" w:rsidRPr="00203E82">
        <w:rPr>
          <w:sz w:val="26"/>
          <w:szCs w:val="26"/>
          <w:lang w:val="lv-LV"/>
        </w:rPr>
        <w:t xml:space="preserve">lokālplānojuma </w:t>
      </w:r>
      <w:r w:rsidR="00C43852" w:rsidRPr="00203E82">
        <w:rPr>
          <w:sz w:val="26"/>
          <w:szCs w:val="26"/>
          <w:lang w:val="lv-LV"/>
        </w:rPr>
        <w:t>teritorijā</w:t>
      </w:r>
      <w:r w:rsidR="00CF7DF1" w:rsidRPr="00203E82">
        <w:rPr>
          <w:sz w:val="26"/>
          <w:szCs w:val="26"/>
          <w:lang w:val="lv-LV"/>
        </w:rPr>
        <w:t xml:space="preserve"> un/vai izvietojuma zonas</w:t>
      </w:r>
      <w:r w:rsidR="00DE4D63" w:rsidRPr="00203E82">
        <w:rPr>
          <w:sz w:val="26"/>
          <w:szCs w:val="26"/>
          <w:lang w:val="lv-LV"/>
        </w:rPr>
        <w:t>)</w:t>
      </w:r>
      <w:r w:rsidR="00C43852" w:rsidRPr="00203E82">
        <w:rPr>
          <w:sz w:val="26"/>
          <w:szCs w:val="26"/>
          <w:lang w:val="lv-LV"/>
        </w:rPr>
        <w:t>, lai nodrošinātu vizuālās kvalitātes, ainavas un pilsētbūvnieciskā mēroga prasības</w:t>
      </w:r>
      <w:r w:rsidR="005F38AE" w:rsidRPr="00203E82">
        <w:rPr>
          <w:sz w:val="26"/>
          <w:szCs w:val="26"/>
          <w:lang w:val="lv-LV"/>
        </w:rPr>
        <w:t>;</w:t>
      </w:r>
    </w:p>
    <w:p w14:paraId="3681883B" w14:textId="7E54B9A9" w:rsidR="00B33FEB" w:rsidRPr="00203E82" w:rsidRDefault="00FE51A8" w:rsidP="00EF1E22">
      <w:pPr>
        <w:pStyle w:val="Pamatteksts"/>
        <w:numPr>
          <w:ilvl w:val="1"/>
          <w:numId w:val="1"/>
        </w:numPr>
        <w:spacing w:after="0"/>
        <w:ind w:hanging="436"/>
        <w:jc w:val="both"/>
        <w:rPr>
          <w:sz w:val="26"/>
          <w:szCs w:val="26"/>
          <w:lang w:val="lv-LV"/>
        </w:rPr>
      </w:pPr>
      <w:r w:rsidRPr="00203E82">
        <w:rPr>
          <w:sz w:val="26"/>
          <w:szCs w:val="26"/>
          <w:lang w:val="lv-LV"/>
        </w:rPr>
        <w:t>n</w:t>
      </w:r>
      <w:r w:rsidR="006F3BED" w:rsidRPr="00203E82">
        <w:rPr>
          <w:sz w:val="26"/>
          <w:szCs w:val="26"/>
          <w:lang w:val="lv-LV"/>
        </w:rPr>
        <w:t>osakot</w:t>
      </w:r>
      <w:r w:rsidRPr="00203E82">
        <w:rPr>
          <w:sz w:val="26"/>
          <w:szCs w:val="26"/>
          <w:lang w:val="lv-LV"/>
        </w:rPr>
        <w:t xml:space="preserve"> teritorijas izmantošanas veidus, detalizēti izstrādāt lokālplānojuma teritorijas izmantošanas un apbūves noteikumu prasības, tostarp apbūves parametrus; </w:t>
      </w:r>
    </w:p>
    <w:p w14:paraId="51044B95" w14:textId="4B219B07" w:rsidR="00003733" w:rsidRPr="00203E82" w:rsidRDefault="00FE51A8" w:rsidP="00EF1E22">
      <w:pPr>
        <w:pStyle w:val="Pamatteksts"/>
        <w:numPr>
          <w:ilvl w:val="1"/>
          <w:numId w:val="1"/>
        </w:numPr>
        <w:spacing w:after="0"/>
        <w:ind w:hanging="436"/>
        <w:jc w:val="both"/>
        <w:rPr>
          <w:sz w:val="26"/>
          <w:szCs w:val="26"/>
          <w:lang w:val="lv-LV"/>
        </w:rPr>
      </w:pPr>
      <w:r w:rsidRPr="00203E82">
        <w:rPr>
          <w:sz w:val="26"/>
          <w:szCs w:val="26"/>
          <w:lang w:val="lv-LV"/>
        </w:rPr>
        <w:t>p</w:t>
      </w:r>
      <w:r w:rsidR="005368D2" w:rsidRPr="00203E82">
        <w:rPr>
          <w:sz w:val="26"/>
          <w:szCs w:val="26"/>
          <w:lang w:val="lv-LV"/>
        </w:rPr>
        <w:t>aredzēt lokālplānojuma teritorijas lietus</w:t>
      </w:r>
      <w:r w:rsidR="005F2F65" w:rsidRPr="00203E82">
        <w:rPr>
          <w:sz w:val="26"/>
          <w:szCs w:val="26"/>
          <w:lang w:val="lv-LV"/>
        </w:rPr>
        <w:t>ūdens</w:t>
      </w:r>
      <w:r w:rsidR="005368D2" w:rsidRPr="00203E82">
        <w:rPr>
          <w:sz w:val="26"/>
          <w:szCs w:val="26"/>
          <w:lang w:val="lv-LV"/>
        </w:rPr>
        <w:t xml:space="preserve"> savākšanai vienotu</w:t>
      </w:r>
      <w:r w:rsidR="00473966" w:rsidRPr="00203E82">
        <w:rPr>
          <w:sz w:val="26"/>
          <w:szCs w:val="26"/>
          <w:lang w:val="lv-LV"/>
        </w:rPr>
        <w:t xml:space="preserve"> un</w:t>
      </w:r>
      <w:r w:rsidR="005368D2" w:rsidRPr="00203E82">
        <w:rPr>
          <w:sz w:val="26"/>
          <w:szCs w:val="26"/>
          <w:lang w:val="lv-LV"/>
        </w:rPr>
        <w:t xml:space="preserve"> ilgtspējīgu lietusūdens apsaimniekošanas risinājumu</w:t>
      </w:r>
      <w:r w:rsidR="0033046D" w:rsidRPr="00203E82">
        <w:rPr>
          <w:sz w:val="26"/>
          <w:szCs w:val="26"/>
          <w:lang w:val="lv-LV"/>
        </w:rPr>
        <w:t xml:space="preserve">, </w:t>
      </w:r>
      <w:r w:rsidR="00D629DB" w:rsidRPr="00203E82">
        <w:rPr>
          <w:sz w:val="26"/>
          <w:szCs w:val="26"/>
          <w:lang w:val="lv-LV"/>
        </w:rPr>
        <w:t>ņemot vērā, ka lokālplānojuma teritorija ir apbūves teritorija ar augstu gruntsūdens līmeni</w:t>
      </w:r>
      <w:r w:rsidRPr="00203E82">
        <w:rPr>
          <w:sz w:val="26"/>
          <w:szCs w:val="26"/>
          <w:lang w:val="lv-LV"/>
        </w:rPr>
        <w:t>:</w:t>
      </w:r>
    </w:p>
    <w:p w14:paraId="7A542C81" w14:textId="7725A115" w:rsidR="00003733" w:rsidRPr="00203E82" w:rsidRDefault="00FE51A8" w:rsidP="003E542B">
      <w:pPr>
        <w:pStyle w:val="Sarakstarindkopa"/>
        <w:numPr>
          <w:ilvl w:val="2"/>
          <w:numId w:val="1"/>
        </w:numPr>
        <w:spacing w:after="0" w:line="240" w:lineRule="auto"/>
        <w:ind w:left="1418" w:hanging="709"/>
        <w:contextualSpacing w:val="0"/>
        <w:jc w:val="both"/>
        <w:rPr>
          <w:rFonts w:ascii="Times New Roman" w:hAnsi="Times New Roman"/>
          <w:sz w:val="26"/>
          <w:szCs w:val="26"/>
        </w:rPr>
      </w:pPr>
      <w:r w:rsidRPr="00203E82">
        <w:rPr>
          <w:rFonts w:ascii="Times New Roman" w:hAnsi="Times New Roman"/>
          <w:sz w:val="26"/>
          <w:szCs w:val="26"/>
        </w:rPr>
        <w:t xml:space="preserve">salāgot to </w:t>
      </w:r>
      <w:r w:rsidR="000534E5" w:rsidRPr="00203E82">
        <w:rPr>
          <w:rFonts w:ascii="Times New Roman" w:hAnsi="Times New Roman"/>
          <w:sz w:val="26"/>
          <w:szCs w:val="26"/>
        </w:rPr>
        <w:t xml:space="preserve">ar </w:t>
      </w:r>
      <w:r w:rsidR="00E33455" w:rsidRPr="00203E82">
        <w:rPr>
          <w:rFonts w:ascii="Times New Roman" w:hAnsi="Times New Roman"/>
          <w:sz w:val="26"/>
          <w:szCs w:val="26"/>
        </w:rPr>
        <w:t xml:space="preserve">blakus esošo teritoriju </w:t>
      </w:r>
      <w:r w:rsidR="000534E5" w:rsidRPr="00203E82">
        <w:rPr>
          <w:rFonts w:ascii="Times New Roman" w:hAnsi="Times New Roman"/>
          <w:sz w:val="26"/>
          <w:szCs w:val="26"/>
        </w:rPr>
        <w:t>meliorācijas sistēm</w:t>
      </w:r>
      <w:r w:rsidR="00B10CA7" w:rsidRPr="00203E82">
        <w:rPr>
          <w:rFonts w:ascii="Times New Roman" w:hAnsi="Times New Roman"/>
          <w:sz w:val="26"/>
          <w:szCs w:val="26"/>
        </w:rPr>
        <w:t>ām</w:t>
      </w:r>
      <w:r w:rsidR="0033046D" w:rsidRPr="00203E82">
        <w:rPr>
          <w:rFonts w:ascii="Times New Roman" w:hAnsi="Times New Roman"/>
          <w:sz w:val="26"/>
          <w:szCs w:val="26"/>
        </w:rPr>
        <w:t>;</w:t>
      </w:r>
    </w:p>
    <w:p w14:paraId="3C0E8784" w14:textId="77777777" w:rsidR="00D629DB" w:rsidRPr="00203E82" w:rsidRDefault="00FE51A8" w:rsidP="003E542B">
      <w:pPr>
        <w:pStyle w:val="Sarakstarindkopa"/>
        <w:numPr>
          <w:ilvl w:val="2"/>
          <w:numId w:val="1"/>
        </w:numPr>
        <w:spacing w:after="0" w:line="240" w:lineRule="auto"/>
        <w:ind w:left="1418" w:hanging="709"/>
        <w:contextualSpacing w:val="0"/>
        <w:jc w:val="both"/>
        <w:rPr>
          <w:rFonts w:ascii="Times New Roman" w:hAnsi="Times New Roman"/>
          <w:sz w:val="26"/>
          <w:szCs w:val="26"/>
        </w:rPr>
      </w:pPr>
      <w:r w:rsidRPr="00203E82">
        <w:rPr>
          <w:rFonts w:ascii="Times New Roman" w:hAnsi="Times New Roman"/>
          <w:sz w:val="26"/>
          <w:szCs w:val="26"/>
        </w:rPr>
        <w:t>integr</w:t>
      </w:r>
      <w:r w:rsidR="00003733" w:rsidRPr="00203E82">
        <w:rPr>
          <w:rFonts w:ascii="Times New Roman" w:hAnsi="Times New Roman"/>
          <w:sz w:val="26"/>
          <w:szCs w:val="26"/>
        </w:rPr>
        <w:t>ē</w:t>
      </w:r>
      <w:r w:rsidRPr="00203E82">
        <w:rPr>
          <w:rFonts w:ascii="Times New Roman" w:hAnsi="Times New Roman"/>
          <w:sz w:val="26"/>
          <w:szCs w:val="26"/>
        </w:rPr>
        <w:t xml:space="preserve">t to </w:t>
      </w:r>
      <w:r w:rsidR="0071676B" w:rsidRPr="00203E82">
        <w:rPr>
          <w:rFonts w:ascii="Times New Roman" w:hAnsi="Times New Roman"/>
          <w:sz w:val="26"/>
          <w:szCs w:val="26"/>
        </w:rPr>
        <w:t xml:space="preserve">lokālplānojuma </w:t>
      </w:r>
      <w:r w:rsidRPr="00203E82">
        <w:rPr>
          <w:rFonts w:ascii="Times New Roman" w:hAnsi="Times New Roman"/>
          <w:sz w:val="26"/>
          <w:szCs w:val="26"/>
        </w:rPr>
        <w:t>teritorijas labiekārtojum</w:t>
      </w:r>
      <w:r w:rsidR="0071676B" w:rsidRPr="00203E82">
        <w:rPr>
          <w:rFonts w:ascii="Times New Roman" w:hAnsi="Times New Roman"/>
          <w:sz w:val="26"/>
          <w:szCs w:val="26"/>
        </w:rPr>
        <w:t>a risinājumā</w:t>
      </w:r>
      <w:r w:rsidRPr="00203E82">
        <w:rPr>
          <w:rFonts w:ascii="Times New Roman" w:hAnsi="Times New Roman"/>
          <w:sz w:val="26"/>
          <w:szCs w:val="26"/>
        </w:rPr>
        <w:t>;</w:t>
      </w:r>
    </w:p>
    <w:p w14:paraId="2C574D19" w14:textId="51F2ADDB" w:rsidR="00F118B6" w:rsidRPr="00203E82" w:rsidRDefault="00FE51A8" w:rsidP="003E542B">
      <w:pPr>
        <w:pStyle w:val="Sarakstarindkopa"/>
        <w:numPr>
          <w:ilvl w:val="2"/>
          <w:numId w:val="1"/>
        </w:numPr>
        <w:spacing w:after="0" w:line="240" w:lineRule="auto"/>
        <w:ind w:left="1418" w:hanging="709"/>
        <w:contextualSpacing w:val="0"/>
        <w:jc w:val="both"/>
        <w:rPr>
          <w:rFonts w:ascii="Times New Roman" w:hAnsi="Times New Roman"/>
          <w:sz w:val="26"/>
          <w:szCs w:val="26"/>
        </w:rPr>
      </w:pPr>
      <w:r w:rsidRPr="00203E82">
        <w:rPr>
          <w:rFonts w:ascii="Times New Roman" w:hAnsi="Times New Roman"/>
          <w:sz w:val="26"/>
          <w:szCs w:val="26"/>
        </w:rPr>
        <w:t>nodrošin</w:t>
      </w:r>
      <w:r w:rsidR="0033046D" w:rsidRPr="00203E82">
        <w:rPr>
          <w:rFonts w:ascii="Times New Roman" w:hAnsi="Times New Roman"/>
          <w:sz w:val="26"/>
          <w:szCs w:val="26"/>
        </w:rPr>
        <w:t>āt</w:t>
      </w:r>
      <w:r w:rsidRPr="00203E82">
        <w:rPr>
          <w:rFonts w:ascii="Times New Roman" w:hAnsi="Times New Roman"/>
          <w:sz w:val="26"/>
          <w:szCs w:val="26"/>
        </w:rPr>
        <w:t xml:space="preserve"> lietus</w:t>
      </w:r>
      <w:r w:rsidR="006049B8" w:rsidRPr="00203E82">
        <w:rPr>
          <w:rFonts w:ascii="Times New Roman" w:hAnsi="Times New Roman"/>
          <w:sz w:val="26"/>
          <w:szCs w:val="26"/>
        </w:rPr>
        <w:t>ū</w:t>
      </w:r>
      <w:r w:rsidR="0071676B" w:rsidRPr="00203E82">
        <w:rPr>
          <w:rFonts w:ascii="Times New Roman" w:hAnsi="Times New Roman"/>
          <w:sz w:val="26"/>
          <w:szCs w:val="26"/>
        </w:rPr>
        <w:t>dens</w:t>
      </w:r>
      <w:r w:rsidRPr="00203E82">
        <w:rPr>
          <w:rFonts w:ascii="Times New Roman" w:hAnsi="Times New Roman"/>
          <w:sz w:val="26"/>
          <w:szCs w:val="26"/>
        </w:rPr>
        <w:t xml:space="preserve"> savākšanu un novadīšanu tādā apmērā, lai </w:t>
      </w:r>
      <w:r w:rsidR="00847F2E" w:rsidRPr="00203E82">
        <w:rPr>
          <w:rFonts w:ascii="Times New Roman" w:hAnsi="Times New Roman"/>
          <w:sz w:val="26"/>
          <w:szCs w:val="26"/>
        </w:rPr>
        <w:t xml:space="preserve">nepasliktinātu </w:t>
      </w:r>
      <w:r w:rsidRPr="00203E82">
        <w:rPr>
          <w:rFonts w:ascii="Times New Roman" w:hAnsi="Times New Roman"/>
          <w:sz w:val="26"/>
          <w:szCs w:val="26"/>
        </w:rPr>
        <w:t>apkārtējo zemes vienību hidroloģisko režīmu</w:t>
      </w:r>
      <w:r w:rsidR="00793798" w:rsidRPr="00203E82">
        <w:rPr>
          <w:rFonts w:ascii="Times New Roman" w:hAnsi="Times New Roman"/>
          <w:sz w:val="26"/>
          <w:szCs w:val="26"/>
        </w:rPr>
        <w:t>;</w:t>
      </w:r>
    </w:p>
    <w:p w14:paraId="7B9F5DB3" w14:textId="512286CF" w:rsidR="0002270E" w:rsidRPr="00203E82" w:rsidRDefault="00FE51A8" w:rsidP="00EF1E22">
      <w:pPr>
        <w:pStyle w:val="Pamatteksts"/>
        <w:numPr>
          <w:ilvl w:val="1"/>
          <w:numId w:val="1"/>
        </w:numPr>
        <w:spacing w:after="0"/>
        <w:ind w:hanging="578"/>
        <w:jc w:val="both"/>
        <w:rPr>
          <w:sz w:val="26"/>
          <w:szCs w:val="26"/>
          <w:lang w:val="lv-LV"/>
        </w:rPr>
      </w:pPr>
      <w:r w:rsidRPr="00203E82">
        <w:rPr>
          <w:sz w:val="26"/>
          <w:szCs w:val="26"/>
          <w:lang w:val="lv-LV"/>
        </w:rPr>
        <w:t>l</w:t>
      </w:r>
      <w:r w:rsidR="005368D2" w:rsidRPr="00203E82">
        <w:rPr>
          <w:sz w:val="26"/>
          <w:szCs w:val="26"/>
          <w:lang w:val="lv-LV"/>
        </w:rPr>
        <w:t>ietus</w:t>
      </w:r>
      <w:r w:rsidR="00F118B6" w:rsidRPr="00203E82">
        <w:rPr>
          <w:sz w:val="26"/>
          <w:szCs w:val="26"/>
          <w:lang w:val="lv-LV"/>
        </w:rPr>
        <w:t>ūdens</w:t>
      </w:r>
      <w:r w:rsidR="005368D2" w:rsidRPr="00203E82">
        <w:rPr>
          <w:sz w:val="26"/>
          <w:szCs w:val="26"/>
          <w:lang w:val="lv-LV"/>
        </w:rPr>
        <w:t xml:space="preserve"> novadīšanu paredzēt </w:t>
      </w:r>
      <w:r w:rsidR="0082397B" w:rsidRPr="00203E82">
        <w:rPr>
          <w:sz w:val="26"/>
          <w:szCs w:val="26"/>
          <w:lang w:val="lv-LV"/>
        </w:rPr>
        <w:t>centralizētajā lietusūdens kanalizācijas sistēmā</w:t>
      </w:r>
      <w:r w:rsidR="005368D2" w:rsidRPr="00203E82">
        <w:rPr>
          <w:sz w:val="26"/>
          <w:szCs w:val="26"/>
          <w:lang w:val="lv-LV"/>
        </w:rPr>
        <w:t xml:space="preserve"> vai vidē, nodrošinot novadāmo lietus</w:t>
      </w:r>
      <w:r w:rsidR="0082397B" w:rsidRPr="00203E82">
        <w:rPr>
          <w:sz w:val="26"/>
          <w:szCs w:val="26"/>
          <w:lang w:val="lv-LV"/>
        </w:rPr>
        <w:t>ūdens</w:t>
      </w:r>
      <w:r w:rsidR="005368D2" w:rsidRPr="00203E82">
        <w:rPr>
          <w:sz w:val="26"/>
          <w:szCs w:val="26"/>
          <w:lang w:val="lv-LV"/>
        </w:rPr>
        <w:t xml:space="preserve"> kvalitāti</w:t>
      </w:r>
      <w:r w:rsidR="00AA27B4" w:rsidRPr="00203E82">
        <w:rPr>
          <w:sz w:val="26"/>
          <w:szCs w:val="26"/>
          <w:lang w:val="lv-LV"/>
        </w:rPr>
        <w:t xml:space="preserve"> </w:t>
      </w:r>
      <w:r w:rsidR="00C51D9B" w:rsidRPr="00203E82">
        <w:rPr>
          <w:sz w:val="26"/>
          <w:szCs w:val="26"/>
          <w:lang w:val="lv-LV"/>
        </w:rPr>
        <w:t>atbilst</w:t>
      </w:r>
      <w:r w:rsidR="00106969" w:rsidRPr="00203E82">
        <w:rPr>
          <w:sz w:val="26"/>
          <w:szCs w:val="26"/>
          <w:lang w:val="lv-LV"/>
        </w:rPr>
        <w:t>oši</w:t>
      </w:r>
      <w:r w:rsidR="00C51D9B" w:rsidRPr="00203E82">
        <w:rPr>
          <w:sz w:val="26"/>
          <w:szCs w:val="26"/>
          <w:lang w:val="lv-LV"/>
        </w:rPr>
        <w:t xml:space="preserve"> normatīvo aktu</w:t>
      </w:r>
      <w:r w:rsidR="00AA27B4" w:rsidRPr="00203E82">
        <w:rPr>
          <w:sz w:val="26"/>
          <w:szCs w:val="26"/>
          <w:lang w:val="lv-LV"/>
        </w:rPr>
        <w:t xml:space="preserve"> prasībām.</w:t>
      </w:r>
      <w:r w:rsidR="00106969" w:rsidRPr="00203E82">
        <w:rPr>
          <w:sz w:val="26"/>
          <w:szCs w:val="26"/>
          <w:lang w:val="lv-LV"/>
        </w:rPr>
        <w:t xml:space="preserve"> </w:t>
      </w:r>
      <w:r w:rsidR="005368D2" w:rsidRPr="00203E82">
        <w:rPr>
          <w:sz w:val="26"/>
          <w:szCs w:val="26"/>
          <w:lang w:val="lv-LV"/>
        </w:rPr>
        <w:t xml:space="preserve">Pieļaujams paredzēt </w:t>
      </w:r>
      <w:r w:rsidR="00106969" w:rsidRPr="00203E82">
        <w:rPr>
          <w:sz w:val="26"/>
          <w:szCs w:val="26"/>
          <w:lang w:val="lv-LV"/>
        </w:rPr>
        <w:t xml:space="preserve">lokālplānojuma </w:t>
      </w:r>
      <w:r w:rsidR="005368D2" w:rsidRPr="00203E82">
        <w:rPr>
          <w:sz w:val="26"/>
          <w:szCs w:val="26"/>
          <w:lang w:val="lv-LV"/>
        </w:rPr>
        <w:t xml:space="preserve">teritorijā lokālus </w:t>
      </w:r>
      <w:r w:rsidR="00106969" w:rsidRPr="00203E82">
        <w:rPr>
          <w:sz w:val="26"/>
          <w:szCs w:val="26"/>
          <w:lang w:val="lv-LV"/>
        </w:rPr>
        <w:t>lietus</w:t>
      </w:r>
      <w:r w:rsidR="005368D2" w:rsidRPr="00203E82">
        <w:rPr>
          <w:sz w:val="26"/>
          <w:szCs w:val="26"/>
          <w:lang w:val="lv-LV"/>
        </w:rPr>
        <w:t>ūdens uzkrāšanas un novadīšanas risinājumus</w:t>
      </w:r>
      <w:r w:rsidRPr="00203E82">
        <w:rPr>
          <w:sz w:val="26"/>
          <w:szCs w:val="26"/>
          <w:lang w:val="lv-LV"/>
        </w:rPr>
        <w:t>;</w:t>
      </w:r>
      <w:r w:rsidR="00A34AEC" w:rsidRPr="00203E82">
        <w:rPr>
          <w:sz w:val="26"/>
          <w:szCs w:val="26"/>
          <w:lang w:val="lv-LV"/>
        </w:rPr>
        <w:t xml:space="preserve"> </w:t>
      </w:r>
      <w:r w:rsidR="00E423BC" w:rsidRPr="00203E82">
        <w:rPr>
          <w:sz w:val="26"/>
          <w:szCs w:val="26"/>
          <w:lang w:val="lv-LV"/>
        </w:rPr>
        <w:t xml:space="preserve"> </w:t>
      </w:r>
      <w:r w:rsidR="00726454" w:rsidRPr="00203E82">
        <w:rPr>
          <w:sz w:val="26"/>
          <w:szCs w:val="26"/>
          <w:lang w:val="lv-LV"/>
        </w:rPr>
        <w:t>Kā promteku izmantot zem Lidostas Rīga izbūvēto lietus kanalizācijas kolektoru, kas ūdeņus novada uz upi Neriņa. Jāveic hidroloģiskie un hidrauliskie aprēķini par kolektora caurvades spējām un prognozējamiem ūdens daudzumiem;</w:t>
      </w:r>
    </w:p>
    <w:p w14:paraId="41F687D4" w14:textId="65D7B929" w:rsidR="008C1CEB" w:rsidRPr="00203E82" w:rsidRDefault="00FE51A8" w:rsidP="00EF1E22">
      <w:pPr>
        <w:pStyle w:val="Pamatteksts"/>
        <w:numPr>
          <w:ilvl w:val="1"/>
          <w:numId w:val="1"/>
        </w:numPr>
        <w:spacing w:after="0"/>
        <w:ind w:hanging="578"/>
        <w:jc w:val="both"/>
        <w:rPr>
          <w:sz w:val="26"/>
          <w:szCs w:val="26"/>
          <w:lang w:val="lv-LV"/>
        </w:rPr>
      </w:pPr>
      <w:r w:rsidRPr="00D55CDD">
        <w:rPr>
          <w:sz w:val="26"/>
          <w:szCs w:val="26"/>
          <w:lang w:val="lv-LV"/>
        </w:rPr>
        <w:t>vei</w:t>
      </w:r>
      <w:r w:rsidR="00733662" w:rsidRPr="00D55CDD">
        <w:rPr>
          <w:sz w:val="26"/>
          <w:szCs w:val="26"/>
          <w:lang w:val="lv-LV"/>
        </w:rPr>
        <w:t>kt</w:t>
      </w:r>
      <w:r w:rsidRPr="00D55CDD">
        <w:rPr>
          <w:sz w:val="26"/>
          <w:szCs w:val="26"/>
          <w:lang w:val="lv-LV"/>
        </w:rPr>
        <w:t xml:space="preserve"> hidroloģisk</w:t>
      </w:r>
      <w:r w:rsidR="00733662" w:rsidRPr="00D55CDD">
        <w:rPr>
          <w:sz w:val="26"/>
          <w:szCs w:val="26"/>
          <w:lang w:val="lv-LV"/>
        </w:rPr>
        <w:t>os</w:t>
      </w:r>
      <w:r w:rsidRPr="00D55CDD">
        <w:rPr>
          <w:sz w:val="26"/>
          <w:szCs w:val="26"/>
          <w:lang w:val="lv-LV"/>
        </w:rPr>
        <w:t xml:space="preserve"> un hidraulisk</w:t>
      </w:r>
      <w:r w:rsidR="00733662" w:rsidRPr="00D55CDD">
        <w:rPr>
          <w:sz w:val="26"/>
          <w:szCs w:val="26"/>
          <w:lang w:val="lv-LV"/>
        </w:rPr>
        <w:t>os</w:t>
      </w:r>
      <w:r w:rsidRPr="00D55CDD">
        <w:rPr>
          <w:sz w:val="26"/>
          <w:szCs w:val="26"/>
          <w:lang w:val="lv-LV"/>
        </w:rPr>
        <w:t xml:space="preserve"> aprēķin</w:t>
      </w:r>
      <w:r w:rsidR="00733662" w:rsidRPr="00D55CDD">
        <w:rPr>
          <w:sz w:val="26"/>
          <w:szCs w:val="26"/>
          <w:lang w:val="lv-LV"/>
        </w:rPr>
        <w:t>us</w:t>
      </w:r>
      <w:r w:rsidRPr="00D55CDD">
        <w:rPr>
          <w:sz w:val="26"/>
          <w:szCs w:val="26"/>
          <w:lang w:val="lv-LV"/>
        </w:rPr>
        <w:t xml:space="preserve"> par kolektora caurvades spējām un</w:t>
      </w:r>
      <w:r w:rsidRPr="00203E82">
        <w:rPr>
          <w:sz w:val="26"/>
          <w:szCs w:val="26"/>
          <w:lang w:val="lv-LV"/>
        </w:rPr>
        <w:t xml:space="preserve"> prognozējamiem ūdens daudzumiem. </w:t>
      </w:r>
      <w:r w:rsidR="7E31F6EE" w:rsidRPr="00203E82">
        <w:rPr>
          <w:rStyle w:val="Noklusjumarindkopasfonts1"/>
          <w:sz w:val="26"/>
          <w:szCs w:val="26"/>
          <w:u w:val="single"/>
          <w:lang w:val="lv-LV"/>
        </w:rPr>
        <w:t>L</w:t>
      </w:r>
      <w:r w:rsidR="008813BF" w:rsidRPr="00203E82">
        <w:rPr>
          <w:rStyle w:val="Noklusjumarindkopasfonts1"/>
          <w:sz w:val="26"/>
          <w:szCs w:val="26"/>
          <w:u w:val="single"/>
          <w:lang w:val="lv-LV"/>
        </w:rPr>
        <w:t>okālplānojuma izstrādes ietvaros</w:t>
      </w:r>
      <w:r w:rsidR="008813BF" w:rsidRPr="00203E82">
        <w:rPr>
          <w:sz w:val="26"/>
          <w:szCs w:val="26"/>
          <w:u w:val="single"/>
          <w:lang w:val="lv-LV"/>
        </w:rPr>
        <w:t xml:space="preserve"> </w:t>
      </w:r>
      <w:r w:rsidR="00793798" w:rsidRPr="00203E82">
        <w:rPr>
          <w:sz w:val="26"/>
          <w:szCs w:val="26"/>
          <w:u w:val="single"/>
          <w:lang w:val="lv-LV"/>
        </w:rPr>
        <w:t>v</w:t>
      </w:r>
      <w:r w:rsidRPr="00203E82">
        <w:rPr>
          <w:sz w:val="26"/>
          <w:szCs w:val="26"/>
          <w:u w:val="single"/>
          <w:lang w:val="lv-LV"/>
        </w:rPr>
        <w:t>eikt hidroloģisko izpēti</w:t>
      </w:r>
      <w:r w:rsidR="00466B97" w:rsidRPr="00203E82">
        <w:rPr>
          <w:sz w:val="26"/>
          <w:szCs w:val="26"/>
          <w:lang w:val="lv-LV"/>
        </w:rPr>
        <w:t xml:space="preserve"> (</w:t>
      </w:r>
      <w:r w:rsidR="00ED58C1" w:rsidRPr="00203E82">
        <w:rPr>
          <w:sz w:val="26"/>
          <w:szCs w:val="26"/>
          <w:lang w:val="lv-LV"/>
        </w:rPr>
        <w:t xml:space="preserve">izpētes </w:t>
      </w:r>
      <w:r w:rsidR="00466B97" w:rsidRPr="00203E82">
        <w:rPr>
          <w:rStyle w:val="Noklusjumarindkopasfonts1"/>
          <w:sz w:val="26"/>
          <w:szCs w:val="26"/>
          <w:lang w:val="lv-LV"/>
        </w:rPr>
        <w:t>teritorijas robeža norādīta darba uzdevuma pielikumā)</w:t>
      </w:r>
      <w:r w:rsidRPr="00203E82">
        <w:rPr>
          <w:sz w:val="26"/>
          <w:szCs w:val="26"/>
          <w:lang w:val="lv-LV"/>
        </w:rPr>
        <w:t>, nosakot sateces baseinus un nepieciešamos grāvju dziļumus lietusūdens novadīšanai</w:t>
      </w:r>
      <w:r w:rsidR="00FA1D3B" w:rsidRPr="00203E82">
        <w:rPr>
          <w:sz w:val="26"/>
          <w:szCs w:val="26"/>
          <w:lang w:val="lv-LV"/>
        </w:rPr>
        <w:t xml:space="preserve"> </w:t>
      </w:r>
      <w:r w:rsidR="0069556B" w:rsidRPr="00203E82">
        <w:rPr>
          <w:sz w:val="26"/>
          <w:szCs w:val="26"/>
          <w:lang w:val="lv-LV"/>
        </w:rPr>
        <w:t xml:space="preserve">izpētes </w:t>
      </w:r>
      <w:r w:rsidR="0069556B" w:rsidRPr="00203E82">
        <w:rPr>
          <w:rStyle w:val="Noklusjumarindkopasfonts1"/>
          <w:sz w:val="26"/>
          <w:szCs w:val="26"/>
          <w:lang w:val="lv-LV"/>
        </w:rPr>
        <w:t>teritorijā</w:t>
      </w:r>
      <w:r w:rsidRPr="00203E82">
        <w:rPr>
          <w:sz w:val="26"/>
          <w:szCs w:val="26"/>
          <w:lang w:val="lv-LV"/>
        </w:rPr>
        <w:t>, kā arī izstrādāt meliorācijas sistēmas pārkārtošanas risinājumu (</w:t>
      </w:r>
      <w:r w:rsidR="00F61B4F" w:rsidRPr="00203E82">
        <w:rPr>
          <w:sz w:val="26"/>
          <w:szCs w:val="26"/>
          <w:lang w:val="lv-LV"/>
        </w:rPr>
        <w:t xml:space="preserve">veic </w:t>
      </w:r>
      <w:r w:rsidR="0BC53134" w:rsidRPr="00203E82">
        <w:rPr>
          <w:sz w:val="26"/>
          <w:szCs w:val="26"/>
          <w:lang w:val="lv-LV"/>
        </w:rPr>
        <w:t xml:space="preserve">meliorācijas jomā </w:t>
      </w:r>
      <w:r w:rsidRPr="00203E82">
        <w:rPr>
          <w:sz w:val="26"/>
          <w:szCs w:val="26"/>
          <w:lang w:val="lv-LV"/>
        </w:rPr>
        <w:t>sertificēts projektētājs)</w:t>
      </w:r>
      <w:r w:rsidR="00793798" w:rsidRPr="00203E82">
        <w:rPr>
          <w:sz w:val="26"/>
          <w:szCs w:val="26"/>
          <w:lang w:val="lv-LV"/>
        </w:rPr>
        <w:t>;</w:t>
      </w:r>
      <w:r w:rsidR="008813BF" w:rsidRPr="00203E82">
        <w:rPr>
          <w:sz w:val="26"/>
          <w:szCs w:val="26"/>
          <w:lang w:val="lv-LV"/>
        </w:rPr>
        <w:t xml:space="preserve"> </w:t>
      </w:r>
    </w:p>
    <w:p w14:paraId="7F38A039" w14:textId="4354CF8D" w:rsidR="007C1806" w:rsidRPr="00D55CDD" w:rsidRDefault="00FE51A8" w:rsidP="00EF1E22">
      <w:pPr>
        <w:pStyle w:val="Pamatteksts"/>
        <w:numPr>
          <w:ilvl w:val="1"/>
          <w:numId w:val="1"/>
        </w:numPr>
        <w:spacing w:after="0"/>
        <w:ind w:hanging="578"/>
        <w:jc w:val="both"/>
        <w:rPr>
          <w:sz w:val="26"/>
          <w:szCs w:val="26"/>
          <w:lang w:val="lv-LV"/>
        </w:rPr>
      </w:pPr>
      <w:r w:rsidRPr="00D55CDD">
        <w:rPr>
          <w:sz w:val="26"/>
          <w:szCs w:val="26"/>
          <w:lang w:val="lv-LV"/>
        </w:rPr>
        <w:t>v</w:t>
      </w:r>
      <w:r w:rsidR="005368D2" w:rsidRPr="00D55CDD">
        <w:rPr>
          <w:sz w:val="26"/>
          <w:szCs w:val="26"/>
          <w:lang w:val="lv-LV"/>
        </w:rPr>
        <w:t>eikt meža inventarizāciju, j</w:t>
      </w:r>
      <w:r w:rsidR="00F65988" w:rsidRPr="00D55CDD">
        <w:rPr>
          <w:sz w:val="26"/>
          <w:szCs w:val="26"/>
          <w:lang w:val="lv-LV"/>
        </w:rPr>
        <w:t>a nepieciešams</w:t>
      </w:r>
      <w:r w:rsidRPr="00D55CDD">
        <w:rPr>
          <w:sz w:val="26"/>
          <w:szCs w:val="26"/>
          <w:lang w:val="lv-LV"/>
        </w:rPr>
        <w:t>;</w:t>
      </w:r>
    </w:p>
    <w:p w14:paraId="7113D8F0" w14:textId="7873717A" w:rsidR="000B170E" w:rsidRPr="00203E82" w:rsidRDefault="00FE51A8" w:rsidP="00EF1E22">
      <w:pPr>
        <w:pStyle w:val="Pamatteksts"/>
        <w:numPr>
          <w:ilvl w:val="1"/>
          <w:numId w:val="1"/>
        </w:numPr>
        <w:spacing w:after="0"/>
        <w:ind w:hanging="578"/>
        <w:jc w:val="both"/>
        <w:rPr>
          <w:sz w:val="26"/>
          <w:szCs w:val="26"/>
          <w:lang w:val="lv-LV"/>
        </w:rPr>
      </w:pPr>
      <w:r w:rsidRPr="00203E82">
        <w:rPr>
          <w:sz w:val="26"/>
          <w:szCs w:val="26"/>
          <w:lang w:val="lv-LV"/>
        </w:rPr>
        <w:t>v</w:t>
      </w:r>
      <w:r w:rsidR="005368D2" w:rsidRPr="00203E82">
        <w:rPr>
          <w:sz w:val="26"/>
          <w:szCs w:val="26"/>
          <w:lang w:val="lv-LV"/>
        </w:rPr>
        <w:t xml:space="preserve">eikt teritorijas koku inventarizāciju, lai </w:t>
      </w:r>
      <w:r w:rsidR="007E43D8" w:rsidRPr="00203E82">
        <w:rPr>
          <w:sz w:val="26"/>
          <w:szCs w:val="26"/>
          <w:lang w:val="lv-LV"/>
        </w:rPr>
        <w:t>identificētu</w:t>
      </w:r>
      <w:r w:rsidR="005368D2" w:rsidRPr="00203E82">
        <w:rPr>
          <w:sz w:val="26"/>
          <w:szCs w:val="26"/>
          <w:lang w:val="lv-LV"/>
        </w:rPr>
        <w:t xml:space="preserve">, vai </w:t>
      </w:r>
      <w:r w:rsidR="22EB78E2" w:rsidRPr="00203E82">
        <w:rPr>
          <w:sz w:val="26"/>
          <w:szCs w:val="26"/>
          <w:lang w:val="lv-LV"/>
        </w:rPr>
        <w:t>l</w:t>
      </w:r>
      <w:r w:rsidR="65398E7C" w:rsidRPr="00203E82">
        <w:rPr>
          <w:sz w:val="26"/>
          <w:szCs w:val="26"/>
          <w:lang w:val="lv-LV"/>
        </w:rPr>
        <w:t>okā</w:t>
      </w:r>
      <w:r w:rsidR="009E69FF" w:rsidRPr="00203E82">
        <w:rPr>
          <w:sz w:val="26"/>
          <w:szCs w:val="26"/>
          <w:lang w:val="lv-LV"/>
        </w:rPr>
        <w:t>l</w:t>
      </w:r>
      <w:r w:rsidR="65398E7C" w:rsidRPr="00203E82">
        <w:rPr>
          <w:sz w:val="26"/>
          <w:szCs w:val="26"/>
          <w:lang w:val="lv-LV"/>
        </w:rPr>
        <w:t>plānojuma t</w:t>
      </w:r>
      <w:r w:rsidR="005368D2" w:rsidRPr="00203E82">
        <w:rPr>
          <w:sz w:val="26"/>
          <w:szCs w:val="26"/>
          <w:lang w:val="lv-LV"/>
        </w:rPr>
        <w:t xml:space="preserve">eritorijā atrodas aizsargājamie koki atbilstoši </w:t>
      </w:r>
      <w:r w:rsidR="4B865A7A" w:rsidRPr="00203E82">
        <w:rPr>
          <w:sz w:val="26"/>
          <w:szCs w:val="26"/>
          <w:lang w:val="lv-LV"/>
        </w:rPr>
        <w:t>Rīgas domes 12.06.2024. saistošajiem noteikumiem Nr.RD-24-276-sn “Par koku, kas aug ārpus meža, aizsardzību, uzturēšanu un ciršanu”</w:t>
      </w:r>
      <w:r w:rsidR="005368D2" w:rsidRPr="00203E82">
        <w:rPr>
          <w:sz w:val="26"/>
          <w:szCs w:val="26"/>
          <w:lang w:val="lv-LV"/>
        </w:rPr>
        <w:t xml:space="preserve"> un Ministru kabineta 16.03.2010. noteikumiem Nr.264 “Īpaši aizsargājamo dabas teritoriju vispārējie aizsardzības un izmantošanas noteikumi”. Atzinumu sniedz sertificēts </w:t>
      </w:r>
      <w:r w:rsidR="3D5F437A" w:rsidRPr="00203E82">
        <w:rPr>
          <w:sz w:val="26"/>
          <w:szCs w:val="26"/>
          <w:lang w:val="pt-BR"/>
        </w:rPr>
        <w:t>kokkopis</w:t>
      </w:r>
      <w:r w:rsidR="00B36351" w:rsidRPr="00203E82">
        <w:rPr>
          <w:sz w:val="26"/>
          <w:szCs w:val="26"/>
          <w:lang w:val="pt-BR"/>
        </w:rPr>
        <w:t xml:space="preserve"> </w:t>
      </w:r>
      <w:r w:rsidR="00B36351" w:rsidRPr="00203E82">
        <w:rPr>
          <w:sz w:val="26"/>
          <w:szCs w:val="26"/>
          <w:lang w:val="lv-LV"/>
        </w:rPr>
        <w:t>–</w:t>
      </w:r>
      <w:r w:rsidR="3D5F437A" w:rsidRPr="00203E82">
        <w:rPr>
          <w:sz w:val="26"/>
          <w:szCs w:val="26"/>
          <w:lang w:val="pt-BR"/>
        </w:rPr>
        <w:t xml:space="preserve"> </w:t>
      </w:r>
      <w:r w:rsidR="6EC50A63" w:rsidRPr="00203E82">
        <w:rPr>
          <w:sz w:val="26"/>
          <w:szCs w:val="26"/>
          <w:lang w:val="lv-LV"/>
        </w:rPr>
        <w:t>arborists</w:t>
      </w:r>
      <w:r w:rsidR="005368D2" w:rsidRPr="00203E82">
        <w:rPr>
          <w:sz w:val="26"/>
          <w:szCs w:val="26"/>
          <w:lang w:val="lv-LV"/>
        </w:rPr>
        <w:t xml:space="preserve">, kas atzinumā norāda arī </w:t>
      </w:r>
      <w:r w:rsidR="0023208D" w:rsidRPr="00203E82">
        <w:rPr>
          <w:sz w:val="26"/>
          <w:szCs w:val="26"/>
          <w:lang w:val="lv-LV"/>
        </w:rPr>
        <w:t>aiz</w:t>
      </w:r>
      <w:r w:rsidR="00360CFF" w:rsidRPr="00203E82">
        <w:rPr>
          <w:sz w:val="26"/>
          <w:szCs w:val="26"/>
          <w:lang w:val="lv-LV"/>
        </w:rPr>
        <w:t xml:space="preserve">sargājamo </w:t>
      </w:r>
      <w:r w:rsidR="005368D2" w:rsidRPr="00203E82">
        <w:rPr>
          <w:sz w:val="26"/>
          <w:szCs w:val="26"/>
          <w:lang w:val="lv-LV"/>
        </w:rPr>
        <w:t>koku</w:t>
      </w:r>
      <w:r w:rsidR="00360CFF" w:rsidRPr="00203E82">
        <w:rPr>
          <w:sz w:val="26"/>
          <w:szCs w:val="26"/>
          <w:lang w:val="lv-LV"/>
        </w:rPr>
        <w:t xml:space="preserve"> (ja tādi tiek konstatēti) </w:t>
      </w:r>
      <w:r w:rsidR="005368D2" w:rsidRPr="00203E82">
        <w:rPr>
          <w:sz w:val="26"/>
          <w:szCs w:val="26"/>
          <w:lang w:val="lv-LV"/>
        </w:rPr>
        <w:t xml:space="preserve">saglabāšanas un aizsardzības prasības, </w:t>
      </w:r>
      <w:r w:rsidR="005B5024" w:rsidRPr="00203E82">
        <w:rPr>
          <w:sz w:val="26"/>
          <w:szCs w:val="26"/>
          <w:lang w:val="lv-LV"/>
        </w:rPr>
        <w:t>tostarp</w:t>
      </w:r>
      <w:r w:rsidR="005316E4" w:rsidRPr="00203E82">
        <w:rPr>
          <w:sz w:val="26"/>
          <w:szCs w:val="26"/>
          <w:lang w:val="lv-LV"/>
        </w:rPr>
        <w:t xml:space="preserve"> i</w:t>
      </w:r>
      <w:r w:rsidR="00350A14" w:rsidRPr="00203E82">
        <w:rPr>
          <w:sz w:val="26"/>
          <w:szCs w:val="26"/>
          <w:lang w:val="lv-LV"/>
        </w:rPr>
        <w:t>zvērtējot</w:t>
      </w:r>
      <w:r w:rsidR="00D546E9" w:rsidRPr="00203E82">
        <w:rPr>
          <w:sz w:val="26"/>
          <w:szCs w:val="26"/>
          <w:lang w:val="lv-LV"/>
        </w:rPr>
        <w:t xml:space="preserve"> un</w:t>
      </w:r>
      <w:r w:rsidR="00E911D5" w:rsidRPr="00203E82">
        <w:rPr>
          <w:sz w:val="26"/>
          <w:szCs w:val="26"/>
          <w:lang w:val="lv-LV"/>
        </w:rPr>
        <w:t>,</w:t>
      </w:r>
      <w:r w:rsidR="00D546E9" w:rsidRPr="00203E82">
        <w:rPr>
          <w:sz w:val="26"/>
          <w:szCs w:val="26"/>
          <w:lang w:val="lv-LV"/>
        </w:rPr>
        <w:t xml:space="preserve"> ja nepieciešams</w:t>
      </w:r>
      <w:r w:rsidR="00E911D5" w:rsidRPr="00203E82">
        <w:rPr>
          <w:sz w:val="26"/>
          <w:szCs w:val="26"/>
          <w:lang w:val="lv-LV"/>
        </w:rPr>
        <w:t>,</w:t>
      </w:r>
      <w:r w:rsidR="00D546E9" w:rsidRPr="00203E82">
        <w:rPr>
          <w:sz w:val="26"/>
          <w:szCs w:val="26"/>
          <w:lang w:val="lv-LV"/>
        </w:rPr>
        <w:t xml:space="preserve"> ietverot</w:t>
      </w:r>
      <w:r w:rsidR="00586831" w:rsidRPr="00203E82">
        <w:rPr>
          <w:sz w:val="26"/>
          <w:szCs w:val="26"/>
          <w:lang w:val="lv-LV"/>
        </w:rPr>
        <w:t xml:space="preserve"> prasības</w:t>
      </w:r>
      <w:r w:rsidR="00A44D94" w:rsidRPr="00203E82">
        <w:rPr>
          <w:sz w:val="26"/>
          <w:szCs w:val="26"/>
          <w:lang w:val="lv-LV"/>
        </w:rPr>
        <w:t xml:space="preserve"> hidroloģisko apstākļu izmaiņu</w:t>
      </w:r>
      <w:r w:rsidR="00E911D5" w:rsidRPr="00203E82">
        <w:rPr>
          <w:sz w:val="26"/>
          <w:szCs w:val="26"/>
          <w:lang w:val="lv-LV"/>
        </w:rPr>
        <w:t xml:space="preserve"> (piemēram, nosusināšanas)</w:t>
      </w:r>
      <w:r w:rsidR="00A44D94" w:rsidRPr="00203E82">
        <w:rPr>
          <w:sz w:val="26"/>
          <w:szCs w:val="26"/>
          <w:lang w:val="lv-LV"/>
        </w:rPr>
        <w:t xml:space="preserve"> ietekm</w:t>
      </w:r>
      <w:r w:rsidR="00586831" w:rsidRPr="00203E82">
        <w:rPr>
          <w:sz w:val="26"/>
          <w:szCs w:val="26"/>
          <w:lang w:val="lv-LV"/>
        </w:rPr>
        <w:t>es mazināšanai</w:t>
      </w:r>
      <w:r w:rsidRPr="00203E82">
        <w:rPr>
          <w:sz w:val="26"/>
          <w:szCs w:val="26"/>
          <w:lang w:val="lv-LV"/>
        </w:rPr>
        <w:t>;</w:t>
      </w:r>
    </w:p>
    <w:p w14:paraId="2BF2EBE6" w14:textId="2060A2DC" w:rsidR="00315514" w:rsidRPr="00203E82" w:rsidRDefault="00FE51A8" w:rsidP="00EF1E22">
      <w:pPr>
        <w:pStyle w:val="Pamatteksts"/>
        <w:numPr>
          <w:ilvl w:val="1"/>
          <w:numId w:val="1"/>
        </w:numPr>
        <w:spacing w:after="0"/>
        <w:ind w:hanging="578"/>
        <w:jc w:val="both"/>
        <w:rPr>
          <w:sz w:val="26"/>
          <w:szCs w:val="26"/>
          <w:lang w:val="lv-LV"/>
        </w:rPr>
      </w:pPr>
      <w:r w:rsidRPr="00203E82">
        <w:rPr>
          <w:sz w:val="26"/>
          <w:szCs w:val="26"/>
          <w:lang w:val="lv-LV"/>
        </w:rPr>
        <w:t>a</w:t>
      </w:r>
      <w:r w:rsidR="00221E7B" w:rsidRPr="00203E82">
        <w:rPr>
          <w:sz w:val="26"/>
          <w:szCs w:val="26"/>
          <w:lang w:val="lv-LV"/>
        </w:rPr>
        <w:t>izsargājamo koku (ja tādi tiek konstatēti)</w:t>
      </w:r>
      <w:r w:rsidR="005368D2" w:rsidRPr="00203E82">
        <w:rPr>
          <w:sz w:val="26"/>
          <w:szCs w:val="26"/>
          <w:lang w:val="lv-LV"/>
        </w:rPr>
        <w:t xml:space="preserve"> atrašanās vietas un aizsardzības zonas jānorāda grafis</w:t>
      </w:r>
      <w:r w:rsidR="00477E6C" w:rsidRPr="00203E82">
        <w:rPr>
          <w:sz w:val="26"/>
          <w:szCs w:val="26"/>
          <w:lang w:val="lv-LV"/>
        </w:rPr>
        <w:t>ki</w:t>
      </w:r>
      <w:r w:rsidR="00000949" w:rsidRPr="00203E82">
        <w:rPr>
          <w:sz w:val="26"/>
          <w:szCs w:val="26"/>
          <w:lang w:val="lv-LV"/>
        </w:rPr>
        <w:t xml:space="preserve"> </w:t>
      </w:r>
      <w:r w:rsidR="00CD0D8E" w:rsidRPr="00203E82">
        <w:rPr>
          <w:sz w:val="26"/>
          <w:szCs w:val="26"/>
          <w:lang w:val="lv-LV"/>
        </w:rPr>
        <w:t xml:space="preserve">un </w:t>
      </w:r>
      <w:r w:rsidR="00000949" w:rsidRPr="00203E82">
        <w:rPr>
          <w:sz w:val="26"/>
          <w:szCs w:val="26"/>
          <w:lang w:val="lv-LV"/>
        </w:rPr>
        <w:t>sa</w:t>
      </w:r>
      <w:r w:rsidR="00164377" w:rsidRPr="00203E82">
        <w:rPr>
          <w:sz w:val="26"/>
          <w:szCs w:val="26"/>
          <w:lang w:val="lv-LV"/>
        </w:rPr>
        <w:t>istoš</w:t>
      </w:r>
      <w:r w:rsidR="00CD0D8E" w:rsidRPr="00203E82">
        <w:rPr>
          <w:sz w:val="26"/>
          <w:szCs w:val="26"/>
          <w:lang w:val="lv-LV"/>
        </w:rPr>
        <w:t>i</w:t>
      </w:r>
      <w:r w:rsidR="007D0D39" w:rsidRPr="00203E82">
        <w:rPr>
          <w:sz w:val="26"/>
          <w:szCs w:val="26"/>
          <w:lang w:val="lv-LV"/>
        </w:rPr>
        <w:t xml:space="preserve">, </w:t>
      </w:r>
      <w:r w:rsidR="00BF3CCA" w:rsidRPr="00203E82">
        <w:rPr>
          <w:sz w:val="26"/>
          <w:szCs w:val="26"/>
          <w:lang w:val="lv-LV"/>
        </w:rPr>
        <w:t>nosakot tiem atbilstošus aizsardzības nosacījumus</w:t>
      </w:r>
      <w:r w:rsidRPr="00203E82">
        <w:rPr>
          <w:sz w:val="26"/>
          <w:szCs w:val="26"/>
          <w:lang w:val="lv-LV"/>
        </w:rPr>
        <w:t>;</w:t>
      </w:r>
    </w:p>
    <w:p w14:paraId="2EBA4802" w14:textId="6CD539F4" w:rsidR="003A3406" w:rsidRPr="00203E82" w:rsidRDefault="00FE51A8" w:rsidP="00EF1E22">
      <w:pPr>
        <w:pStyle w:val="Pamatteksts"/>
        <w:numPr>
          <w:ilvl w:val="1"/>
          <w:numId w:val="1"/>
        </w:numPr>
        <w:spacing w:after="0"/>
        <w:ind w:hanging="578"/>
        <w:jc w:val="both"/>
        <w:rPr>
          <w:sz w:val="26"/>
          <w:szCs w:val="26"/>
          <w:lang w:val="lv-LV"/>
        </w:rPr>
      </w:pPr>
      <w:r w:rsidRPr="00203E82">
        <w:rPr>
          <w:sz w:val="26"/>
          <w:szCs w:val="26"/>
          <w:lang w:val="lv-LV"/>
        </w:rPr>
        <w:t>n</w:t>
      </w:r>
      <w:r w:rsidR="00270543" w:rsidRPr="00203E82">
        <w:rPr>
          <w:sz w:val="26"/>
          <w:szCs w:val="26"/>
          <w:lang w:val="lv-LV"/>
        </w:rPr>
        <w:t>odrošināt lokālplānojuma</w:t>
      </w:r>
      <w:r w:rsidR="005368D2" w:rsidRPr="00203E82">
        <w:rPr>
          <w:sz w:val="26"/>
          <w:szCs w:val="26"/>
          <w:lang w:val="lv-LV"/>
        </w:rPr>
        <w:t xml:space="preserve"> teritorijas reljef</w:t>
      </w:r>
      <w:r w:rsidR="00747243" w:rsidRPr="00203E82">
        <w:rPr>
          <w:sz w:val="26"/>
          <w:szCs w:val="26"/>
          <w:lang w:val="lv-LV"/>
        </w:rPr>
        <w:t>a</w:t>
      </w:r>
      <w:r w:rsidR="005368D2" w:rsidRPr="00203E82">
        <w:rPr>
          <w:sz w:val="26"/>
          <w:szCs w:val="26"/>
          <w:lang w:val="lv-LV"/>
        </w:rPr>
        <w:t>, augsnes virskārt</w:t>
      </w:r>
      <w:r w:rsidR="00747243" w:rsidRPr="00203E82">
        <w:rPr>
          <w:sz w:val="26"/>
          <w:szCs w:val="26"/>
          <w:lang w:val="lv-LV"/>
        </w:rPr>
        <w:t>as</w:t>
      </w:r>
      <w:r w:rsidR="005368D2" w:rsidRPr="00203E82">
        <w:rPr>
          <w:sz w:val="26"/>
          <w:szCs w:val="26"/>
          <w:lang w:val="lv-LV"/>
        </w:rPr>
        <w:t xml:space="preserve"> un esošo koku</w:t>
      </w:r>
      <w:r w:rsidR="00832D8A" w:rsidRPr="00203E82">
        <w:rPr>
          <w:sz w:val="26"/>
          <w:szCs w:val="26"/>
          <w:lang w:val="lv-LV"/>
        </w:rPr>
        <w:t xml:space="preserve"> </w:t>
      </w:r>
      <w:r w:rsidR="006871DE" w:rsidRPr="00203E82">
        <w:rPr>
          <w:sz w:val="26"/>
          <w:szCs w:val="26"/>
          <w:lang w:val="lv-LV"/>
        </w:rPr>
        <w:t xml:space="preserve">iespējamo </w:t>
      </w:r>
      <w:r w:rsidR="00720F93" w:rsidRPr="00203E82">
        <w:rPr>
          <w:sz w:val="26"/>
          <w:szCs w:val="26"/>
          <w:lang w:val="lv-LV"/>
        </w:rPr>
        <w:t>saglabāšanu</w:t>
      </w:r>
      <w:r w:rsidR="006871DE" w:rsidRPr="00203E82">
        <w:rPr>
          <w:sz w:val="26"/>
          <w:szCs w:val="26"/>
          <w:lang w:val="lv-LV"/>
        </w:rPr>
        <w:t xml:space="preserve">, </w:t>
      </w:r>
      <w:r w:rsidR="0046785D" w:rsidRPr="00203E82">
        <w:rPr>
          <w:sz w:val="26"/>
          <w:szCs w:val="26"/>
          <w:lang w:val="lv-LV"/>
        </w:rPr>
        <w:t>izvērtējot to integrēšanu funkcionāli telpiskajos risinājumos un nosakot atbilstošus aizsardzības nosacījumus</w:t>
      </w:r>
      <w:r w:rsidRPr="00203E82">
        <w:rPr>
          <w:sz w:val="26"/>
          <w:szCs w:val="26"/>
          <w:lang w:val="lv-LV"/>
        </w:rPr>
        <w:t>;</w:t>
      </w:r>
    </w:p>
    <w:p w14:paraId="009FF4CB" w14:textId="77777777" w:rsidR="00CA53DC" w:rsidRPr="00203E82" w:rsidRDefault="00FE51A8" w:rsidP="00EF1E22">
      <w:pPr>
        <w:pStyle w:val="Pamatteksts"/>
        <w:numPr>
          <w:ilvl w:val="1"/>
          <w:numId w:val="1"/>
        </w:numPr>
        <w:spacing w:after="0"/>
        <w:ind w:hanging="578"/>
        <w:jc w:val="both"/>
        <w:rPr>
          <w:sz w:val="26"/>
          <w:szCs w:val="26"/>
          <w:lang w:val="lv-LV"/>
        </w:rPr>
      </w:pPr>
      <w:r w:rsidRPr="00203E82">
        <w:rPr>
          <w:sz w:val="26"/>
          <w:szCs w:val="26"/>
          <w:lang w:val="lv-LV"/>
        </w:rPr>
        <w:t xml:space="preserve">saistoši </w:t>
      </w:r>
      <w:r w:rsidR="00787C25" w:rsidRPr="00203E82">
        <w:rPr>
          <w:sz w:val="26"/>
          <w:szCs w:val="26"/>
          <w:lang w:val="lv-LV"/>
        </w:rPr>
        <w:t>noteikt prasības lokālplānojuma teritorijas labiekārtojumam un apstādījumu veidošanai</w:t>
      </w:r>
      <w:r w:rsidRPr="00203E82">
        <w:rPr>
          <w:sz w:val="26"/>
          <w:szCs w:val="26"/>
          <w:lang w:val="lv-LV"/>
        </w:rPr>
        <w:t>:</w:t>
      </w:r>
    </w:p>
    <w:p w14:paraId="5313AE40" w14:textId="34FDD3DE" w:rsidR="003F3BF2" w:rsidRPr="00203E82" w:rsidRDefault="00FE51A8" w:rsidP="00273590">
      <w:pPr>
        <w:pStyle w:val="Pamatteksts"/>
        <w:numPr>
          <w:ilvl w:val="2"/>
          <w:numId w:val="1"/>
        </w:numPr>
        <w:spacing w:after="0"/>
        <w:ind w:left="1560" w:hanging="851"/>
        <w:jc w:val="both"/>
        <w:rPr>
          <w:sz w:val="26"/>
          <w:szCs w:val="26"/>
          <w:lang w:val="lv-LV"/>
        </w:rPr>
      </w:pPr>
      <w:r w:rsidRPr="00203E82">
        <w:rPr>
          <w:sz w:val="26"/>
          <w:szCs w:val="26"/>
          <w:lang w:val="lv-LV"/>
        </w:rPr>
        <w:t xml:space="preserve">paredzēt dižstādu stādīšanu, minimālo dižstāda apkārtmēru noteikt </w:t>
      </w:r>
      <w:r w:rsidR="00511E08" w:rsidRPr="00203E82">
        <w:rPr>
          <w:sz w:val="26"/>
          <w:szCs w:val="26"/>
          <w:lang w:val="lv-LV"/>
        </w:rPr>
        <w:t>20</w:t>
      </w:r>
      <w:r w:rsidRPr="00203E82">
        <w:rPr>
          <w:sz w:val="26"/>
          <w:szCs w:val="26"/>
          <w:lang w:val="lv-LV"/>
        </w:rPr>
        <w:t> cm;</w:t>
      </w:r>
    </w:p>
    <w:p w14:paraId="6B9998BA" w14:textId="77777777" w:rsidR="003F3BF2" w:rsidRPr="00203E82" w:rsidRDefault="00FE51A8" w:rsidP="003F3BF2">
      <w:pPr>
        <w:pStyle w:val="Pamatteksts"/>
        <w:numPr>
          <w:ilvl w:val="2"/>
          <w:numId w:val="1"/>
        </w:numPr>
        <w:spacing w:after="0"/>
        <w:ind w:left="1560" w:hanging="851"/>
        <w:jc w:val="both"/>
        <w:rPr>
          <w:sz w:val="26"/>
          <w:szCs w:val="26"/>
          <w:lang w:val="lv-LV"/>
        </w:rPr>
      </w:pPr>
      <w:r w:rsidRPr="00203E82">
        <w:rPr>
          <w:sz w:val="26"/>
          <w:szCs w:val="26"/>
          <w:lang w:val="lv-LV"/>
        </w:rPr>
        <w:lastRenderedPageBreak/>
        <w:t xml:space="preserve">noteikt prasības koku, krūmu stādīšanai inženierkomunikāciju tuvumā (pietuvinājumiem), tai skaitā prasību par risinājumu saskaņošanu ar sertificētu </w:t>
      </w:r>
      <w:r w:rsidRPr="00203E82">
        <w:rPr>
          <w:sz w:val="26"/>
          <w:szCs w:val="26"/>
          <w:lang w:val="pt-BR"/>
        </w:rPr>
        <w:t>kokkopi</w:t>
      </w:r>
      <w:r w:rsidRPr="00203E82">
        <w:rPr>
          <w:sz w:val="26"/>
          <w:szCs w:val="26"/>
          <w:lang w:val="lv-LV"/>
        </w:rPr>
        <w:t xml:space="preserve"> – arboristu, kas specializējies koku aizsardzības risinājumu izstrādē);</w:t>
      </w:r>
    </w:p>
    <w:p w14:paraId="4980DB25" w14:textId="1DFA1460" w:rsidR="00292AD8" w:rsidRPr="00203E82" w:rsidRDefault="00FE51A8" w:rsidP="008120ED">
      <w:pPr>
        <w:pStyle w:val="Pamatteksts"/>
        <w:numPr>
          <w:ilvl w:val="2"/>
          <w:numId w:val="1"/>
        </w:numPr>
        <w:spacing w:after="0"/>
        <w:ind w:left="1560" w:hanging="851"/>
        <w:jc w:val="both"/>
        <w:rPr>
          <w:noProof/>
          <w:sz w:val="26"/>
          <w:szCs w:val="26"/>
          <w:lang w:val="lv-LV"/>
        </w:rPr>
      </w:pPr>
      <w:r w:rsidRPr="00203E82">
        <w:rPr>
          <w:sz w:val="26"/>
          <w:szCs w:val="26"/>
          <w:lang w:val="lv-LV"/>
        </w:rPr>
        <w:t xml:space="preserve">paredzēt </w:t>
      </w:r>
      <w:r w:rsidR="003F3BF2" w:rsidRPr="00203E82">
        <w:rPr>
          <w:sz w:val="26"/>
          <w:szCs w:val="26"/>
          <w:lang w:val="lv-LV"/>
        </w:rPr>
        <w:t>a</w:t>
      </w:r>
      <w:r w:rsidR="00214E94" w:rsidRPr="00203E82">
        <w:rPr>
          <w:noProof/>
          <w:sz w:val="26"/>
          <w:szCs w:val="26"/>
          <w:lang w:val="lv-LV"/>
        </w:rPr>
        <w:t xml:space="preserve">pstādījumus </w:t>
      </w:r>
      <w:r w:rsidR="000D0A76" w:rsidRPr="00203E82">
        <w:rPr>
          <w:noProof/>
          <w:sz w:val="26"/>
          <w:szCs w:val="26"/>
          <w:lang w:val="lv-LV"/>
        </w:rPr>
        <w:t>(apzaļumotas zonas</w:t>
      </w:r>
      <w:r w:rsidR="00394DF4" w:rsidRPr="00203E82">
        <w:rPr>
          <w:noProof/>
          <w:sz w:val="26"/>
          <w:szCs w:val="26"/>
          <w:lang w:val="lv-LV"/>
        </w:rPr>
        <w:t>, koku stādījumus</w:t>
      </w:r>
      <w:r w:rsidR="00C90D2F" w:rsidRPr="00203E82">
        <w:rPr>
          <w:noProof/>
          <w:sz w:val="26"/>
          <w:szCs w:val="26"/>
          <w:lang w:val="lv-LV"/>
        </w:rPr>
        <w:t>, kas veido ēnu</w:t>
      </w:r>
      <w:r w:rsidR="00D65231" w:rsidRPr="00203E82">
        <w:rPr>
          <w:noProof/>
          <w:sz w:val="26"/>
          <w:szCs w:val="26"/>
          <w:lang w:val="lv-LV"/>
        </w:rPr>
        <w:t xml:space="preserve"> u.c. </w:t>
      </w:r>
      <w:r w:rsidR="0095321F" w:rsidRPr="00203E82">
        <w:rPr>
          <w:noProof/>
          <w:sz w:val="26"/>
          <w:szCs w:val="26"/>
          <w:lang w:val="lv-LV"/>
        </w:rPr>
        <w:t>zaļās infrastruktūras elementus</w:t>
      </w:r>
      <w:r w:rsidR="008D7774" w:rsidRPr="00203E82">
        <w:rPr>
          <w:noProof/>
          <w:sz w:val="26"/>
          <w:szCs w:val="26"/>
          <w:lang w:val="lv-LV"/>
        </w:rPr>
        <w:t xml:space="preserve">, piem., </w:t>
      </w:r>
      <w:r w:rsidR="0095321F" w:rsidRPr="00203E82">
        <w:rPr>
          <w:noProof/>
          <w:sz w:val="26"/>
          <w:szCs w:val="26"/>
          <w:lang w:val="lv-LV"/>
        </w:rPr>
        <w:t>pārsegumus ar apstādījumiem</w:t>
      </w:r>
      <w:r w:rsidR="00111FA5" w:rsidRPr="00203E82">
        <w:rPr>
          <w:noProof/>
          <w:sz w:val="26"/>
          <w:szCs w:val="26"/>
          <w:lang w:val="lv-LV"/>
        </w:rPr>
        <w:t xml:space="preserve"> u.c.)</w:t>
      </w:r>
      <w:r w:rsidR="00394DF4" w:rsidRPr="00203E82">
        <w:rPr>
          <w:noProof/>
          <w:sz w:val="26"/>
          <w:szCs w:val="26"/>
          <w:lang w:val="lv-LV"/>
        </w:rPr>
        <w:t xml:space="preserve">, lai </w:t>
      </w:r>
      <w:r w:rsidR="00AC16D2" w:rsidRPr="00203E82">
        <w:rPr>
          <w:noProof/>
          <w:sz w:val="26"/>
          <w:szCs w:val="26"/>
          <w:lang w:val="lv-LV"/>
        </w:rPr>
        <w:t>autostāvvietas,</w:t>
      </w:r>
      <w:r w:rsidR="006D08F1" w:rsidRPr="00203E82">
        <w:rPr>
          <w:noProof/>
          <w:sz w:val="26"/>
          <w:szCs w:val="26"/>
          <w:lang w:val="lv-LV"/>
        </w:rPr>
        <w:t xml:space="preserve"> </w:t>
      </w:r>
      <w:r w:rsidR="00AC16D2" w:rsidRPr="00203E82">
        <w:rPr>
          <w:noProof/>
          <w:sz w:val="26"/>
          <w:szCs w:val="26"/>
          <w:lang w:val="lv-LV"/>
        </w:rPr>
        <w:t>iekraušanas zonas, manevrēšanas laukumi</w:t>
      </w:r>
      <w:r w:rsidR="006D08F1" w:rsidRPr="00203E82">
        <w:rPr>
          <w:noProof/>
          <w:sz w:val="26"/>
          <w:szCs w:val="26"/>
          <w:lang w:val="lv-LV"/>
        </w:rPr>
        <w:t xml:space="preserve"> u.c. </w:t>
      </w:r>
      <w:r w:rsidR="00CF7526" w:rsidRPr="00203E82">
        <w:rPr>
          <w:noProof/>
          <w:sz w:val="26"/>
          <w:szCs w:val="26"/>
          <w:lang w:val="lv-LV"/>
        </w:rPr>
        <w:t>būves</w:t>
      </w:r>
      <w:r w:rsidRPr="00203E82">
        <w:rPr>
          <w:noProof/>
          <w:sz w:val="26"/>
          <w:szCs w:val="26"/>
          <w:lang w:val="lv-LV"/>
        </w:rPr>
        <w:t xml:space="preserve"> neveidotu</w:t>
      </w:r>
      <w:r w:rsidR="0055239C" w:rsidRPr="00203E82">
        <w:rPr>
          <w:noProof/>
          <w:sz w:val="26"/>
          <w:szCs w:val="26"/>
          <w:lang w:val="lv-LV"/>
        </w:rPr>
        <w:t xml:space="preserve"> vie</w:t>
      </w:r>
      <w:r w:rsidRPr="00203E82">
        <w:rPr>
          <w:noProof/>
          <w:sz w:val="26"/>
          <w:szCs w:val="26"/>
          <w:lang w:val="lv-LV"/>
        </w:rPr>
        <w:t xml:space="preserve">nlaidu teritorijas </w:t>
      </w:r>
      <w:r w:rsidR="002A7E6A" w:rsidRPr="00203E82">
        <w:rPr>
          <w:noProof/>
          <w:sz w:val="26"/>
          <w:szCs w:val="26"/>
          <w:lang w:val="lv-LV"/>
        </w:rPr>
        <w:t>un tiktu mazināt</w:t>
      </w:r>
      <w:r w:rsidR="006B54CE" w:rsidRPr="00203E82">
        <w:rPr>
          <w:noProof/>
          <w:sz w:val="26"/>
          <w:szCs w:val="26"/>
          <w:lang w:val="lv-LV"/>
        </w:rPr>
        <w:t>s</w:t>
      </w:r>
      <w:r w:rsidR="002A7E6A" w:rsidRPr="00203E82">
        <w:rPr>
          <w:noProof/>
          <w:sz w:val="26"/>
          <w:szCs w:val="26"/>
          <w:lang w:val="lv-LV"/>
        </w:rPr>
        <w:t xml:space="preserve"> siltumsalas efekts</w:t>
      </w:r>
      <w:r w:rsidR="00120958" w:rsidRPr="00203E82">
        <w:rPr>
          <w:noProof/>
          <w:sz w:val="26"/>
          <w:szCs w:val="26"/>
          <w:lang w:val="lv-LV"/>
        </w:rPr>
        <w:t>;</w:t>
      </w:r>
    </w:p>
    <w:p w14:paraId="4A20FD31" w14:textId="43763215" w:rsidR="5FE194D8" w:rsidRPr="00203E82" w:rsidRDefault="00FE51A8" w:rsidP="008120ED">
      <w:pPr>
        <w:pStyle w:val="Pamatteksts"/>
        <w:numPr>
          <w:ilvl w:val="2"/>
          <w:numId w:val="1"/>
        </w:numPr>
        <w:spacing w:after="0"/>
        <w:ind w:left="1560" w:hanging="851"/>
        <w:jc w:val="both"/>
        <w:rPr>
          <w:noProof/>
          <w:sz w:val="26"/>
          <w:szCs w:val="26"/>
          <w:lang w:val="lv-LV"/>
        </w:rPr>
      </w:pPr>
      <w:r w:rsidRPr="00203E82">
        <w:rPr>
          <w:sz w:val="26"/>
          <w:szCs w:val="26"/>
          <w:lang w:val="lv-LV"/>
        </w:rPr>
        <w:t>p</w:t>
      </w:r>
      <w:r w:rsidR="0D8BA76E" w:rsidRPr="00203E82">
        <w:rPr>
          <w:sz w:val="26"/>
          <w:szCs w:val="26"/>
          <w:lang w:val="lv-LV"/>
        </w:rPr>
        <w:t>aredzēt dažādu zaļās infrastruktūras un ilgtspējīgas lietusūdens apsaimniekošanas risinājumu integrēšanu pilsētvidē (būves, konstrukcijas un bioloģiski paņēmieni lietusūde</w:t>
      </w:r>
      <w:r w:rsidR="00CD6644" w:rsidRPr="00203E82">
        <w:rPr>
          <w:sz w:val="26"/>
          <w:szCs w:val="26"/>
          <w:lang w:val="lv-LV"/>
        </w:rPr>
        <w:t>ns</w:t>
      </w:r>
      <w:r w:rsidR="0D8BA76E" w:rsidRPr="00203E82">
        <w:rPr>
          <w:sz w:val="26"/>
          <w:szCs w:val="26"/>
          <w:lang w:val="lv-LV"/>
        </w:rPr>
        <w:t xml:space="preserve"> apsaimniekošanai, uzkrāšanai, dabīgai attīrīšanai un infiltrācijai augsnē), kas atslogo vai aizstāj centralizētās lietus notekūdeņu novadīšanas sistēmas. Risinājumi var ietvert infiltrācijas kasetes un akas, caurlaidīgos segumus, ievalkas, filtrējošās joslas, sedimentācijas vai noteci uzkrājošos dīķus, biofiltrus vai lietusdārzus</w:t>
      </w:r>
      <w:r w:rsidRPr="00203E82">
        <w:rPr>
          <w:sz w:val="26"/>
          <w:szCs w:val="26"/>
          <w:lang w:val="lv-LV"/>
        </w:rPr>
        <w:t>;</w:t>
      </w:r>
    </w:p>
    <w:p w14:paraId="1887972E" w14:textId="3C209423" w:rsidR="5D0CFFDA" w:rsidRPr="00203E82" w:rsidRDefault="00FE51A8" w:rsidP="00EF1E22">
      <w:pPr>
        <w:pStyle w:val="Pamatteksts"/>
        <w:numPr>
          <w:ilvl w:val="1"/>
          <w:numId w:val="1"/>
        </w:numPr>
        <w:spacing w:after="0"/>
        <w:ind w:hanging="578"/>
        <w:jc w:val="both"/>
        <w:rPr>
          <w:rStyle w:val="Noklusjumarindkopasfonts1"/>
          <w:b/>
          <w:color w:val="000000" w:themeColor="text1"/>
          <w:sz w:val="26"/>
          <w:szCs w:val="26"/>
          <w:lang w:val="lv-LV"/>
        </w:rPr>
      </w:pPr>
      <w:r w:rsidRPr="00203E82">
        <w:rPr>
          <w:rStyle w:val="Noklusjumarindkopasfonts1"/>
          <w:sz w:val="26"/>
          <w:szCs w:val="26"/>
          <w:u w:val="single"/>
          <w:lang w:val="lv-LV"/>
        </w:rPr>
        <w:t>ņemot vērā lokālplānojuma teritorijā plānoto apbūves intensitāti, kā arī pieguļošās transporta infrastruktūras noslogojumu</w:t>
      </w:r>
      <w:r w:rsidR="000376EA" w:rsidRPr="00203E82">
        <w:rPr>
          <w:rStyle w:val="Noklusjumarindkopasfonts1"/>
          <w:sz w:val="26"/>
          <w:szCs w:val="26"/>
          <w:u w:val="single"/>
          <w:lang w:val="lv-LV"/>
        </w:rPr>
        <w:t>,</w:t>
      </w:r>
      <w:r w:rsidRPr="00203E82">
        <w:rPr>
          <w:rStyle w:val="Noklusjumarindkopasfonts1"/>
          <w:sz w:val="26"/>
          <w:szCs w:val="26"/>
          <w:u w:val="single"/>
          <w:lang w:val="lv-LV"/>
        </w:rPr>
        <w:t xml:space="preserve"> </w:t>
      </w:r>
      <w:r w:rsidR="001354F8" w:rsidRPr="00203E82">
        <w:rPr>
          <w:rStyle w:val="Noklusjumarindkopasfonts1"/>
          <w:sz w:val="26"/>
          <w:szCs w:val="26"/>
          <w:u w:val="single"/>
          <w:lang w:val="lv-LV"/>
        </w:rPr>
        <w:t xml:space="preserve">lokālplānojuma izstrādes ietvaros </w:t>
      </w:r>
      <w:r w:rsidR="00915A60" w:rsidRPr="00203E82">
        <w:rPr>
          <w:rStyle w:val="Noklusjumarindkopasfonts1"/>
          <w:sz w:val="26"/>
          <w:szCs w:val="26"/>
          <w:u w:val="single"/>
          <w:lang w:val="lv-LV"/>
        </w:rPr>
        <w:t>veikt transporta  plūsmu analīzi</w:t>
      </w:r>
      <w:r w:rsidR="00915A60" w:rsidRPr="00203E82">
        <w:rPr>
          <w:rStyle w:val="Noklusjumarindkopasfonts1"/>
          <w:sz w:val="26"/>
          <w:szCs w:val="26"/>
          <w:lang w:val="lv-LV"/>
        </w:rPr>
        <w:t xml:space="preserve"> </w:t>
      </w:r>
      <w:r w:rsidR="00AA64F7" w:rsidRPr="00203E82">
        <w:rPr>
          <w:rStyle w:val="Noklusjumarindkopasfonts1"/>
          <w:sz w:val="26"/>
          <w:szCs w:val="26"/>
          <w:lang w:val="lv-LV"/>
        </w:rPr>
        <w:t>(</w:t>
      </w:r>
      <w:r w:rsidR="00623D2F" w:rsidRPr="00203E82">
        <w:rPr>
          <w:sz w:val="26"/>
          <w:szCs w:val="26"/>
          <w:lang w:val="lv-LV"/>
        </w:rPr>
        <w:t xml:space="preserve">turpmāk – TPA, </w:t>
      </w:r>
      <w:r w:rsidR="00A851AA" w:rsidRPr="00203E82">
        <w:rPr>
          <w:rStyle w:val="Noklusjumarindkopasfonts1"/>
          <w:sz w:val="26"/>
          <w:szCs w:val="26"/>
          <w:lang w:val="lv-LV"/>
        </w:rPr>
        <w:t xml:space="preserve">tās </w:t>
      </w:r>
      <w:r w:rsidR="00D51274" w:rsidRPr="00203E82">
        <w:rPr>
          <w:rStyle w:val="Noklusjumarindkopasfonts1"/>
          <w:sz w:val="26"/>
          <w:szCs w:val="26"/>
          <w:lang w:val="lv-LV"/>
        </w:rPr>
        <w:t xml:space="preserve">teritorijas </w:t>
      </w:r>
      <w:r w:rsidR="00A851AA" w:rsidRPr="00203E82">
        <w:rPr>
          <w:rStyle w:val="Noklusjumarindkopasfonts1"/>
          <w:sz w:val="26"/>
          <w:szCs w:val="26"/>
          <w:lang w:val="lv-LV"/>
        </w:rPr>
        <w:t>robež</w:t>
      </w:r>
      <w:r w:rsidR="00BA38D7" w:rsidRPr="00203E82">
        <w:rPr>
          <w:rStyle w:val="Noklusjumarindkopasfonts1"/>
          <w:sz w:val="26"/>
          <w:szCs w:val="26"/>
          <w:lang w:val="lv-LV"/>
        </w:rPr>
        <w:t>a</w:t>
      </w:r>
      <w:r w:rsidR="00A16B0F" w:rsidRPr="00203E82">
        <w:rPr>
          <w:rStyle w:val="Noklusjumarindkopasfonts1"/>
          <w:sz w:val="26"/>
          <w:szCs w:val="26"/>
          <w:lang w:val="lv-LV"/>
        </w:rPr>
        <w:t xml:space="preserve"> norādīta</w:t>
      </w:r>
      <w:r w:rsidR="00AA64F7" w:rsidRPr="00203E82">
        <w:rPr>
          <w:rStyle w:val="Noklusjumarindkopasfonts1"/>
          <w:sz w:val="26"/>
          <w:szCs w:val="26"/>
          <w:lang w:val="lv-LV"/>
        </w:rPr>
        <w:t xml:space="preserve"> darba uzdevuma pielikumā</w:t>
      </w:r>
      <w:r w:rsidR="001354F8" w:rsidRPr="00203E82">
        <w:rPr>
          <w:rStyle w:val="Noklusjumarindkopasfonts1"/>
          <w:sz w:val="26"/>
          <w:szCs w:val="26"/>
          <w:lang w:val="lv-LV"/>
        </w:rPr>
        <w:t>)</w:t>
      </w:r>
      <w:r w:rsidR="005C25B6" w:rsidRPr="00203E82">
        <w:rPr>
          <w:rStyle w:val="Noklusjumarindkopasfonts1"/>
          <w:sz w:val="26"/>
          <w:szCs w:val="26"/>
          <w:lang w:val="lv-LV"/>
        </w:rPr>
        <w:t xml:space="preserve"> </w:t>
      </w:r>
      <w:r w:rsidR="00EE0341" w:rsidRPr="00203E82">
        <w:rPr>
          <w:rStyle w:val="Noklusjumarindkopasfonts1"/>
          <w:sz w:val="26"/>
          <w:szCs w:val="26"/>
          <w:lang w:val="lv-LV"/>
        </w:rPr>
        <w:t xml:space="preserve">saskaņā </w:t>
      </w:r>
      <w:r w:rsidR="007D0939" w:rsidRPr="00203E82">
        <w:rPr>
          <w:rStyle w:val="Noklusjumarindkopasfonts1"/>
          <w:sz w:val="26"/>
          <w:szCs w:val="26"/>
          <w:lang w:val="lv-LV"/>
        </w:rPr>
        <w:t>ar</w:t>
      </w:r>
      <w:r w:rsidR="00C070EB" w:rsidRPr="00203E82">
        <w:rPr>
          <w:rStyle w:val="Noklusjumarindkopasfonts1"/>
          <w:sz w:val="26"/>
          <w:szCs w:val="26"/>
          <w:lang w:val="lv-LV"/>
        </w:rPr>
        <w:t xml:space="preserve"> Rīgas teritorijas</w:t>
      </w:r>
      <w:r w:rsidR="00EE0341" w:rsidRPr="00203E82">
        <w:rPr>
          <w:rStyle w:val="Noklusjumarindkopasfonts1"/>
          <w:sz w:val="26"/>
          <w:szCs w:val="26"/>
          <w:lang w:val="lv-LV"/>
        </w:rPr>
        <w:t xml:space="preserve"> </w:t>
      </w:r>
      <w:r w:rsidR="00C070EB" w:rsidRPr="00203E82">
        <w:rPr>
          <w:rStyle w:val="Noklusjumarindkopasfonts1"/>
          <w:sz w:val="26"/>
          <w:szCs w:val="26"/>
          <w:lang w:val="lv-LV"/>
        </w:rPr>
        <w:t>plānojuma teritorija</w:t>
      </w:r>
      <w:r w:rsidR="00EC4D70" w:rsidRPr="00203E82">
        <w:rPr>
          <w:rStyle w:val="Noklusjumarindkopasfonts1"/>
          <w:sz w:val="26"/>
          <w:szCs w:val="26"/>
          <w:lang w:val="lv-LV"/>
        </w:rPr>
        <w:t xml:space="preserve">s </w:t>
      </w:r>
      <w:r w:rsidR="00C070EB" w:rsidRPr="00203E82">
        <w:rPr>
          <w:rStyle w:val="Noklusjumarindkopasfonts1"/>
          <w:sz w:val="26"/>
          <w:szCs w:val="26"/>
          <w:lang w:val="lv-LV"/>
        </w:rPr>
        <w:t>izmantošanas un apbūve</w:t>
      </w:r>
      <w:r w:rsidR="00EC4D70" w:rsidRPr="00203E82">
        <w:rPr>
          <w:rStyle w:val="Noklusjumarindkopasfonts1"/>
          <w:sz w:val="26"/>
          <w:szCs w:val="26"/>
          <w:lang w:val="lv-LV"/>
        </w:rPr>
        <w:t xml:space="preserve">s </w:t>
      </w:r>
      <w:r w:rsidR="00C070EB" w:rsidRPr="00203E82">
        <w:rPr>
          <w:rStyle w:val="Noklusjumarindkopasfonts1"/>
          <w:sz w:val="26"/>
          <w:szCs w:val="26"/>
          <w:lang w:val="lv-LV"/>
        </w:rPr>
        <w:t>noteikumu</w:t>
      </w:r>
      <w:r w:rsidR="00ED703B" w:rsidRPr="00203E82">
        <w:rPr>
          <w:rStyle w:val="Noklusjumarindkopasfonts1"/>
          <w:sz w:val="26"/>
          <w:szCs w:val="26"/>
          <w:lang w:val="lv-LV"/>
        </w:rPr>
        <w:t xml:space="preserve"> </w:t>
      </w:r>
      <w:r w:rsidR="00B303AE" w:rsidRPr="00203E82">
        <w:rPr>
          <w:rStyle w:val="Noklusjumarindkopasfonts1"/>
          <w:sz w:val="26"/>
          <w:szCs w:val="26"/>
          <w:lang w:val="lv-LV"/>
        </w:rPr>
        <w:t xml:space="preserve">1143. punkta un </w:t>
      </w:r>
      <w:r w:rsidR="00ED703B" w:rsidRPr="00203E82">
        <w:rPr>
          <w:rStyle w:val="Noklusjumarindkopasfonts1"/>
          <w:sz w:val="26"/>
          <w:szCs w:val="26"/>
          <w:lang w:val="lv-LV"/>
        </w:rPr>
        <w:t>15.</w:t>
      </w:r>
      <w:r w:rsidR="0031306E" w:rsidRPr="00203E82">
        <w:rPr>
          <w:rStyle w:val="Noklusjumarindkopasfonts1"/>
          <w:sz w:val="26"/>
          <w:szCs w:val="26"/>
          <w:lang w:val="lv-LV"/>
        </w:rPr>
        <w:t> </w:t>
      </w:r>
      <w:r w:rsidR="00ED703B" w:rsidRPr="00203E82">
        <w:rPr>
          <w:rStyle w:val="Noklusjumarindkopasfonts1"/>
          <w:sz w:val="26"/>
          <w:szCs w:val="26"/>
          <w:lang w:val="lv-LV"/>
        </w:rPr>
        <w:t>pielikuma</w:t>
      </w:r>
      <w:r w:rsidR="0027404F" w:rsidRPr="00203E82">
        <w:rPr>
          <w:rStyle w:val="Noklusjumarindkopasfonts1"/>
          <w:sz w:val="26"/>
          <w:szCs w:val="26"/>
          <w:lang w:val="lv-LV"/>
        </w:rPr>
        <w:t xml:space="preserve"> </w:t>
      </w:r>
      <w:r w:rsidR="00ED703B" w:rsidRPr="00203E82">
        <w:rPr>
          <w:rStyle w:val="Noklusjumarindkopasfonts1"/>
          <w:sz w:val="26"/>
          <w:szCs w:val="26"/>
          <w:lang w:val="lv-LV"/>
        </w:rPr>
        <w:t>prasībām</w:t>
      </w:r>
      <w:r w:rsidR="006D07E7" w:rsidRPr="00203E82">
        <w:rPr>
          <w:rStyle w:val="Noklusjumarindkopasfonts1"/>
          <w:sz w:val="26"/>
          <w:szCs w:val="26"/>
          <w:lang w:val="lv-LV"/>
        </w:rPr>
        <w:t>, tostarp:</w:t>
      </w:r>
      <w:r w:rsidR="00972641" w:rsidRPr="00203E82">
        <w:rPr>
          <w:rStyle w:val="Noklusjumarindkopasfonts1"/>
          <w:sz w:val="26"/>
          <w:szCs w:val="26"/>
          <w:lang w:val="lv-LV"/>
        </w:rPr>
        <w:t xml:space="preserve"> </w:t>
      </w:r>
    </w:p>
    <w:p w14:paraId="251F3C50" w14:textId="77777777" w:rsidR="00282C74" w:rsidRPr="00203E82" w:rsidRDefault="00FE51A8" w:rsidP="00282C74">
      <w:pPr>
        <w:pStyle w:val="Pamatteksts"/>
        <w:widowControl w:val="0"/>
        <w:numPr>
          <w:ilvl w:val="2"/>
          <w:numId w:val="1"/>
        </w:numPr>
        <w:spacing w:after="0"/>
        <w:ind w:left="1560" w:hanging="851"/>
        <w:jc w:val="both"/>
        <w:textAlignment w:val="baseline"/>
        <w:rPr>
          <w:rStyle w:val="normaltextrun"/>
          <w:sz w:val="26"/>
          <w:szCs w:val="26"/>
          <w:lang w:val="lv-LV"/>
        </w:rPr>
      </w:pPr>
      <w:r w:rsidRPr="00203E82">
        <w:rPr>
          <w:rStyle w:val="Noklusjumarindkopasfonts1"/>
          <w:sz w:val="26"/>
          <w:szCs w:val="26"/>
          <w:lang w:val="lv-LV"/>
        </w:rPr>
        <w:t>v</w:t>
      </w:r>
      <w:r w:rsidR="005368D2" w:rsidRPr="00203E82">
        <w:rPr>
          <w:rStyle w:val="Noklusjumarindkopasfonts1"/>
          <w:sz w:val="26"/>
          <w:szCs w:val="26"/>
          <w:lang w:val="lv-LV"/>
        </w:rPr>
        <w:t>eikt sabiedriskā transporta</w:t>
      </w:r>
      <w:r w:rsidR="298AC3C4" w:rsidRPr="00203E82">
        <w:rPr>
          <w:rStyle w:val="Noklusjumarindkopasfonts1"/>
          <w:sz w:val="26"/>
          <w:szCs w:val="26"/>
          <w:lang w:val="lv-LV"/>
        </w:rPr>
        <w:t xml:space="preserve"> un</w:t>
      </w:r>
      <w:r w:rsidR="005368D2" w:rsidRPr="00203E82">
        <w:rPr>
          <w:rStyle w:val="Noklusjumarindkopasfonts1"/>
          <w:sz w:val="26"/>
          <w:szCs w:val="26"/>
          <w:lang w:val="lv-LV"/>
        </w:rPr>
        <w:t xml:space="preserve"> gājēju tīkla esošās situācijas izpēti</w:t>
      </w:r>
      <w:r w:rsidR="5DAD5E98" w:rsidRPr="00203E82">
        <w:rPr>
          <w:rStyle w:val="Noklusjumarindkopasfonts1"/>
          <w:sz w:val="26"/>
          <w:szCs w:val="26"/>
          <w:lang w:val="lv-LV"/>
        </w:rPr>
        <w:t>,</w:t>
      </w:r>
      <w:r w:rsidR="005368D2" w:rsidRPr="00203E82">
        <w:rPr>
          <w:rStyle w:val="Noklusjumarindkopasfonts1"/>
          <w:sz w:val="26"/>
          <w:szCs w:val="26"/>
          <w:lang w:val="lv-LV"/>
        </w:rPr>
        <w:t xml:space="preserve"> </w:t>
      </w:r>
      <w:r w:rsidR="005368D2" w:rsidRPr="00203E82">
        <w:rPr>
          <w:rStyle w:val="normaltextrun"/>
          <w:sz w:val="26"/>
          <w:szCs w:val="26"/>
          <w:lang w:val="lv-LV"/>
        </w:rPr>
        <w:t>izvērtējot sabiedriskā transporta kustības organizāciju,</w:t>
      </w:r>
      <w:r w:rsidR="6A695603" w:rsidRPr="00203E82">
        <w:rPr>
          <w:rStyle w:val="normaltextrun"/>
          <w:sz w:val="26"/>
          <w:szCs w:val="26"/>
          <w:lang w:val="lv-LV"/>
        </w:rPr>
        <w:t xml:space="preserve"> esošo pieturvietu noslogojumu</w:t>
      </w:r>
      <w:r w:rsidR="780B5090" w:rsidRPr="00203E82">
        <w:rPr>
          <w:rStyle w:val="normaltextrun"/>
          <w:sz w:val="26"/>
          <w:szCs w:val="26"/>
          <w:lang w:val="lv-LV"/>
        </w:rPr>
        <w:t>,</w:t>
      </w:r>
      <w:r w:rsidR="005368D2" w:rsidRPr="00203E82">
        <w:rPr>
          <w:rStyle w:val="normaltextrun"/>
          <w:sz w:val="26"/>
          <w:szCs w:val="26"/>
          <w:lang w:val="lv-LV"/>
        </w:rPr>
        <w:t xml:space="preserve"> </w:t>
      </w:r>
      <w:r w:rsidR="6D0B11F8" w:rsidRPr="00203E82">
        <w:rPr>
          <w:rStyle w:val="normaltextrun"/>
          <w:sz w:val="26"/>
          <w:szCs w:val="26"/>
          <w:lang w:val="lv-LV"/>
        </w:rPr>
        <w:t xml:space="preserve">gājēju </w:t>
      </w:r>
      <w:r w:rsidR="005368D2" w:rsidRPr="00203E82">
        <w:rPr>
          <w:rStyle w:val="normaltextrun"/>
          <w:sz w:val="26"/>
          <w:szCs w:val="26"/>
          <w:lang w:val="lv-LV"/>
        </w:rPr>
        <w:t>piekļuves iespēj</w:t>
      </w:r>
      <w:r w:rsidR="31B07F85" w:rsidRPr="00203E82">
        <w:rPr>
          <w:rStyle w:val="normaltextrun"/>
          <w:sz w:val="26"/>
          <w:szCs w:val="26"/>
          <w:lang w:val="lv-LV"/>
        </w:rPr>
        <w:t>as</w:t>
      </w:r>
      <w:r w:rsidR="66E5EB50" w:rsidRPr="00203E82">
        <w:rPr>
          <w:rStyle w:val="normaltextrun"/>
          <w:sz w:val="26"/>
          <w:szCs w:val="26"/>
          <w:lang w:val="lv-LV"/>
        </w:rPr>
        <w:t>.</w:t>
      </w:r>
      <w:r w:rsidR="0BF20EDC" w:rsidRPr="00203E82">
        <w:rPr>
          <w:rStyle w:val="normaltextrun"/>
          <w:sz w:val="26"/>
          <w:szCs w:val="26"/>
          <w:lang w:val="lv-LV"/>
        </w:rPr>
        <w:t xml:space="preserve"> </w:t>
      </w:r>
      <w:r w:rsidR="369BA4BB" w:rsidRPr="00203E82">
        <w:rPr>
          <w:rStyle w:val="normaltextrun"/>
          <w:sz w:val="26"/>
          <w:szCs w:val="26"/>
          <w:lang w:val="lv-LV"/>
        </w:rPr>
        <w:t>I</w:t>
      </w:r>
      <w:r w:rsidR="005368D2" w:rsidRPr="00203E82">
        <w:rPr>
          <w:rStyle w:val="normaltextrun"/>
          <w:sz w:val="26"/>
          <w:szCs w:val="26"/>
          <w:lang w:val="lv-LV"/>
        </w:rPr>
        <w:t xml:space="preserve">zstrādāt </w:t>
      </w:r>
      <w:r w:rsidR="4E5C4D88" w:rsidRPr="00203E82">
        <w:rPr>
          <w:rStyle w:val="normaltextrun"/>
          <w:sz w:val="26"/>
          <w:szCs w:val="26"/>
          <w:lang w:val="lv-LV"/>
        </w:rPr>
        <w:t xml:space="preserve">gājēju </w:t>
      </w:r>
      <w:r w:rsidR="005368D2" w:rsidRPr="00203E82">
        <w:rPr>
          <w:rStyle w:val="normaltextrun"/>
          <w:sz w:val="26"/>
          <w:szCs w:val="26"/>
          <w:lang w:val="lv-LV"/>
        </w:rPr>
        <w:t>piekļuves shēmu</w:t>
      </w:r>
      <w:r w:rsidR="37D868A0" w:rsidRPr="00203E82">
        <w:rPr>
          <w:rStyle w:val="normaltextrun"/>
          <w:sz w:val="26"/>
          <w:szCs w:val="26"/>
          <w:lang w:val="lv-LV"/>
        </w:rPr>
        <w:t xml:space="preserve"> sabiedriskā transporta pieturvietām</w:t>
      </w:r>
      <w:r w:rsidR="55C17FF1" w:rsidRPr="00203E82">
        <w:rPr>
          <w:rStyle w:val="normaltextrun"/>
          <w:sz w:val="26"/>
          <w:szCs w:val="26"/>
          <w:lang w:val="lv-LV"/>
        </w:rPr>
        <w:t>.</w:t>
      </w:r>
      <w:r w:rsidR="005368D2" w:rsidRPr="00203E82">
        <w:rPr>
          <w:rStyle w:val="normaltextrun"/>
          <w:sz w:val="26"/>
          <w:szCs w:val="26"/>
          <w:lang w:val="lv-LV"/>
        </w:rPr>
        <w:t xml:space="preserve"> </w:t>
      </w:r>
      <w:r w:rsidR="660DBAD3" w:rsidRPr="00203E82">
        <w:rPr>
          <w:rStyle w:val="normaltextrun"/>
          <w:sz w:val="26"/>
          <w:szCs w:val="26"/>
          <w:lang w:val="lv-LV"/>
        </w:rPr>
        <w:t>N</w:t>
      </w:r>
      <w:r w:rsidR="005368D2" w:rsidRPr="00203E82">
        <w:rPr>
          <w:rStyle w:val="normaltextrun"/>
          <w:sz w:val="26"/>
          <w:szCs w:val="26"/>
          <w:lang w:val="lv-LV"/>
        </w:rPr>
        <w:t>epieciešamības gadījumā sagatavot sabiedriskā transporta maršrutu un pieturvietu izvietojuma organizācijas izmaiņu shēmu, ņemot vērā tuvumā esošās sabiedriskā transporta pieturvietas</w:t>
      </w:r>
      <w:r w:rsidR="003F530C" w:rsidRPr="00203E82">
        <w:rPr>
          <w:rStyle w:val="normaltextrun"/>
          <w:sz w:val="26"/>
          <w:szCs w:val="26"/>
          <w:lang w:val="lv-LV"/>
        </w:rPr>
        <w:t>;</w:t>
      </w:r>
    </w:p>
    <w:p w14:paraId="0B5AA0C7" w14:textId="77777777" w:rsidR="00282C74" w:rsidRPr="00203E82" w:rsidRDefault="00FE51A8" w:rsidP="00282C74">
      <w:pPr>
        <w:pStyle w:val="Pamatteksts"/>
        <w:widowControl w:val="0"/>
        <w:numPr>
          <w:ilvl w:val="2"/>
          <w:numId w:val="1"/>
        </w:numPr>
        <w:spacing w:after="0"/>
        <w:ind w:left="1560" w:hanging="851"/>
        <w:jc w:val="both"/>
        <w:textAlignment w:val="baseline"/>
        <w:rPr>
          <w:rStyle w:val="normaltextrun"/>
          <w:sz w:val="26"/>
          <w:szCs w:val="26"/>
          <w:lang w:val="lv-LV"/>
        </w:rPr>
      </w:pPr>
      <w:r w:rsidRPr="00203E82">
        <w:rPr>
          <w:rStyle w:val="normaltextrun"/>
          <w:sz w:val="26"/>
          <w:szCs w:val="26"/>
          <w:lang w:val="lv-LV"/>
        </w:rPr>
        <w:t>v</w:t>
      </w:r>
      <w:r w:rsidR="45C6A928" w:rsidRPr="00203E82">
        <w:rPr>
          <w:rStyle w:val="normaltextrun"/>
          <w:sz w:val="26"/>
          <w:szCs w:val="26"/>
          <w:lang w:val="lv-LV"/>
        </w:rPr>
        <w:t xml:space="preserve">eikt </w:t>
      </w:r>
      <w:r w:rsidR="00DD27E7" w:rsidRPr="00203E82">
        <w:rPr>
          <w:rStyle w:val="normaltextrun"/>
          <w:sz w:val="26"/>
          <w:szCs w:val="26"/>
          <w:lang w:val="lv-LV"/>
        </w:rPr>
        <w:t>viegl</w:t>
      </w:r>
      <w:r w:rsidR="005D52E5" w:rsidRPr="00203E82">
        <w:rPr>
          <w:rStyle w:val="normaltextrun"/>
          <w:sz w:val="26"/>
          <w:szCs w:val="26"/>
          <w:lang w:val="lv-LV"/>
        </w:rPr>
        <w:t>ā</w:t>
      </w:r>
      <w:r w:rsidR="00DD27E7" w:rsidRPr="00203E82">
        <w:rPr>
          <w:rStyle w:val="normaltextrun"/>
          <w:sz w:val="26"/>
          <w:szCs w:val="26"/>
          <w:lang w:val="lv-LV"/>
        </w:rPr>
        <w:t xml:space="preserve"> un kravas transport</w:t>
      </w:r>
      <w:r w:rsidR="004B0A1A" w:rsidRPr="00203E82">
        <w:rPr>
          <w:rStyle w:val="normaltextrun"/>
          <w:sz w:val="26"/>
          <w:szCs w:val="26"/>
          <w:lang w:val="lv-LV"/>
        </w:rPr>
        <w:t>a</w:t>
      </w:r>
      <w:r w:rsidR="002F1368" w:rsidRPr="00203E82">
        <w:rPr>
          <w:rStyle w:val="normaltextrun"/>
          <w:sz w:val="26"/>
          <w:szCs w:val="26"/>
          <w:lang w:val="lv-LV"/>
        </w:rPr>
        <w:t xml:space="preserve"> </w:t>
      </w:r>
      <w:r w:rsidR="009E14C5" w:rsidRPr="00203E82">
        <w:rPr>
          <w:rStyle w:val="Noklusjumarindkopasfonts1"/>
          <w:sz w:val="26"/>
          <w:szCs w:val="26"/>
          <w:lang w:val="lv-LV"/>
        </w:rPr>
        <w:t>esošās situācijas izpēti</w:t>
      </w:r>
      <w:r w:rsidR="45C6A928" w:rsidRPr="00203E82">
        <w:rPr>
          <w:rStyle w:val="normaltextrun"/>
          <w:sz w:val="26"/>
          <w:szCs w:val="26"/>
          <w:lang w:val="lv-LV"/>
        </w:rPr>
        <w:t>, grafiski attēlojot šo plūsmu intensitāti un virzienus</w:t>
      </w:r>
      <w:r w:rsidR="0071287D" w:rsidRPr="00203E82">
        <w:rPr>
          <w:rStyle w:val="normaltextrun"/>
          <w:sz w:val="26"/>
          <w:szCs w:val="26"/>
          <w:lang w:val="lv-LV"/>
        </w:rPr>
        <w:t xml:space="preserve">. </w:t>
      </w:r>
      <w:r w:rsidR="00A94A4A" w:rsidRPr="00203E82">
        <w:rPr>
          <w:rStyle w:val="normaltextrun"/>
          <w:sz w:val="26"/>
          <w:szCs w:val="26"/>
          <w:lang w:val="lv-LV"/>
        </w:rPr>
        <w:t xml:space="preserve">Šīs </w:t>
      </w:r>
      <w:r w:rsidR="00447150" w:rsidRPr="00203E82">
        <w:rPr>
          <w:rStyle w:val="normaltextrun"/>
          <w:sz w:val="26"/>
          <w:szCs w:val="26"/>
          <w:lang w:val="lv-LV"/>
        </w:rPr>
        <w:t>izp</w:t>
      </w:r>
      <w:r w:rsidR="00BE3A7C" w:rsidRPr="00203E82">
        <w:rPr>
          <w:rStyle w:val="normaltextrun"/>
          <w:sz w:val="26"/>
          <w:szCs w:val="26"/>
          <w:lang w:val="lv-LV"/>
        </w:rPr>
        <w:t>ē</w:t>
      </w:r>
      <w:r w:rsidR="00447150" w:rsidRPr="00203E82">
        <w:rPr>
          <w:rStyle w:val="normaltextrun"/>
          <w:sz w:val="26"/>
          <w:szCs w:val="26"/>
          <w:lang w:val="lv-LV"/>
        </w:rPr>
        <w:t xml:space="preserve">tes rezultātus ņemt vērā </w:t>
      </w:r>
      <w:r w:rsidR="00177957" w:rsidRPr="00203E82">
        <w:rPr>
          <w:rStyle w:val="normaltextrun"/>
          <w:sz w:val="26"/>
          <w:szCs w:val="26"/>
          <w:lang w:val="lv-LV"/>
        </w:rPr>
        <w:t xml:space="preserve">izstrādājot </w:t>
      </w:r>
      <w:r w:rsidR="00BE3A7C" w:rsidRPr="00203E82">
        <w:rPr>
          <w:rStyle w:val="normaltextrun"/>
          <w:sz w:val="26"/>
          <w:szCs w:val="26"/>
          <w:lang w:val="lv-LV"/>
        </w:rPr>
        <w:t>satiksmes organizācijas risinājumus</w:t>
      </w:r>
      <w:r w:rsidR="00087C25" w:rsidRPr="00203E82">
        <w:rPr>
          <w:rStyle w:val="normaltextrun"/>
          <w:sz w:val="26"/>
          <w:szCs w:val="26"/>
          <w:lang w:val="lv-LV"/>
        </w:rPr>
        <w:t>;</w:t>
      </w:r>
    </w:p>
    <w:p w14:paraId="6C7DE2DC" w14:textId="77777777" w:rsidR="00282C74" w:rsidRPr="00203E82" w:rsidRDefault="00FE51A8" w:rsidP="00282C74">
      <w:pPr>
        <w:pStyle w:val="Pamatteksts"/>
        <w:widowControl w:val="0"/>
        <w:numPr>
          <w:ilvl w:val="2"/>
          <w:numId w:val="1"/>
        </w:numPr>
        <w:spacing w:after="0"/>
        <w:ind w:left="1560" w:hanging="851"/>
        <w:jc w:val="both"/>
        <w:textAlignment w:val="baseline"/>
        <w:rPr>
          <w:rStyle w:val="Noklusjumarindkopasfonts1"/>
          <w:sz w:val="26"/>
          <w:szCs w:val="26"/>
          <w:lang w:val="lv-LV"/>
        </w:rPr>
      </w:pPr>
      <w:r w:rsidRPr="00203E82">
        <w:rPr>
          <w:rStyle w:val="normaltextrun"/>
          <w:sz w:val="26"/>
          <w:szCs w:val="26"/>
          <w:lang w:val="lv-LV"/>
        </w:rPr>
        <w:t>n</w:t>
      </w:r>
      <w:r w:rsidR="00372EC0" w:rsidRPr="00203E82">
        <w:rPr>
          <w:rStyle w:val="Noklusjumarindkopasfonts1"/>
          <w:sz w:val="26"/>
          <w:szCs w:val="26"/>
          <w:lang w:val="lv-LV"/>
        </w:rPr>
        <w:t>oteikt nepieciešamo autonovietņu un velonovietņu skaitu un saistoši definēt prasības to izvietojumam un izveidei</w:t>
      </w:r>
      <w:r w:rsidRPr="00203E82">
        <w:rPr>
          <w:rStyle w:val="Noklusjumarindkopasfonts1"/>
          <w:sz w:val="26"/>
          <w:szCs w:val="26"/>
          <w:lang w:val="lv-LV"/>
        </w:rPr>
        <w:t>;</w:t>
      </w:r>
      <w:r w:rsidR="00372EC0" w:rsidRPr="00203E82">
        <w:rPr>
          <w:rStyle w:val="Noklusjumarindkopasfonts1"/>
          <w:sz w:val="26"/>
          <w:szCs w:val="26"/>
          <w:lang w:val="lv-LV"/>
        </w:rPr>
        <w:t xml:space="preserve"> </w:t>
      </w:r>
    </w:p>
    <w:p w14:paraId="4DAAA51A" w14:textId="050DE1F9" w:rsidR="006831AF" w:rsidRPr="00203E82" w:rsidRDefault="00FE51A8" w:rsidP="00282C74">
      <w:pPr>
        <w:pStyle w:val="Pamatteksts"/>
        <w:widowControl w:val="0"/>
        <w:numPr>
          <w:ilvl w:val="2"/>
          <w:numId w:val="1"/>
        </w:numPr>
        <w:spacing w:after="0"/>
        <w:ind w:left="1560" w:hanging="851"/>
        <w:jc w:val="both"/>
        <w:textAlignment w:val="baseline"/>
        <w:rPr>
          <w:rStyle w:val="normaltextrun"/>
          <w:sz w:val="26"/>
          <w:szCs w:val="26"/>
          <w:lang w:val="lv-LV"/>
        </w:rPr>
      </w:pPr>
      <w:r w:rsidRPr="00203E82">
        <w:rPr>
          <w:rStyle w:val="Noklusjumarindkopasfonts1"/>
          <w:sz w:val="26"/>
          <w:szCs w:val="26"/>
          <w:lang w:val="lv-LV"/>
        </w:rPr>
        <w:t>i</w:t>
      </w:r>
      <w:r w:rsidR="2F16F002" w:rsidRPr="00203E82">
        <w:rPr>
          <w:rStyle w:val="normaltextrun"/>
          <w:sz w:val="26"/>
          <w:szCs w:val="26"/>
          <w:lang w:val="lv-LV"/>
        </w:rPr>
        <w:t xml:space="preserve">zstrādāt </w:t>
      </w:r>
      <w:r w:rsidR="19A2CF4A" w:rsidRPr="00203E82">
        <w:rPr>
          <w:rStyle w:val="normaltextrun"/>
          <w:sz w:val="26"/>
          <w:szCs w:val="26"/>
          <w:lang w:val="lv-LV"/>
        </w:rPr>
        <w:t>esoš</w:t>
      </w:r>
      <w:r w:rsidR="0036408D" w:rsidRPr="00203E82">
        <w:rPr>
          <w:rStyle w:val="normaltextrun"/>
          <w:sz w:val="26"/>
          <w:szCs w:val="26"/>
          <w:lang w:val="lv-LV"/>
        </w:rPr>
        <w:t xml:space="preserve">o satiksmes organizācijas shēmu </w:t>
      </w:r>
      <w:r w:rsidR="19A2CF4A" w:rsidRPr="00203E82">
        <w:rPr>
          <w:rStyle w:val="normaltextrun"/>
          <w:sz w:val="26"/>
          <w:szCs w:val="26"/>
          <w:lang w:val="lv-LV"/>
        </w:rPr>
        <w:t>un</w:t>
      </w:r>
      <w:r w:rsidR="009770D2" w:rsidRPr="00203E82">
        <w:rPr>
          <w:rStyle w:val="normaltextrun"/>
          <w:sz w:val="26"/>
          <w:szCs w:val="26"/>
          <w:lang w:val="lv-LV"/>
        </w:rPr>
        <w:t xml:space="preserve"> plānoto</w:t>
      </w:r>
      <w:r w:rsidR="2F16F002" w:rsidRPr="00203E82">
        <w:rPr>
          <w:rStyle w:val="normaltextrun"/>
          <w:sz w:val="26"/>
          <w:szCs w:val="26"/>
          <w:lang w:val="lv-LV"/>
        </w:rPr>
        <w:t xml:space="preserve"> satiksmes organizācijas shēm</w:t>
      </w:r>
      <w:r w:rsidR="009770D2" w:rsidRPr="00203E82">
        <w:rPr>
          <w:rStyle w:val="normaltextrun"/>
          <w:sz w:val="26"/>
          <w:szCs w:val="26"/>
          <w:lang w:val="lv-LV"/>
        </w:rPr>
        <w:t>u</w:t>
      </w:r>
      <w:r w:rsidR="2F16F002" w:rsidRPr="00203E82">
        <w:rPr>
          <w:rStyle w:val="normaltextrun"/>
          <w:sz w:val="26"/>
          <w:szCs w:val="26"/>
          <w:lang w:val="lv-LV"/>
        </w:rPr>
        <w:t>, attēlojot galvenos satiksmes dalībnieku (gājējs, riteņbraucējs, sabiedriskais transports,</w:t>
      </w:r>
      <w:r w:rsidR="0071025E" w:rsidRPr="00203E82">
        <w:rPr>
          <w:rStyle w:val="normaltextrun"/>
          <w:sz w:val="26"/>
          <w:szCs w:val="26"/>
          <w:lang w:val="lv-LV"/>
        </w:rPr>
        <w:t xml:space="preserve"> </w:t>
      </w:r>
      <w:r w:rsidR="2F16F002" w:rsidRPr="00203E82">
        <w:rPr>
          <w:rStyle w:val="normaltextrun"/>
          <w:sz w:val="26"/>
          <w:szCs w:val="26"/>
          <w:lang w:val="lv-LV"/>
        </w:rPr>
        <w:t>autotransports</w:t>
      </w:r>
      <w:r w:rsidR="482EBB24" w:rsidRPr="00203E82">
        <w:rPr>
          <w:rStyle w:val="normaltextrun"/>
          <w:sz w:val="26"/>
          <w:szCs w:val="26"/>
          <w:lang w:val="lv-LV"/>
        </w:rPr>
        <w:t>, kravas transports</w:t>
      </w:r>
      <w:r w:rsidR="2F16F002" w:rsidRPr="00203E82">
        <w:rPr>
          <w:rStyle w:val="normaltextrun"/>
          <w:sz w:val="26"/>
          <w:szCs w:val="26"/>
          <w:lang w:val="lv-LV"/>
        </w:rPr>
        <w:t>) kustības virzienus, sniedzot risinājumus ērtai piekļuvei lokālplānojuma teritorijai</w:t>
      </w:r>
      <w:r w:rsidR="001904E8" w:rsidRPr="00203E82">
        <w:rPr>
          <w:rStyle w:val="normaltextrun"/>
          <w:sz w:val="26"/>
          <w:szCs w:val="26"/>
          <w:lang w:val="lv-LV"/>
        </w:rPr>
        <w:t>;</w:t>
      </w:r>
    </w:p>
    <w:p w14:paraId="1B338C68" w14:textId="2EE2D56F" w:rsidR="004A7721" w:rsidRPr="00203E82" w:rsidRDefault="00FE51A8" w:rsidP="00EF1E22">
      <w:pPr>
        <w:pStyle w:val="Pamatteksts"/>
        <w:widowControl w:val="0"/>
        <w:numPr>
          <w:ilvl w:val="1"/>
          <w:numId w:val="1"/>
        </w:numPr>
        <w:spacing w:after="0"/>
        <w:ind w:hanging="578"/>
        <w:jc w:val="both"/>
        <w:rPr>
          <w:rStyle w:val="Noklusjumarindkopasfonts1"/>
          <w:sz w:val="26"/>
          <w:szCs w:val="26"/>
          <w:lang w:val="lv-LV"/>
        </w:rPr>
      </w:pPr>
      <w:r w:rsidRPr="00203E82">
        <w:rPr>
          <w:rStyle w:val="Noklusjumarindkopasfonts1"/>
          <w:sz w:val="26"/>
          <w:szCs w:val="26"/>
          <w:lang w:val="lv-LV"/>
        </w:rPr>
        <w:t>i</w:t>
      </w:r>
      <w:r w:rsidR="00C822D1" w:rsidRPr="00203E82">
        <w:rPr>
          <w:rStyle w:val="Noklusjumarindkopasfonts1"/>
          <w:sz w:val="26"/>
          <w:szCs w:val="26"/>
          <w:lang w:val="lv-LV"/>
        </w:rPr>
        <w:t xml:space="preserve">zstrādājot </w:t>
      </w:r>
      <w:r w:rsidRPr="00203E82">
        <w:rPr>
          <w:rStyle w:val="Noklusjumarindkopasfonts1"/>
          <w:sz w:val="26"/>
          <w:szCs w:val="26"/>
          <w:lang w:val="lv-LV"/>
        </w:rPr>
        <w:t>TPA</w:t>
      </w:r>
      <w:r w:rsidR="00C822D1" w:rsidRPr="00203E82">
        <w:rPr>
          <w:rStyle w:val="Noklusjumarindkopasfonts1"/>
          <w:sz w:val="26"/>
          <w:szCs w:val="26"/>
          <w:lang w:val="lv-LV"/>
        </w:rPr>
        <w:t xml:space="preserve"> </w:t>
      </w:r>
      <w:r w:rsidRPr="00203E82">
        <w:rPr>
          <w:rStyle w:val="Noklusjumarindkopasfonts1"/>
          <w:sz w:val="26"/>
          <w:szCs w:val="26"/>
          <w:lang w:val="lv-LV"/>
        </w:rPr>
        <w:t xml:space="preserve">ņemt vērā, </w:t>
      </w:r>
      <w:r w:rsidR="00C822D1" w:rsidRPr="00203E82">
        <w:rPr>
          <w:rStyle w:val="Noklusjumarindkopasfonts1"/>
          <w:sz w:val="26"/>
          <w:szCs w:val="26"/>
          <w:lang w:val="lv-LV"/>
        </w:rPr>
        <w:t>tās</w:t>
      </w:r>
      <w:r w:rsidRPr="00203E82">
        <w:rPr>
          <w:rStyle w:val="Noklusjumarindkopasfonts1"/>
          <w:sz w:val="26"/>
          <w:szCs w:val="26"/>
          <w:lang w:val="lv-LV"/>
        </w:rPr>
        <w:t xml:space="preserve"> teritorijas robežas spēkā esošo un izstrādes procesā esošo lokālplānojumu, detālplānojumu un būvprojektu transporta plūsmu risinājumus un to ietekmi uz apkārtējo transporta infrastruktūru</w:t>
      </w:r>
      <w:r w:rsidR="00E76B1B" w:rsidRPr="00203E82">
        <w:rPr>
          <w:rStyle w:val="Noklusjumarindkopasfonts1"/>
          <w:sz w:val="26"/>
          <w:szCs w:val="26"/>
          <w:lang w:val="lv-LV"/>
        </w:rPr>
        <w:t>;</w:t>
      </w:r>
    </w:p>
    <w:p w14:paraId="6194583F" w14:textId="0BB155E8" w:rsidR="00E53D3C" w:rsidRPr="00203E82" w:rsidRDefault="00FE51A8" w:rsidP="00EF1E22">
      <w:pPr>
        <w:pStyle w:val="Sarakstarindkopa"/>
        <w:numPr>
          <w:ilvl w:val="1"/>
          <w:numId w:val="1"/>
        </w:numPr>
        <w:spacing w:after="0" w:line="240" w:lineRule="auto"/>
        <w:ind w:hanging="578"/>
        <w:contextualSpacing w:val="0"/>
        <w:jc w:val="both"/>
        <w:rPr>
          <w:rFonts w:ascii="Times New Roman" w:eastAsia="Times New Roman" w:hAnsi="Times New Roman"/>
          <w:sz w:val="26"/>
          <w:szCs w:val="26"/>
        </w:rPr>
      </w:pPr>
      <w:r w:rsidRPr="00203E82">
        <w:rPr>
          <w:rFonts w:ascii="Times New Roman" w:eastAsia="Times New Roman" w:hAnsi="Times New Roman"/>
          <w:sz w:val="26"/>
          <w:szCs w:val="26"/>
        </w:rPr>
        <w:t>j</w:t>
      </w:r>
      <w:r w:rsidR="005368D2" w:rsidRPr="00203E82">
        <w:rPr>
          <w:rFonts w:ascii="Times New Roman" w:eastAsia="Times New Roman" w:hAnsi="Times New Roman"/>
          <w:sz w:val="26"/>
          <w:szCs w:val="26"/>
        </w:rPr>
        <w:t>a TPA teritorijā vienlaicīgi tiek izstrādāti vairāki TPA projekti, rīko iesaistīto projektu izstrādātāju darba grupas, lai panāktu risinājumu savstarpēju saskaņotību</w:t>
      </w:r>
      <w:r w:rsidR="00056E0C" w:rsidRPr="00203E82">
        <w:rPr>
          <w:rFonts w:ascii="Times New Roman" w:eastAsia="Times New Roman" w:hAnsi="Times New Roman"/>
          <w:sz w:val="26"/>
          <w:szCs w:val="26"/>
        </w:rPr>
        <w:t>;</w:t>
      </w:r>
    </w:p>
    <w:p w14:paraId="75106EFB" w14:textId="0DD58645" w:rsidR="20827485" w:rsidRPr="00203E82" w:rsidRDefault="00FE51A8" w:rsidP="00EF1E22">
      <w:pPr>
        <w:pStyle w:val="Pamatteksts"/>
        <w:widowControl w:val="0"/>
        <w:numPr>
          <w:ilvl w:val="1"/>
          <w:numId w:val="1"/>
        </w:numPr>
        <w:spacing w:after="0"/>
        <w:ind w:hanging="578"/>
        <w:jc w:val="both"/>
        <w:textAlignment w:val="baseline"/>
        <w:rPr>
          <w:rStyle w:val="normaltextrun"/>
          <w:sz w:val="26"/>
          <w:szCs w:val="26"/>
          <w:lang w:val="lv-LV"/>
        </w:rPr>
      </w:pPr>
      <w:r w:rsidRPr="00203E82">
        <w:rPr>
          <w:rStyle w:val="normaltextrun"/>
          <w:sz w:val="26"/>
          <w:szCs w:val="26"/>
          <w:lang w:val="lv-LV"/>
        </w:rPr>
        <w:t xml:space="preserve">TPA </w:t>
      </w:r>
      <w:r w:rsidR="005368D2" w:rsidRPr="00203E82">
        <w:rPr>
          <w:rStyle w:val="normaltextrun"/>
          <w:sz w:val="26"/>
          <w:szCs w:val="26"/>
          <w:lang w:val="lv-LV"/>
        </w:rPr>
        <w:t xml:space="preserve">aprēķināt prognozējamo piesaistīto automašīnu skaitu, kas radīsies lokālplānojuma īstenošanas rezultātā un norādīt to plūsmu sadalījumu pa virzieniem;  </w:t>
      </w:r>
    </w:p>
    <w:p w14:paraId="31E4318A" w14:textId="77777777" w:rsidR="00146DD2" w:rsidRPr="00203E82" w:rsidRDefault="00FE51A8" w:rsidP="00EF1E22">
      <w:pPr>
        <w:pStyle w:val="Pamatteksts"/>
        <w:widowControl w:val="0"/>
        <w:numPr>
          <w:ilvl w:val="1"/>
          <w:numId w:val="1"/>
        </w:numPr>
        <w:spacing w:after="0"/>
        <w:ind w:hanging="578"/>
        <w:jc w:val="both"/>
        <w:textAlignment w:val="baseline"/>
        <w:rPr>
          <w:rStyle w:val="normaltextrun"/>
          <w:sz w:val="26"/>
          <w:szCs w:val="26"/>
          <w:lang w:val="lv-LV"/>
        </w:rPr>
      </w:pPr>
      <w:r w:rsidRPr="00203E82">
        <w:rPr>
          <w:rStyle w:val="normaltextrun"/>
          <w:sz w:val="26"/>
          <w:szCs w:val="26"/>
          <w:lang w:val="lv-LV"/>
        </w:rPr>
        <w:t xml:space="preserve">TPA </w:t>
      </w:r>
      <w:r w:rsidR="005368D2" w:rsidRPr="00203E82">
        <w:rPr>
          <w:rStyle w:val="normaltextrun"/>
          <w:sz w:val="26"/>
          <w:szCs w:val="26"/>
          <w:lang w:val="lv-LV"/>
        </w:rPr>
        <w:t xml:space="preserve">noteikt plānotos </w:t>
      </w:r>
      <w:r w:rsidR="007244B8" w:rsidRPr="00203E82">
        <w:rPr>
          <w:rStyle w:val="normaltextrun"/>
          <w:sz w:val="26"/>
          <w:szCs w:val="26"/>
          <w:lang w:val="lv-LV"/>
        </w:rPr>
        <w:t>k</w:t>
      </w:r>
      <w:r w:rsidR="005368D2" w:rsidRPr="00203E82">
        <w:rPr>
          <w:rStyle w:val="normaltextrun"/>
          <w:sz w:val="26"/>
          <w:szCs w:val="26"/>
          <w:lang w:val="lv-LV"/>
        </w:rPr>
        <w:t>rustojumu satiksmes komforta līmeņus un aizkaves laiku, summējot lokālplānojuma ieceres īstenošanas rezultātā ģenerētās/piesaistītās un esošās transporta plūsmas; aprēķinos ņemt vērā TPA teritorijas robežās spēkā esošo lokālplānojumu, detālplānojumu un būvprojektu transporta plūsmu risinājumus; komforta līmeņus un aizkaves laiku norādīt gan visam </w:t>
      </w:r>
      <w:r w:rsidR="004103F5" w:rsidRPr="00203E82">
        <w:rPr>
          <w:rStyle w:val="normaltextrun"/>
          <w:sz w:val="26"/>
          <w:szCs w:val="26"/>
          <w:lang w:val="lv-LV"/>
        </w:rPr>
        <w:t>k</w:t>
      </w:r>
      <w:r w:rsidR="005368D2" w:rsidRPr="00203E82">
        <w:rPr>
          <w:rStyle w:val="normaltextrun"/>
          <w:sz w:val="26"/>
          <w:szCs w:val="26"/>
          <w:lang w:val="lv-LV"/>
        </w:rPr>
        <w:t xml:space="preserve">rustojumam, gan katram </w:t>
      </w:r>
      <w:r w:rsidR="004103F5" w:rsidRPr="00203E82">
        <w:rPr>
          <w:rStyle w:val="normaltextrun"/>
          <w:sz w:val="26"/>
          <w:szCs w:val="26"/>
          <w:lang w:val="lv-LV"/>
        </w:rPr>
        <w:lastRenderedPageBreak/>
        <w:t>k</w:t>
      </w:r>
      <w:r w:rsidR="005368D2" w:rsidRPr="00203E82">
        <w:rPr>
          <w:rStyle w:val="normaltextrun"/>
          <w:sz w:val="26"/>
          <w:szCs w:val="26"/>
          <w:lang w:val="lv-LV"/>
        </w:rPr>
        <w:t>rustojuma zaram atsevišķi</w:t>
      </w:r>
      <w:r w:rsidR="004103F5" w:rsidRPr="00203E82">
        <w:rPr>
          <w:rStyle w:val="normaltextrun"/>
          <w:sz w:val="26"/>
          <w:szCs w:val="26"/>
          <w:lang w:val="lv-LV"/>
        </w:rPr>
        <w:t>;</w:t>
      </w:r>
    </w:p>
    <w:p w14:paraId="27183DD6" w14:textId="6CDE9417" w:rsidR="00FC6C6F" w:rsidRPr="00203E82" w:rsidRDefault="00FE51A8" w:rsidP="00EF1E22">
      <w:pPr>
        <w:pStyle w:val="Pamatteksts"/>
        <w:widowControl w:val="0"/>
        <w:numPr>
          <w:ilvl w:val="1"/>
          <w:numId w:val="1"/>
        </w:numPr>
        <w:spacing w:after="0"/>
        <w:ind w:hanging="578"/>
        <w:jc w:val="both"/>
        <w:textAlignment w:val="baseline"/>
        <w:rPr>
          <w:rStyle w:val="Noklusjumarindkopasfonts1"/>
          <w:sz w:val="26"/>
          <w:szCs w:val="26"/>
          <w:lang w:val="lv-LV"/>
        </w:rPr>
      </w:pPr>
      <w:r w:rsidRPr="00203E82">
        <w:rPr>
          <w:rStyle w:val="Noklusjumarindkopasfonts1"/>
          <w:sz w:val="26"/>
          <w:szCs w:val="26"/>
          <w:lang w:val="lv-LV"/>
        </w:rPr>
        <w:t xml:space="preserve">TPA ietvaros jāizstrādā vismaz sekojoši scenāriji:  </w:t>
      </w:r>
      <w:r w:rsidR="162DEB28" w:rsidRPr="00203E82">
        <w:rPr>
          <w:rStyle w:val="Noklusjumarindkopasfonts1"/>
          <w:sz w:val="26"/>
          <w:szCs w:val="26"/>
          <w:lang w:val="lv-LV"/>
        </w:rPr>
        <w:t xml:space="preserve"> </w:t>
      </w:r>
    </w:p>
    <w:p w14:paraId="4ED1451A" w14:textId="55832905" w:rsidR="00FC6C6F" w:rsidRPr="00203E82" w:rsidRDefault="00FE51A8" w:rsidP="002A331A">
      <w:pPr>
        <w:pStyle w:val="Pamatteksts"/>
        <w:widowControl w:val="0"/>
        <w:numPr>
          <w:ilvl w:val="2"/>
          <w:numId w:val="1"/>
        </w:numPr>
        <w:spacing w:after="0"/>
        <w:ind w:left="1560" w:hanging="851"/>
        <w:jc w:val="both"/>
        <w:textAlignment w:val="baseline"/>
        <w:rPr>
          <w:rStyle w:val="normaltextrun"/>
          <w:sz w:val="26"/>
          <w:szCs w:val="26"/>
          <w:lang w:val="lv-LV"/>
        </w:rPr>
      </w:pPr>
      <w:r w:rsidRPr="00203E82">
        <w:rPr>
          <w:rStyle w:val="normaltextrun"/>
          <w:sz w:val="26"/>
          <w:szCs w:val="26"/>
          <w:lang w:val="lv-LV"/>
        </w:rPr>
        <w:t xml:space="preserve">bāzes scenārijs (esošā situācija) bez lokālplānojuma </w:t>
      </w:r>
      <w:r w:rsidR="007129A2" w:rsidRPr="00203E82">
        <w:rPr>
          <w:rStyle w:val="normaltextrun"/>
          <w:sz w:val="26"/>
          <w:szCs w:val="26"/>
          <w:lang w:val="lv-LV"/>
        </w:rPr>
        <w:t>risinājumiem;</w:t>
      </w:r>
      <w:r w:rsidRPr="00203E82">
        <w:rPr>
          <w:rStyle w:val="normaltextrun"/>
          <w:sz w:val="26"/>
          <w:szCs w:val="26"/>
          <w:lang w:val="lv-LV"/>
        </w:rPr>
        <w:t xml:space="preserve">  </w:t>
      </w:r>
    </w:p>
    <w:p w14:paraId="3B48020C" w14:textId="082F97BF" w:rsidR="005368D2" w:rsidRPr="00203E82" w:rsidRDefault="00FE51A8" w:rsidP="002A331A">
      <w:pPr>
        <w:pStyle w:val="Pamatteksts"/>
        <w:widowControl w:val="0"/>
        <w:numPr>
          <w:ilvl w:val="2"/>
          <w:numId w:val="1"/>
        </w:numPr>
        <w:spacing w:after="0"/>
        <w:ind w:left="1560" w:hanging="851"/>
        <w:jc w:val="both"/>
        <w:textAlignment w:val="baseline"/>
        <w:rPr>
          <w:rStyle w:val="normaltextrun"/>
          <w:sz w:val="26"/>
          <w:szCs w:val="26"/>
          <w:lang w:val="lv-LV"/>
        </w:rPr>
      </w:pPr>
      <w:r w:rsidRPr="00203E82">
        <w:rPr>
          <w:rStyle w:val="normaltextrun"/>
          <w:sz w:val="26"/>
          <w:szCs w:val="26"/>
          <w:lang w:val="lv-LV"/>
        </w:rPr>
        <w:t xml:space="preserve">bāzes scenārijs ar pilnībā īstenotiem lokālplānojuma risinājumiem; </w:t>
      </w:r>
    </w:p>
    <w:p w14:paraId="77550D2A" w14:textId="04F22530" w:rsidR="00FC6C6F" w:rsidRPr="00203E82" w:rsidRDefault="00FE51A8" w:rsidP="002A331A">
      <w:pPr>
        <w:pStyle w:val="Pamatteksts"/>
        <w:widowControl w:val="0"/>
        <w:numPr>
          <w:ilvl w:val="2"/>
          <w:numId w:val="1"/>
        </w:numPr>
        <w:spacing w:after="0"/>
        <w:ind w:left="1560" w:hanging="851"/>
        <w:jc w:val="both"/>
        <w:textAlignment w:val="baseline"/>
        <w:rPr>
          <w:rStyle w:val="normaltextrun"/>
          <w:sz w:val="26"/>
          <w:szCs w:val="26"/>
          <w:lang w:val="lv-LV"/>
        </w:rPr>
      </w:pPr>
      <w:r w:rsidRPr="00203E82">
        <w:rPr>
          <w:rStyle w:val="normaltextrun"/>
          <w:sz w:val="26"/>
          <w:szCs w:val="26"/>
          <w:lang w:val="lv-LV"/>
        </w:rPr>
        <w:t>paredzot lokālplānojuma īstenošanu pa kārtām, katrai kārtai izstrādāt savu bāzes scenāriju ar konkrētajā kārtā īstenotiem lokālplānojuma risinājumiem; </w:t>
      </w:r>
    </w:p>
    <w:p w14:paraId="128EEBB7" w14:textId="6E667142" w:rsidR="006F5B47" w:rsidRPr="00203E82" w:rsidRDefault="00FE51A8" w:rsidP="00EF1E22">
      <w:pPr>
        <w:pStyle w:val="Pamatteksts"/>
        <w:widowControl w:val="0"/>
        <w:numPr>
          <w:ilvl w:val="1"/>
          <w:numId w:val="1"/>
        </w:numPr>
        <w:spacing w:after="0"/>
        <w:ind w:hanging="578"/>
        <w:jc w:val="both"/>
        <w:textAlignment w:val="baseline"/>
        <w:rPr>
          <w:rStyle w:val="Noklusjumarindkopasfonts1"/>
          <w:sz w:val="26"/>
          <w:szCs w:val="26"/>
          <w:lang w:val="lv-LV"/>
        </w:rPr>
      </w:pPr>
      <w:r w:rsidRPr="00203E82">
        <w:rPr>
          <w:rStyle w:val="Noklusjumarindkopasfonts1"/>
          <w:sz w:val="26"/>
          <w:szCs w:val="26"/>
          <w:lang w:val="lv-LV"/>
        </w:rPr>
        <w:t>t</w:t>
      </w:r>
      <w:r w:rsidR="2E0CC17B" w:rsidRPr="00203E82">
        <w:rPr>
          <w:rStyle w:val="Noklusjumarindkopasfonts1"/>
          <w:sz w:val="26"/>
          <w:szCs w:val="26"/>
          <w:lang w:val="lv-LV"/>
        </w:rPr>
        <w:t>ransporta infrastruktūras</w:t>
      </w:r>
      <w:r w:rsidR="005368D2" w:rsidRPr="00203E82">
        <w:rPr>
          <w:rStyle w:val="Noklusjumarindkopasfonts1"/>
          <w:sz w:val="26"/>
          <w:szCs w:val="26"/>
          <w:lang w:val="lv-LV"/>
        </w:rPr>
        <w:t xml:space="preserve"> izveidē ņemt vērā plānotās transporta plūsmas. Paredzēt esošās un projektējamās infrastruktūras sasaisti</w:t>
      </w:r>
      <w:r w:rsidR="003F481C" w:rsidRPr="00203E82">
        <w:rPr>
          <w:rStyle w:val="Noklusjumarindkopasfonts1"/>
          <w:sz w:val="26"/>
          <w:szCs w:val="26"/>
          <w:lang w:val="lv-LV"/>
        </w:rPr>
        <w:t>:</w:t>
      </w:r>
    </w:p>
    <w:p w14:paraId="0EB673DA" w14:textId="7A45A26D" w:rsidR="3A2B2EFD" w:rsidRPr="00203E82" w:rsidRDefault="00FE51A8" w:rsidP="00EF1E22">
      <w:pPr>
        <w:pStyle w:val="Pamatteksts"/>
        <w:widowControl w:val="0"/>
        <w:numPr>
          <w:ilvl w:val="2"/>
          <w:numId w:val="1"/>
        </w:numPr>
        <w:spacing w:after="0"/>
        <w:ind w:left="1560" w:hanging="851"/>
        <w:jc w:val="both"/>
        <w:textAlignment w:val="baseline"/>
        <w:rPr>
          <w:rStyle w:val="normaltextrun"/>
          <w:sz w:val="26"/>
          <w:szCs w:val="26"/>
          <w:lang w:val="lv-LV"/>
        </w:rPr>
      </w:pPr>
      <w:r w:rsidRPr="00203E82">
        <w:rPr>
          <w:rStyle w:val="normaltextrun"/>
          <w:sz w:val="26"/>
          <w:szCs w:val="26"/>
          <w:lang w:val="lv-LV"/>
        </w:rPr>
        <w:t>d</w:t>
      </w:r>
      <w:r w:rsidR="3F452641" w:rsidRPr="00203E82">
        <w:rPr>
          <w:rStyle w:val="normaltextrun"/>
          <w:sz w:val="26"/>
          <w:szCs w:val="26"/>
          <w:lang w:val="lv-LV"/>
        </w:rPr>
        <w:t>efinēt</w:t>
      </w:r>
      <w:r w:rsidR="01A49610" w:rsidRPr="00203E82">
        <w:rPr>
          <w:rStyle w:val="normaltextrun"/>
          <w:sz w:val="26"/>
          <w:szCs w:val="26"/>
          <w:lang w:val="lv-LV"/>
        </w:rPr>
        <w:t xml:space="preserve"> no</w:t>
      </w:r>
      <w:r w:rsidR="3F452641" w:rsidRPr="00203E82">
        <w:rPr>
          <w:rStyle w:val="normaltextrun"/>
          <w:sz w:val="26"/>
          <w:szCs w:val="26"/>
          <w:lang w:val="lv-LV"/>
        </w:rPr>
        <w:t xml:space="preserve"> jaun</w:t>
      </w:r>
      <w:r w:rsidR="71A8A807" w:rsidRPr="00203E82">
        <w:rPr>
          <w:rStyle w:val="normaltextrun"/>
          <w:sz w:val="26"/>
          <w:szCs w:val="26"/>
          <w:lang w:val="lv-LV"/>
        </w:rPr>
        <w:t>a</w:t>
      </w:r>
      <w:r w:rsidR="3F452641" w:rsidRPr="00203E82">
        <w:rPr>
          <w:rStyle w:val="normaltextrun"/>
          <w:sz w:val="26"/>
          <w:szCs w:val="26"/>
          <w:lang w:val="lv-LV"/>
        </w:rPr>
        <w:t xml:space="preserve"> izbūvējamo ielu posmus un to secību</w:t>
      </w:r>
      <w:r w:rsidR="00E8002D" w:rsidRPr="00203E82">
        <w:rPr>
          <w:rStyle w:val="normaltextrun"/>
          <w:sz w:val="26"/>
          <w:szCs w:val="26"/>
          <w:lang w:val="lv-LV"/>
        </w:rPr>
        <w:t>;</w:t>
      </w:r>
    </w:p>
    <w:p w14:paraId="7D8A9B3D" w14:textId="061E4E8A" w:rsidR="62AD35A6" w:rsidRPr="00203E82" w:rsidRDefault="00FE51A8" w:rsidP="00EF1E22">
      <w:pPr>
        <w:pStyle w:val="Pamatteksts"/>
        <w:widowControl w:val="0"/>
        <w:numPr>
          <w:ilvl w:val="2"/>
          <w:numId w:val="1"/>
        </w:numPr>
        <w:spacing w:after="0"/>
        <w:ind w:left="1560" w:hanging="851"/>
        <w:jc w:val="both"/>
        <w:textAlignment w:val="baseline"/>
        <w:rPr>
          <w:rStyle w:val="normaltextrun"/>
          <w:sz w:val="26"/>
          <w:szCs w:val="26"/>
          <w:lang w:val="lv-LV"/>
        </w:rPr>
      </w:pPr>
      <w:r w:rsidRPr="00203E82">
        <w:rPr>
          <w:rStyle w:val="normaltextrun"/>
          <w:sz w:val="26"/>
          <w:szCs w:val="26"/>
          <w:lang w:val="lv-LV"/>
        </w:rPr>
        <w:t>visām projektējamām ielām izstrādāt perspektīvos ielu šķērsprofilus</w:t>
      </w:r>
      <w:r w:rsidR="00F41AC6" w:rsidRPr="00203E82">
        <w:rPr>
          <w:rStyle w:val="normaltextrun"/>
          <w:sz w:val="26"/>
          <w:szCs w:val="26"/>
          <w:lang w:val="lv-LV"/>
        </w:rPr>
        <w:t>;</w:t>
      </w:r>
    </w:p>
    <w:p w14:paraId="14B1848B" w14:textId="6E971C05" w:rsidR="00D25721" w:rsidRPr="00203E82" w:rsidRDefault="00FE51A8" w:rsidP="00EF1E22">
      <w:pPr>
        <w:pStyle w:val="Pamatteksts"/>
        <w:widowControl w:val="0"/>
        <w:numPr>
          <w:ilvl w:val="1"/>
          <w:numId w:val="1"/>
        </w:numPr>
        <w:spacing w:after="0"/>
        <w:ind w:hanging="578"/>
        <w:jc w:val="both"/>
        <w:textAlignment w:val="baseline"/>
        <w:rPr>
          <w:rStyle w:val="Noklusjumarindkopasfonts1"/>
          <w:sz w:val="26"/>
          <w:szCs w:val="26"/>
          <w:lang w:val="lv-LV"/>
        </w:rPr>
      </w:pPr>
      <w:r w:rsidRPr="00203E82">
        <w:rPr>
          <w:rStyle w:val="Noklusjumarindkopasfonts1"/>
          <w:sz w:val="26"/>
          <w:szCs w:val="26"/>
          <w:lang w:val="lv-LV"/>
        </w:rPr>
        <w:t>paredz</w:t>
      </w:r>
      <w:r w:rsidR="00E2436D" w:rsidRPr="00203E82">
        <w:rPr>
          <w:rStyle w:val="Noklusjumarindkopasfonts1"/>
          <w:sz w:val="26"/>
          <w:szCs w:val="26"/>
          <w:lang w:val="lv-LV"/>
        </w:rPr>
        <w:t>ot</w:t>
      </w:r>
      <w:r w:rsidRPr="00203E82">
        <w:rPr>
          <w:rStyle w:val="Noklusjumarindkopasfonts1"/>
          <w:sz w:val="26"/>
          <w:szCs w:val="26"/>
          <w:lang w:val="lv-LV"/>
        </w:rPr>
        <w:t xml:space="preserve"> sarkano līniju precizēšanu un atcelšanu, </w:t>
      </w:r>
      <w:r w:rsidR="000038E4" w:rsidRPr="00203E82">
        <w:rPr>
          <w:rStyle w:val="Noklusjumarindkopasfonts1"/>
          <w:sz w:val="26"/>
          <w:szCs w:val="26"/>
          <w:lang w:val="lv-LV"/>
        </w:rPr>
        <w:t>nodrošināt</w:t>
      </w:r>
      <w:r w:rsidR="00467238" w:rsidRPr="00203E82">
        <w:rPr>
          <w:rStyle w:val="Noklusjumarindkopasfonts1"/>
          <w:sz w:val="26"/>
          <w:szCs w:val="26"/>
          <w:lang w:val="lv-LV"/>
        </w:rPr>
        <w:t xml:space="preserve"> piekļūšanu zemes vienībām </w:t>
      </w:r>
      <w:r w:rsidR="008B577B" w:rsidRPr="00203E82">
        <w:rPr>
          <w:rStyle w:val="Noklusjumarindkopasfonts1"/>
          <w:sz w:val="26"/>
          <w:szCs w:val="26"/>
          <w:lang w:val="lv-LV"/>
        </w:rPr>
        <w:t xml:space="preserve">atbilstoši </w:t>
      </w:r>
      <w:r w:rsidR="00467238" w:rsidRPr="00203E82">
        <w:rPr>
          <w:rStyle w:val="Noklusjumarindkopasfonts1"/>
          <w:sz w:val="26"/>
          <w:szCs w:val="26"/>
          <w:lang w:val="lv-LV"/>
        </w:rPr>
        <w:t xml:space="preserve">Rīgas teritorijas plānojuma teritorijas izmantošanas un apbūves noteikumu </w:t>
      </w:r>
      <w:r w:rsidR="008B577B" w:rsidRPr="00203E82">
        <w:rPr>
          <w:rStyle w:val="Noklusjumarindkopasfonts1"/>
          <w:sz w:val="26"/>
          <w:szCs w:val="26"/>
          <w:lang w:val="lv-LV"/>
        </w:rPr>
        <w:t>23</w:t>
      </w:r>
      <w:r w:rsidR="00467238" w:rsidRPr="00203E82">
        <w:rPr>
          <w:rStyle w:val="Noklusjumarindkopasfonts1"/>
          <w:sz w:val="26"/>
          <w:szCs w:val="26"/>
          <w:lang w:val="lv-LV"/>
        </w:rPr>
        <w:t>. punkta prasībām</w:t>
      </w:r>
      <w:r w:rsidR="00AD04D7" w:rsidRPr="00203E82">
        <w:rPr>
          <w:rStyle w:val="Noklusjumarindkopasfonts1"/>
          <w:sz w:val="26"/>
          <w:szCs w:val="26"/>
          <w:lang w:val="lv-LV"/>
        </w:rPr>
        <w:t>,</w:t>
      </w:r>
      <w:r w:rsidR="00467238" w:rsidRPr="00203E82">
        <w:rPr>
          <w:rStyle w:val="Noklusjumarindkopasfonts1"/>
          <w:sz w:val="26"/>
          <w:szCs w:val="26"/>
          <w:lang w:val="lv-LV"/>
        </w:rPr>
        <w:t xml:space="preserve"> </w:t>
      </w:r>
      <w:r w:rsidR="003F481C" w:rsidRPr="00203E82">
        <w:rPr>
          <w:rStyle w:val="Noklusjumarindkopasfonts1"/>
          <w:sz w:val="26"/>
          <w:szCs w:val="26"/>
          <w:lang w:val="lv-LV"/>
        </w:rPr>
        <w:t>v</w:t>
      </w:r>
      <w:r w:rsidR="005368D2" w:rsidRPr="00203E82">
        <w:rPr>
          <w:rStyle w:val="Noklusjumarindkopasfonts1"/>
          <w:sz w:val="26"/>
          <w:szCs w:val="26"/>
          <w:lang w:val="lv-LV"/>
        </w:rPr>
        <w:t>eidot lokālplānojuma ielu tīklu, kurš ir pielāgots drošai un ērtai kustībai gan lokālplānojuma teritorijā, gan savienojoties ar pilsētas infrastruktūru</w:t>
      </w:r>
      <w:r w:rsidRPr="00203E82">
        <w:rPr>
          <w:rStyle w:val="Noklusjumarindkopasfonts1"/>
          <w:sz w:val="26"/>
          <w:szCs w:val="26"/>
          <w:lang w:val="lv-LV"/>
        </w:rPr>
        <w:t>;</w:t>
      </w:r>
    </w:p>
    <w:p w14:paraId="523BFC04" w14:textId="77777777" w:rsidR="00F9259D" w:rsidRPr="00203E82" w:rsidRDefault="00FE51A8" w:rsidP="00EF1E22">
      <w:pPr>
        <w:pStyle w:val="Pamatteksts"/>
        <w:widowControl w:val="0"/>
        <w:numPr>
          <w:ilvl w:val="1"/>
          <w:numId w:val="1"/>
        </w:numPr>
        <w:spacing w:after="0"/>
        <w:ind w:hanging="578"/>
        <w:jc w:val="both"/>
        <w:rPr>
          <w:rStyle w:val="normaltextrun"/>
          <w:sz w:val="26"/>
          <w:szCs w:val="26"/>
          <w:lang w:val="lv-LV"/>
        </w:rPr>
      </w:pPr>
      <w:r w:rsidRPr="00203E82">
        <w:rPr>
          <w:rStyle w:val="normaltextrun"/>
          <w:sz w:val="26"/>
          <w:szCs w:val="26"/>
          <w:lang w:val="lv-LV"/>
        </w:rPr>
        <w:t xml:space="preserve">satiksmes organizācijas risinājumi balstāmi uz veikto </w:t>
      </w:r>
      <w:r w:rsidRPr="00203E82">
        <w:rPr>
          <w:rStyle w:val="Noklusjumarindkopasfonts1"/>
          <w:sz w:val="26"/>
          <w:szCs w:val="26"/>
          <w:lang w:val="lv-LV"/>
        </w:rPr>
        <w:t xml:space="preserve">TPA un </w:t>
      </w:r>
      <w:r w:rsidRPr="00203E82">
        <w:rPr>
          <w:rStyle w:val="normaltextrun"/>
          <w:sz w:val="26"/>
          <w:szCs w:val="26"/>
          <w:lang w:val="lv-LV"/>
        </w:rPr>
        <w:t xml:space="preserve">ilgtspējīgos pilsētvides risinājumos un tiem jāiekļauj </w:t>
      </w:r>
      <w:r w:rsidRPr="00203E82">
        <w:rPr>
          <w:sz w:val="26"/>
          <w:szCs w:val="26"/>
          <w:lang w:val="lv-LV"/>
        </w:rPr>
        <w:t>nepieciešamos transporta infrastruktūras uzlabojumus lokālplānojuma teritorijas apkārtnē, lai nodrošinātu drošu un efektīvu piekļuvi lokālplānojuma teritorijai;</w:t>
      </w:r>
    </w:p>
    <w:p w14:paraId="623FFE8B" w14:textId="77777777" w:rsidR="00F9259D" w:rsidRPr="00203E82" w:rsidRDefault="00FE51A8" w:rsidP="00EF1E22">
      <w:pPr>
        <w:pStyle w:val="Pamatteksts"/>
        <w:widowControl w:val="0"/>
        <w:numPr>
          <w:ilvl w:val="1"/>
          <w:numId w:val="1"/>
        </w:numPr>
        <w:spacing w:after="0"/>
        <w:ind w:hanging="578"/>
        <w:jc w:val="both"/>
        <w:rPr>
          <w:rStyle w:val="normaltextrun"/>
          <w:sz w:val="26"/>
          <w:szCs w:val="26"/>
          <w:lang w:val="lv-LV"/>
        </w:rPr>
      </w:pPr>
      <w:r w:rsidRPr="00203E82">
        <w:rPr>
          <w:rStyle w:val="normaltextrun"/>
          <w:sz w:val="26"/>
          <w:szCs w:val="26"/>
          <w:lang w:val="lv-LV"/>
        </w:rPr>
        <w:t>ja lokālplānojuma īstenošana tiek plānota pa kārtām, izstrādā plānotās satiksmes organizācijas shēmas katrai realizācijas kārtai;</w:t>
      </w:r>
    </w:p>
    <w:p w14:paraId="5978F716" w14:textId="648AE103" w:rsidR="00B46265" w:rsidRPr="00203E82" w:rsidRDefault="00FE51A8" w:rsidP="00EF1E22">
      <w:pPr>
        <w:pStyle w:val="Pamatteksts"/>
        <w:widowControl w:val="0"/>
        <w:numPr>
          <w:ilvl w:val="1"/>
          <w:numId w:val="1"/>
        </w:numPr>
        <w:spacing w:after="0"/>
        <w:ind w:hanging="578"/>
        <w:jc w:val="both"/>
        <w:textAlignment w:val="baseline"/>
        <w:rPr>
          <w:rStyle w:val="Noklusjumarindkopasfonts1"/>
          <w:sz w:val="26"/>
          <w:szCs w:val="26"/>
          <w:lang w:val="lv-LV"/>
        </w:rPr>
      </w:pPr>
      <w:r w:rsidRPr="00203E82">
        <w:rPr>
          <w:rStyle w:val="Noklusjumarindkopasfonts1"/>
          <w:sz w:val="26"/>
          <w:szCs w:val="26"/>
          <w:lang w:val="lv-LV"/>
        </w:rPr>
        <w:t>i</w:t>
      </w:r>
      <w:r w:rsidR="005368D2" w:rsidRPr="00203E82">
        <w:rPr>
          <w:rStyle w:val="Noklusjumarindkopasfonts1"/>
          <w:sz w:val="26"/>
          <w:szCs w:val="26"/>
          <w:lang w:val="lv-LV"/>
        </w:rPr>
        <w:t xml:space="preserve">zvērtēt inženiertehniskās infrastruktūras atbilstību </w:t>
      </w:r>
      <w:r w:rsidRPr="00203E82">
        <w:rPr>
          <w:rStyle w:val="Noklusjumarindkopasfonts1"/>
          <w:sz w:val="26"/>
          <w:szCs w:val="26"/>
          <w:lang w:val="lv-LV"/>
        </w:rPr>
        <w:t xml:space="preserve">lokālplānojuma </w:t>
      </w:r>
      <w:r w:rsidR="005368D2" w:rsidRPr="00203E82">
        <w:rPr>
          <w:rStyle w:val="Noklusjumarindkopasfonts1"/>
          <w:sz w:val="26"/>
          <w:szCs w:val="26"/>
          <w:lang w:val="lv-LV"/>
        </w:rPr>
        <w:t xml:space="preserve">teritorijas </w:t>
      </w:r>
      <w:r w:rsidR="0023419C" w:rsidRPr="00203E82">
        <w:rPr>
          <w:rStyle w:val="Noklusjumarindkopasfonts1"/>
          <w:sz w:val="26"/>
          <w:szCs w:val="26"/>
          <w:lang w:val="lv-LV"/>
        </w:rPr>
        <w:t xml:space="preserve">plānotajai </w:t>
      </w:r>
      <w:r w:rsidR="005368D2" w:rsidRPr="00203E82">
        <w:rPr>
          <w:rStyle w:val="Noklusjumarindkopasfonts1"/>
          <w:sz w:val="26"/>
          <w:szCs w:val="26"/>
          <w:lang w:val="lv-LV"/>
        </w:rPr>
        <w:t xml:space="preserve">attīstībai un </w:t>
      </w:r>
      <w:r w:rsidR="00650957" w:rsidRPr="00203E82">
        <w:rPr>
          <w:rStyle w:val="Noklusjumarindkopasfonts1"/>
          <w:sz w:val="26"/>
          <w:szCs w:val="26"/>
          <w:lang w:val="lv-LV"/>
        </w:rPr>
        <w:t>paredzēt</w:t>
      </w:r>
      <w:r w:rsidR="005368D2" w:rsidRPr="00203E82">
        <w:rPr>
          <w:rStyle w:val="Noklusjumarindkopasfonts1"/>
          <w:sz w:val="26"/>
          <w:szCs w:val="26"/>
          <w:lang w:val="lv-LV"/>
        </w:rPr>
        <w:t xml:space="preserve"> nepieciešamo</w:t>
      </w:r>
      <w:r w:rsidR="004E1088" w:rsidRPr="00203E82">
        <w:rPr>
          <w:rStyle w:val="Noklusjumarindkopasfonts1"/>
          <w:sz w:val="26"/>
          <w:szCs w:val="26"/>
          <w:lang w:val="lv-LV"/>
        </w:rPr>
        <w:t>s</w:t>
      </w:r>
      <w:r w:rsidR="005368D2" w:rsidRPr="00203E82">
        <w:rPr>
          <w:rStyle w:val="Noklusjumarindkopasfonts1"/>
          <w:sz w:val="26"/>
          <w:szCs w:val="26"/>
          <w:lang w:val="lv-LV"/>
        </w:rPr>
        <w:t xml:space="preserve"> inženiertehniskās apgādes tīklu un būvju </w:t>
      </w:r>
      <w:r w:rsidR="00650957" w:rsidRPr="00203E82">
        <w:rPr>
          <w:rStyle w:val="Noklusjumarindkopasfonts1"/>
          <w:sz w:val="26"/>
          <w:szCs w:val="26"/>
          <w:lang w:val="lv-LV"/>
        </w:rPr>
        <w:t>risinājumu</w:t>
      </w:r>
      <w:r w:rsidR="004E1088" w:rsidRPr="00203E82">
        <w:rPr>
          <w:rStyle w:val="Noklusjumarindkopasfonts1"/>
          <w:sz w:val="26"/>
          <w:szCs w:val="26"/>
          <w:lang w:val="lv-LV"/>
        </w:rPr>
        <w:t>s</w:t>
      </w:r>
      <w:r w:rsidRPr="00203E82">
        <w:rPr>
          <w:rStyle w:val="Noklusjumarindkopasfonts1"/>
          <w:sz w:val="26"/>
          <w:szCs w:val="26"/>
          <w:lang w:val="lv-LV"/>
        </w:rPr>
        <w:t>;</w:t>
      </w:r>
    </w:p>
    <w:p w14:paraId="09B0010E" w14:textId="77777777" w:rsidR="002F3192" w:rsidRPr="00203E82" w:rsidRDefault="00FE51A8" w:rsidP="00EF1E22">
      <w:pPr>
        <w:pStyle w:val="Pamatteksts"/>
        <w:numPr>
          <w:ilvl w:val="1"/>
          <w:numId w:val="1"/>
        </w:numPr>
        <w:spacing w:after="0"/>
        <w:ind w:hanging="578"/>
        <w:jc w:val="both"/>
        <w:rPr>
          <w:rStyle w:val="Noklusjumarindkopasfonts1"/>
          <w:b/>
          <w:bCs/>
          <w:sz w:val="26"/>
          <w:szCs w:val="26"/>
          <w:lang w:val="lv-LV"/>
        </w:rPr>
      </w:pPr>
      <w:r w:rsidRPr="00203E82">
        <w:rPr>
          <w:rStyle w:val="Noklusjumarindkopasfonts1"/>
          <w:sz w:val="26"/>
          <w:szCs w:val="26"/>
          <w:lang w:val="lv-LV"/>
        </w:rPr>
        <w:t xml:space="preserve">izstrādāt un saistoši noteikt </w:t>
      </w:r>
      <w:r w:rsidR="002C08C0" w:rsidRPr="00203E82">
        <w:rPr>
          <w:rStyle w:val="Noklusjumarindkopasfonts1"/>
          <w:sz w:val="26"/>
          <w:szCs w:val="26"/>
          <w:lang w:val="lv-LV"/>
        </w:rPr>
        <w:t>l</w:t>
      </w:r>
      <w:r w:rsidR="00915AFC" w:rsidRPr="00203E82">
        <w:rPr>
          <w:rStyle w:val="Noklusjumarindkopasfonts1"/>
          <w:sz w:val="26"/>
          <w:szCs w:val="26"/>
          <w:lang w:val="lv-LV"/>
        </w:rPr>
        <w:t>okālplānojuma īstenošanas kārtīb</w:t>
      </w:r>
      <w:r w:rsidRPr="00203E82">
        <w:rPr>
          <w:rStyle w:val="Noklusjumarindkopasfonts1"/>
          <w:sz w:val="26"/>
          <w:szCs w:val="26"/>
          <w:lang w:val="lv-LV"/>
        </w:rPr>
        <w:t>u,</w:t>
      </w:r>
      <w:r w:rsidR="00915AFC" w:rsidRPr="00203E82">
        <w:rPr>
          <w:rStyle w:val="Noklusjumarindkopasfonts1"/>
          <w:sz w:val="26"/>
          <w:szCs w:val="26"/>
          <w:lang w:val="lv-LV"/>
        </w:rPr>
        <w:t xml:space="preserve"> </w:t>
      </w:r>
      <w:r w:rsidR="003D24FC" w:rsidRPr="00203E82">
        <w:rPr>
          <w:rStyle w:val="Noklusjumarindkopasfonts1"/>
          <w:sz w:val="26"/>
          <w:szCs w:val="26"/>
          <w:lang w:val="lv-LV"/>
        </w:rPr>
        <w:t xml:space="preserve">tostarp </w:t>
      </w:r>
      <w:r w:rsidR="00915AFC" w:rsidRPr="00203E82">
        <w:rPr>
          <w:rStyle w:val="Noklusjumarindkopasfonts1"/>
          <w:sz w:val="26"/>
          <w:szCs w:val="26"/>
          <w:lang w:val="lv-LV"/>
        </w:rPr>
        <w:t>ietvert prasības</w:t>
      </w:r>
      <w:r w:rsidRPr="00203E82">
        <w:rPr>
          <w:rStyle w:val="Noklusjumarindkopasfonts1"/>
          <w:sz w:val="26"/>
          <w:szCs w:val="26"/>
          <w:lang w:val="lv-LV"/>
        </w:rPr>
        <w:t>:</w:t>
      </w:r>
    </w:p>
    <w:p w14:paraId="7F347B90" w14:textId="77777777" w:rsidR="007C0602" w:rsidRPr="00203E82" w:rsidRDefault="00FE51A8" w:rsidP="002F3192">
      <w:pPr>
        <w:pStyle w:val="Pamatteksts"/>
        <w:numPr>
          <w:ilvl w:val="2"/>
          <w:numId w:val="1"/>
        </w:numPr>
        <w:spacing w:after="0"/>
        <w:ind w:left="1560" w:hanging="851"/>
        <w:jc w:val="both"/>
        <w:rPr>
          <w:sz w:val="26"/>
          <w:szCs w:val="26"/>
          <w:lang w:val="lv-LV"/>
        </w:rPr>
      </w:pPr>
      <w:r w:rsidRPr="00203E82">
        <w:rPr>
          <w:sz w:val="26"/>
          <w:szCs w:val="26"/>
          <w:lang w:val="lv-LV"/>
        </w:rPr>
        <w:t xml:space="preserve">nepieciešamās </w:t>
      </w:r>
      <w:r w:rsidR="00915AFC" w:rsidRPr="00203E82">
        <w:rPr>
          <w:sz w:val="26"/>
          <w:szCs w:val="26"/>
          <w:lang w:val="lv-LV"/>
        </w:rPr>
        <w:t>meliorācijas sistēmas pārkārtošanas risinājumu izbūvei</w:t>
      </w:r>
      <w:r w:rsidRPr="00203E82">
        <w:rPr>
          <w:sz w:val="26"/>
          <w:szCs w:val="26"/>
          <w:lang w:val="lv-LV"/>
        </w:rPr>
        <w:t>;</w:t>
      </w:r>
    </w:p>
    <w:p w14:paraId="5FF3D7ED" w14:textId="77777777" w:rsidR="007C0602" w:rsidRPr="00203E82" w:rsidRDefault="00FE51A8" w:rsidP="002F3192">
      <w:pPr>
        <w:pStyle w:val="Pamatteksts"/>
        <w:numPr>
          <w:ilvl w:val="2"/>
          <w:numId w:val="1"/>
        </w:numPr>
        <w:spacing w:after="0"/>
        <w:ind w:left="1560" w:hanging="851"/>
        <w:jc w:val="both"/>
        <w:rPr>
          <w:sz w:val="26"/>
          <w:szCs w:val="26"/>
          <w:lang w:val="lv-LV"/>
        </w:rPr>
      </w:pPr>
      <w:r w:rsidRPr="00203E82">
        <w:rPr>
          <w:sz w:val="26"/>
          <w:szCs w:val="26"/>
          <w:lang w:val="lv-LV"/>
        </w:rPr>
        <w:t xml:space="preserve">optimālai </w:t>
      </w:r>
      <w:r w:rsidR="0051506C" w:rsidRPr="00203E82">
        <w:rPr>
          <w:sz w:val="26"/>
          <w:szCs w:val="26"/>
          <w:lang w:val="lv-LV"/>
        </w:rPr>
        <w:t xml:space="preserve">lietusūdens </w:t>
      </w:r>
      <w:r w:rsidR="00681B5D" w:rsidRPr="00203E82">
        <w:rPr>
          <w:sz w:val="26"/>
          <w:szCs w:val="26"/>
          <w:lang w:val="lv-LV"/>
        </w:rPr>
        <w:t>savākšanai un novadīšanai</w:t>
      </w:r>
      <w:r w:rsidRPr="00203E82">
        <w:rPr>
          <w:sz w:val="26"/>
          <w:szCs w:val="26"/>
          <w:lang w:val="lv-LV"/>
        </w:rPr>
        <w:t>;</w:t>
      </w:r>
    </w:p>
    <w:p w14:paraId="50A574C1" w14:textId="3E12BAAC" w:rsidR="007355E9" w:rsidRPr="00203E82" w:rsidRDefault="00FE51A8" w:rsidP="007355E9">
      <w:pPr>
        <w:pStyle w:val="Pamatteksts"/>
        <w:numPr>
          <w:ilvl w:val="2"/>
          <w:numId w:val="1"/>
        </w:numPr>
        <w:spacing w:after="0"/>
        <w:ind w:left="1560" w:hanging="851"/>
        <w:jc w:val="both"/>
        <w:rPr>
          <w:sz w:val="26"/>
          <w:szCs w:val="26"/>
          <w:lang w:val="lv-LV"/>
        </w:rPr>
      </w:pPr>
      <w:r w:rsidRPr="00203E82">
        <w:rPr>
          <w:sz w:val="26"/>
          <w:szCs w:val="26"/>
          <w:lang w:val="lv-LV"/>
        </w:rPr>
        <w:t>nepieciešamo inženiertīklu izbūve</w:t>
      </w:r>
      <w:r w:rsidR="00A5459B">
        <w:rPr>
          <w:sz w:val="26"/>
          <w:szCs w:val="26"/>
          <w:lang w:val="lv-LV"/>
        </w:rPr>
        <w:t>i</w:t>
      </w:r>
      <w:r w:rsidRPr="00203E82">
        <w:rPr>
          <w:sz w:val="26"/>
          <w:szCs w:val="26"/>
          <w:lang w:val="lv-LV"/>
        </w:rPr>
        <w:t>;</w:t>
      </w:r>
    </w:p>
    <w:p w14:paraId="24DA67CC" w14:textId="77777777" w:rsidR="007C0602" w:rsidRPr="00203E82" w:rsidRDefault="00FE51A8" w:rsidP="002F3192">
      <w:pPr>
        <w:pStyle w:val="Pamatteksts"/>
        <w:numPr>
          <w:ilvl w:val="2"/>
          <w:numId w:val="1"/>
        </w:numPr>
        <w:spacing w:after="0"/>
        <w:ind w:left="1560" w:hanging="851"/>
        <w:jc w:val="both"/>
        <w:rPr>
          <w:sz w:val="26"/>
          <w:szCs w:val="26"/>
          <w:lang w:val="lv-LV"/>
        </w:rPr>
      </w:pPr>
      <w:r w:rsidRPr="00203E82">
        <w:rPr>
          <w:sz w:val="26"/>
          <w:szCs w:val="26"/>
          <w:lang w:val="lv-LV"/>
        </w:rPr>
        <w:t>nepieciešamās</w:t>
      </w:r>
      <w:r w:rsidR="00C45863" w:rsidRPr="00203E82">
        <w:rPr>
          <w:sz w:val="26"/>
          <w:szCs w:val="26"/>
          <w:lang w:val="lv-LV"/>
        </w:rPr>
        <w:t xml:space="preserve"> </w:t>
      </w:r>
      <w:r w:rsidR="00915AFC" w:rsidRPr="00203E82">
        <w:rPr>
          <w:sz w:val="26"/>
          <w:szCs w:val="26"/>
          <w:lang w:val="lv-LV"/>
        </w:rPr>
        <w:t>satiksmes infrastruktūras izbūvei</w:t>
      </w:r>
      <w:r w:rsidRPr="00203E82">
        <w:rPr>
          <w:sz w:val="26"/>
          <w:szCs w:val="26"/>
          <w:lang w:val="lv-LV"/>
        </w:rPr>
        <w:t>;</w:t>
      </w:r>
    </w:p>
    <w:p w14:paraId="0849AB8C" w14:textId="77777777" w:rsidR="007C0602" w:rsidRPr="00203E82" w:rsidRDefault="00FE51A8" w:rsidP="002F3192">
      <w:pPr>
        <w:pStyle w:val="Pamatteksts"/>
        <w:numPr>
          <w:ilvl w:val="2"/>
          <w:numId w:val="1"/>
        </w:numPr>
        <w:spacing w:after="0"/>
        <w:ind w:left="1560" w:hanging="851"/>
        <w:jc w:val="both"/>
        <w:rPr>
          <w:sz w:val="26"/>
          <w:szCs w:val="26"/>
          <w:lang w:val="lv-LV"/>
        </w:rPr>
      </w:pPr>
      <w:r w:rsidRPr="00203E82">
        <w:rPr>
          <w:sz w:val="26"/>
          <w:szCs w:val="26"/>
          <w:lang w:val="lv-LV"/>
        </w:rPr>
        <w:t>ārtelpas labiekārtojuma risinājumu iz</w:t>
      </w:r>
      <w:r w:rsidR="00BB537A" w:rsidRPr="00203E82">
        <w:rPr>
          <w:sz w:val="26"/>
          <w:szCs w:val="26"/>
          <w:lang w:val="lv-LV"/>
        </w:rPr>
        <w:t>veidei</w:t>
      </w:r>
      <w:r w:rsidRPr="00203E82">
        <w:rPr>
          <w:sz w:val="26"/>
          <w:szCs w:val="26"/>
          <w:lang w:val="lv-LV"/>
        </w:rPr>
        <w:t>;</w:t>
      </w:r>
    </w:p>
    <w:p w14:paraId="46F4E2DB" w14:textId="7163D46A" w:rsidR="008855CF" w:rsidRPr="00203E82" w:rsidRDefault="00FE51A8" w:rsidP="002F3192">
      <w:pPr>
        <w:pStyle w:val="Pamatteksts"/>
        <w:numPr>
          <w:ilvl w:val="2"/>
          <w:numId w:val="1"/>
        </w:numPr>
        <w:spacing w:after="0"/>
        <w:ind w:left="1560" w:hanging="851"/>
        <w:jc w:val="both"/>
        <w:rPr>
          <w:sz w:val="26"/>
          <w:szCs w:val="26"/>
          <w:lang w:val="lv-LV"/>
        </w:rPr>
      </w:pPr>
      <w:r w:rsidRPr="00203E82">
        <w:rPr>
          <w:sz w:val="26"/>
          <w:szCs w:val="26"/>
          <w:lang w:val="lv-LV"/>
        </w:rPr>
        <w:t>būvniecības īstenošanai pa kārtām, ja nepieciešams.</w:t>
      </w:r>
    </w:p>
    <w:p w14:paraId="030941C5" w14:textId="0842BF51" w:rsidR="006A326C" w:rsidRPr="00203E82" w:rsidRDefault="00FE51A8" w:rsidP="00651B2F">
      <w:pPr>
        <w:pStyle w:val="Pamatteksts"/>
        <w:numPr>
          <w:ilvl w:val="1"/>
          <w:numId w:val="1"/>
        </w:numPr>
        <w:spacing w:after="0"/>
        <w:ind w:hanging="578"/>
        <w:jc w:val="both"/>
        <w:rPr>
          <w:rStyle w:val="Noklusjumarindkopasfonts1"/>
          <w:b/>
          <w:bCs/>
          <w:sz w:val="26"/>
          <w:szCs w:val="26"/>
          <w:lang w:val="lv-LV"/>
        </w:rPr>
      </w:pPr>
      <w:r w:rsidRPr="00203E82">
        <w:rPr>
          <w:rStyle w:val="Noklusjumarindkopasfonts1"/>
          <w:sz w:val="26"/>
          <w:szCs w:val="26"/>
          <w:lang w:val="lv-LV"/>
        </w:rPr>
        <w:t>l</w:t>
      </w:r>
      <w:r w:rsidR="008855CF" w:rsidRPr="00203E82">
        <w:rPr>
          <w:rStyle w:val="Noklusjumarindkopasfonts1"/>
          <w:sz w:val="26"/>
          <w:szCs w:val="26"/>
          <w:lang w:val="lv-LV"/>
        </w:rPr>
        <w:t xml:space="preserve">ai nodrošinātu optimālu </w:t>
      </w:r>
      <w:r w:rsidR="00057F33" w:rsidRPr="00203E82">
        <w:rPr>
          <w:rStyle w:val="Noklusjumarindkopasfonts1"/>
          <w:sz w:val="26"/>
          <w:szCs w:val="26"/>
          <w:lang w:val="lv-LV"/>
        </w:rPr>
        <w:t xml:space="preserve">lokālplānojuma </w:t>
      </w:r>
      <w:r w:rsidR="008855CF" w:rsidRPr="00203E82">
        <w:rPr>
          <w:rStyle w:val="Noklusjumarindkopasfonts1"/>
          <w:sz w:val="26"/>
          <w:szCs w:val="26"/>
          <w:lang w:val="lv-LV"/>
        </w:rPr>
        <w:t>risinājumu izstrādi, nepieciešamības gadījumā</w:t>
      </w:r>
      <w:r w:rsidR="00057F33" w:rsidRPr="00203E82">
        <w:rPr>
          <w:rStyle w:val="Noklusjumarindkopasfonts1"/>
          <w:sz w:val="26"/>
          <w:szCs w:val="26"/>
          <w:lang w:val="lv-LV"/>
        </w:rPr>
        <w:t>,</w:t>
      </w:r>
      <w:r w:rsidR="008855CF" w:rsidRPr="00203E82">
        <w:rPr>
          <w:rStyle w:val="Noklusjumarindkopasfonts1"/>
          <w:sz w:val="26"/>
          <w:szCs w:val="26"/>
          <w:lang w:val="lv-LV"/>
        </w:rPr>
        <w:t xml:space="preserve"> konsult</w:t>
      </w:r>
      <w:r w:rsidR="00057F33" w:rsidRPr="00203E82">
        <w:rPr>
          <w:rStyle w:val="Noklusjumarindkopasfonts1"/>
          <w:sz w:val="26"/>
          <w:szCs w:val="26"/>
          <w:lang w:val="lv-LV"/>
        </w:rPr>
        <w:t>ēties</w:t>
      </w:r>
      <w:r w:rsidR="008855CF" w:rsidRPr="00203E82">
        <w:rPr>
          <w:rStyle w:val="Noklusjumarindkopasfonts1"/>
          <w:sz w:val="26"/>
          <w:szCs w:val="26"/>
          <w:lang w:val="lv-LV"/>
        </w:rPr>
        <w:t xml:space="preserve"> ar Rīgas valstspilsētas pašvaldības nozaru departamentiem</w:t>
      </w:r>
      <w:r w:rsidR="00BE348F" w:rsidRPr="00203E82">
        <w:rPr>
          <w:rStyle w:val="Noklusjumarindkopasfonts1"/>
          <w:sz w:val="26"/>
          <w:szCs w:val="26"/>
          <w:lang w:val="lv-LV"/>
        </w:rPr>
        <w:t>.</w:t>
      </w:r>
      <w:r w:rsidR="00487F9A" w:rsidRPr="00203E82">
        <w:rPr>
          <w:rStyle w:val="Noklusjumarindkopasfonts1"/>
          <w:sz w:val="26"/>
          <w:szCs w:val="26"/>
          <w:lang w:val="lv-LV"/>
        </w:rPr>
        <w:t xml:space="preserve"> </w:t>
      </w:r>
    </w:p>
    <w:p w14:paraId="5CF8796A" w14:textId="77777777" w:rsidR="00BE348F" w:rsidRPr="00203E82" w:rsidRDefault="00BE348F" w:rsidP="00BE348F">
      <w:pPr>
        <w:rPr>
          <w:b/>
          <w:bCs/>
          <w:sz w:val="26"/>
          <w:szCs w:val="26"/>
          <w:lang w:val="lv-LV"/>
        </w:rPr>
      </w:pPr>
    </w:p>
    <w:p w14:paraId="70B13829" w14:textId="225A1D9A" w:rsidR="006A326C" w:rsidRPr="00203E82" w:rsidRDefault="00FE51A8" w:rsidP="008F02D2">
      <w:pPr>
        <w:pStyle w:val="Virsraksts1"/>
        <w:ind w:left="357" w:hanging="357"/>
      </w:pPr>
      <w:r w:rsidRPr="00203E82">
        <w:t>Lokālplānojuma teritorija</w:t>
      </w:r>
      <w:r w:rsidR="00CA744F" w:rsidRPr="00203E82">
        <w:t>:</w:t>
      </w:r>
    </w:p>
    <w:p w14:paraId="2048336C" w14:textId="77777777" w:rsidR="00192C5C" w:rsidRPr="00203E82" w:rsidRDefault="00192C5C" w:rsidP="00F73836">
      <w:pPr>
        <w:pStyle w:val="Sarakstarindkopa"/>
        <w:numPr>
          <w:ilvl w:val="0"/>
          <w:numId w:val="1"/>
        </w:numPr>
        <w:spacing w:before="120" w:line="240" w:lineRule="auto"/>
        <w:jc w:val="both"/>
        <w:rPr>
          <w:rFonts w:ascii="Times New Roman" w:hAnsi="Times New Roman"/>
          <w:vanish/>
          <w:sz w:val="26"/>
          <w:szCs w:val="26"/>
        </w:rPr>
      </w:pPr>
    </w:p>
    <w:p w14:paraId="7457DC74" w14:textId="77777777" w:rsidR="00192C5C" w:rsidRPr="00203E82" w:rsidRDefault="00192C5C" w:rsidP="00F73836">
      <w:pPr>
        <w:pStyle w:val="Sarakstarindkopa"/>
        <w:numPr>
          <w:ilvl w:val="0"/>
          <w:numId w:val="1"/>
        </w:numPr>
        <w:spacing w:before="120" w:line="240" w:lineRule="auto"/>
        <w:jc w:val="both"/>
        <w:rPr>
          <w:rFonts w:ascii="Times New Roman" w:hAnsi="Times New Roman"/>
          <w:vanish/>
          <w:sz w:val="26"/>
          <w:szCs w:val="26"/>
        </w:rPr>
      </w:pPr>
    </w:p>
    <w:p w14:paraId="52DACEEC" w14:textId="77777777" w:rsidR="00192C5C" w:rsidRPr="00203E82" w:rsidRDefault="00192C5C" w:rsidP="00F73836">
      <w:pPr>
        <w:pStyle w:val="Sarakstarindkopa"/>
        <w:numPr>
          <w:ilvl w:val="0"/>
          <w:numId w:val="1"/>
        </w:numPr>
        <w:spacing w:before="120" w:line="240" w:lineRule="auto"/>
        <w:jc w:val="both"/>
        <w:rPr>
          <w:rFonts w:ascii="Times New Roman" w:hAnsi="Times New Roman"/>
          <w:vanish/>
          <w:sz w:val="26"/>
          <w:szCs w:val="26"/>
        </w:rPr>
      </w:pPr>
    </w:p>
    <w:p w14:paraId="2A18F97E" w14:textId="77777777" w:rsidR="00CE7413" w:rsidRPr="00203E82" w:rsidRDefault="00CE7413" w:rsidP="00CE7413">
      <w:pPr>
        <w:pStyle w:val="Sarakstarindkopa"/>
        <w:numPr>
          <w:ilvl w:val="0"/>
          <w:numId w:val="4"/>
        </w:numPr>
        <w:spacing w:after="0" w:line="240" w:lineRule="auto"/>
        <w:contextualSpacing w:val="0"/>
        <w:jc w:val="both"/>
        <w:rPr>
          <w:rFonts w:ascii="Times New Roman" w:hAnsi="Times New Roman"/>
          <w:vanish/>
          <w:sz w:val="26"/>
          <w:szCs w:val="26"/>
        </w:rPr>
      </w:pPr>
    </w:p>
    <w:p w14:paraId="7008E6C4" w14:textId="77777777" w:rsidR="00CE7413" w:rsidRPr="00203E82" w:rsidRDefault="00CE7413" w:rsidP="00CE7413">
      <w:pPr>
        <w:pStyle w:val="Sarakstarindkopa"/>
        <w:numPr>
          <w:ilvl w:val="0"/>
          <w:numId w:val="4"/>
        </w:numPr>
        <w:spacing w:after="0" w:line="240" w:lineRule="auto"/>
        <w:contextualSpacing w:val="0"/>
        <w:jc w:val="both"/>
        <w:rPr>
          <w:rFonts w:ascii="Times New Roman" w:hAnsi="Times New Roman"/>
          <w:vanish/>
          <w:sz w:val="26"/>
          <w:szCs w:val="26"/>
        </w:rPr>
      </w:pPr>
    </w:p>
    <w:p w14:paraId="62D089B5" w14:textId="77777777" w:rsidR="00CE7413" w:rsidRPr="00203E82" w:rsidRDefault="00CE7413" w:rsidP="00CE7413">
      <w:pPr>
        <w:pStyle w:val="Sarakstarindkopa"/>
        <w:numPr>
          <w:ilvl w:val="0"/>
          <w:numId w:val="4"/>
        </w:numPr>
        <w:spacing w:after="0" w:line="240" w:lineRule="auto"/>
        <w:contextualSpacing w:val="0"/>
        <w:jc w:val="both"/>
        <w:rPr>
          <w:rFonts w:ascii="Times New Roman" w:hAnsi="Times New Roman"/>
          <w:vanish/>
          <w:sz w:val="26"/>
          <w:szCs w:val="26"/>
        </w:rPr>
      </w:pPr>
    </w:p>
    <w:p w14:paraId="2AF82DF3" w14:textId="77777777" w:rsidR="00CE7413" w:rsidRPr="00203E82" w:rsidRDefault="00CE7413" w:rsidP="00CE7413">
      <w:pPr>
        <w:pStyle w:val="Sarakstarindkopa"/>
        <w:numPr>
          <w:ilvl w:val="0"/>
          <w:numId w:val="4"/>
        </w:numPr>
        <w:spacing w:after="0" w:line="240" w:lineRule="auto"/>
        <w:contextualSpacing w:val="0"/>
        <w:jc w:val="both"/>
        <w:rPr>
          <w:rFonts w:ascii="Times New Roman" w:hAnsi="Times New Roman"/>
          <w:vanish/>
          <w:sz w:val="26"/>
          <w:szCs w:val="26"/>
        </w:rPr>
      </w:pPr>
    </w:p>
    <w:p w14:paraId="2C885A27" w14:textId="62E12270" w:rsidR="00192C5C" w:rsidRPr="00203E82" w:rsidRDefault="00FE51A8" w:rsidP="001D1B84">
      <w:pPr>
        <w:pStyle w:val="Sarakstarindkopa"/>
        <w:numPr>
          <w:ilvl w:val="1"/>
          <w:numId w:val="4"/>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l</w:t>
      </w:r>
      <w:r w:rsidR="005368D2" w:rsidRPr="00203E82">
        <w:rPr>
          <w:rFonts w:ascii="Times New Roman" w:hAnsi="Times New Roman"/>
          <w:sz w:val="26"/>
          <w:szCs w:val="26"/>
        </w:rPr>
        <w:t xml:space="preserve">okālplānojuma teritorija ietver zemes </w:t>
      </w:r>
      <w:r w:rsidR="4EC17350" w:rsidRPr="00203E82">
        <w:rPr>
          <w:rFonts w:ascii="Times New Roman" w:hAnsi="Times New Roman"/>
          <w:sz w:val="26"/>
          <w:szCs w:val="26"/>
        </w:rPr>
        <w:t>vienības</w:t>
      </w:r>
      <w:r w:rsidR="00BC5781" w:rsidRPr="00203E82">
        <w:rPr>
          <w:rFonts w:ascii="Times New Roman" w:hAnsi="Times New Roman"/>
          <w:sz w:val="26"/>
          <w:szCs w:val="26"/>
        </w:rPr>
        <w:t xml:space="preserve"> ar kadastra apzīmējumiem</w:t>
      </w:r>
      <w:r w:rsidR="001A71EA" w:rsidRPr="00203E82">
        <w:rPr>
          <w:rFonts w:ascii="Times New Roman" w:hAnsi="Times New Roman"/>
          <w:sz w:val="26"/>
          <w:szCs w:val="26"/>
        </w:rPr>
        <w:t xml:space="preserve"> </w:t>
      </w:r>
      <w:r w:rsidR="004A7BBF" w:rsidRPr="00203E82">
        <w:rPr>
          <w:rFonts w:ascii="Times New Roman" w:hAnsi="Times New Roman"/>
          <w:sz w:val="26"/>
          <w:szCs w:val="26"/>
        </w:rPr>
        <w:t>01000</w:t>
      </w:r>
      <w:r w:rsidR="00DD37BB" w:rsidRPr="00203E82">
        <w:rPr>
          <w:rFonts w:ascii="Times New Roman" w:hAnsi="Times New Roman"/>
          <w:sz w:val="26"/>
          <w:szCs w:val="26"/>
        </w:rPr>
        <w:t xml:space="preserve">990026, </w:t>
      </w:r>
      <w:r w:rsidR="004A7BBF" w:rsidRPr="00203E82">
        <w:rPr>
          <w:rFonts w:ascii="Times New Roman" w:hAnsi="Times New Roman"/>
          <w:sz w:val="26"/>
          <w:szCs w:val="26"/>
        </w:rPr>
        <w:t>01000</w:t>
      </w:r>
      <w:r w:rsidR="00C41C7E" w:rsidRPr="00203E82">
        <w:rPr>
          <w:rFonts w:ascii="Times New Roman" w:hAnsi="Times New Roman"/>
          <w:sz w:val="26"/>
          <w:szCs w:val="26"/>
        </w:rPr>
        <w:t>990213</w:t>
      </w:r>
      <w:r w:rsidR="00AD335F" w:rsidRPr="00203E82">
        <w:rPr>
          <w:rFonts w:ascii="Times New Roman" w:hAnsi="Times New Roman"/>
          <w:sz w:val="26"/>
          <w:szCs w:val="26"/>
        </w:rPr>
        <w:t xml:space="preserve">, </w:t>
      </w:r>
      <w:r w:rsidR="004A7BBF" w:rsidRPr="00203E82">
        <w:rPr>
          <w:rFonts w:ascii="Times New Roman" w:hAnsi="Times New Roman"/>
          <w:sz w:val="26"/>
          <w:szCs w:val="26"/>
        </w:rPr>
        <w:t>01000</w:t>
      </w:r>
      <w:r w:rsidR="00AD335F" w:rsidRPr="00203E82">
        <w:rPr>
          <w:rFonts w:ascii="Times New Roman" w:hAnsi="Times New Roman"/>
          <w:sz w:val="26"/>
          <w:szCs w:val="26"/>
        </w:rPr>
        <w:t xml:space="preserve">990024, </w:t>
      </w:r>
      <w:r w:rsidR="004A7BBF" w:rsidRPr="00203E82">
        <w:rPr>
          <w:rFonts w:ascii="Times New Roman" w:hAnsi="Times New Roman"/>
          <w:sz w:val="26"/>
          <w:szCs w:val="26"/>
        </w:rPr>
        <w:t>01000</w:t>
      </w:r>
      <w:r w:rsidR="00A8246A" w:rsidRPr="00203E82">
        <w:rPr>
          <w:rFonts w:ascii="Times New Roman" w:hAnsi="Times New Roman"/>
          <w:sz w:val="26"/>
          <w:szCs w:val="26"/>
        </w:rPr>
        <w:t xml:space="preserve">990206, </w:t>
      </w:r>
      <w:r w:rsidR="004A7BBF" w:rsidRPr="00203E82">
        <w:rPr>
          <w:rFonts w:ascii="Times New Roman" w:hAnsi="Times New Roman"/>
          <w:sz w:val="26"/>
          <w:szCs w:val="26"/>
        </w:rPr>
        <w:t>0100 0</w:t>
      </w:r>
      <w:r w:rsidR="009C192E" w:rsidRPr="00203E82">
        <w:rPr>
          <w:rFonts w:ascii="Times New Roman" w:hAnsi="Times New Roman"/>
          <w:sz w:val="26"/>
          <w:szCs w:val="26"/>
        </w:rPr>
        <w:t xml:space="preserve">990021, </w:t>
      </w:r>
      <w:r w:rsidR="004A7BBF" w:rsidRPr="00203E82">
        <w:rPr>
          <w:rFonts w:ascii="Times New Roman" w:hAnsi="Times New Roman"/>
          <w:sz w:val="26"/>
          <w:szCs w:val="26"/>
        </w:rPr>
        <w:t>0100 0</w:t>
      </w:r>
      <w:r w:rsidR="007A60F1" w:rsidRPr="00203E82">
        <w:rPr>
          <w:rFonts w:ascii="Times New Roman" w:hAnsi="Times New Roman"/>
          <w:sz w:val="26"/>
          <w:szCs w:val="26"/>
        </w:rPr>
        <w:t xml:space="preserve">990017, </w:t>
      </w:r>
      <w:r w:rsidR="004A7BBF" w:rsidRPr="00203E82">
        <w:rPr>
          <w:rFonts w:ascii="Times New Roman" w:hAnsi="Times New Roman"/>
          <w:sz w:val="26"/>
          <w:szCs w:val="26"/>
        </w:rPr>
        <w:t>0100 0</w:t>
      </w:r>
      <w:r w:rsidR="0061296D" w:rsidRPr="00203E82">
        <w:rPr>
          <w:rFonts w:ascii="Times New Roman" w:hAnsi="Times New Roman"/>
          <w:sz w:val="26"/>
          <w:szCs w:val="26"/>
        </w:rPr>
        <w:t xml:space="preserve">990018, </w:t>
      </w:r>
      <w:r w:rsidR="004A7BBF" w:rsidRPr="00203E82">
        <w:rPr>
          <w:rFonts w:ascii="Times New Roman" w:hAnsi="Times New Roman"/>
          <w:sz w:val="26"/>
          <w:szCs w:val="26"/>
        </w:rPr>
        <w:t>0100 0</w:t>
      </w:r>
      <w:r w:rsidR="0061296D" w:rsidRPr="00203E82">
        <w:rPr>
          <w:rFonts w:ascii="Times New Roman" w:hAnsi="Times New Roman"/>
          <w:sz w:val="26"/>
          <w:szCs w:val="26"/>
        </w:rPr>
        <w:t>990199</w:t>
      </w:r>
      <w:r w:rsidR="00C174CB" w:rsidRPr="00203E82">
        <w:rPr>
          <w:rFonts w:ascii="Times New Roman" w:hAnsi="Times New Roman"/>
          <w:sz w:val="26"/>
          <w:szCs w:val="26"/>
        </w:rPr>
        <w:t xml:space="preserve">, </w:t>
      </w:r>
      <w:r w:rsidR="004A7BBF" w:rsidRPr="00203E82">
        <w:rPr>
          <w:rFonts w:ascii="Times New Roman" w:hAnsi="Times New Roman"/>
          <w:sz w:val="26"/>
          <w:szCs w:val="26"/>
        </w:rPr>
        <w:t>0100 0</w:t>
      </w:r>
      <w:r w:rsidR="00C174CB" w:rsidRPr="00203E82">
        <w:rPr>
          <w:rFonts w:ascii="Times New Roman" w:hAnsi="Times New Roman"/>
          <w:sz w:val="26"/>
          <w:szCs w:val="26"/>
        </w:rPr>
        <w:t xml:space="preserve">990015, </w:t>
      </w:r>
      <w:r w:rsidR="004A7BBF" w:rsidRPr="00203E82">
        <w:rPr>
          <w:rFonts w:ascii="Times New Roman" w:hAnsi="Times New Roman"/>
          <w:sz w:val="26"/>
          <w:szCs w:val="26"/>
        </w:rPr>
        <w:t>0100 0</w:t>
      </w:r>
      <w:r w:rsidR="00020EA7" w:rsidRPr="00203E82">
        <w:rPr>
          <w:rFonts w:ascii="Times New Roman" w:hAnsi="Times New Roman"/>
          <w:sz w:val="26"/>
          <w:szCs w:val="26"/>
        </w:rPr>
        <w:t xml:space="preserve">990183, </w:t>
      </w:r>
      <w:r w:rsidR="004A7BBF" w:rsidRPr="00203E82">
        <w:rPr>
          <w:rFonts w:ascii="Times New Roman" w:hAnsi="Times New Roman"/>
          <w:sz w:val="26"/>
          <w:szCs w:val="26"/>
        </w:rPr>
        <w:t>0100 0</w:t>
      </w:r>
      <w:r w:rsidR="00020EA7" w:rsidRPr="00203E82">
        <w:rPr>
          <w:rFonts w:ascii="Times New Roman" w:hAnsi="Times New Roman"/>
          <w:sz w:val="26"/>
          <w:szCs w:val="26"/>
        </w:rPr>
        <w:t>990014</w:t>
      </w:r>
      <w:r w:rsidR="00426E51" w:rsidRPr="00203E82">
        <w:rPr>
          <w:rFonts w:ascii="Times New Roman" w:hAnsi="Times New Roman"/>
          <w:sz w:val="26"/>
          <w:szCs w:val="26"/>
        </w:rPr>
        <w:t xml:space="preserve">, </w:t>
      </w:r>
      <w:r w:rsidR="004A7BBF" w:rsidRPr="00203E82">
        <w:rPr>
          <w:rFonts w:ascii="Times New Roman" w:hAnsi="Times New Roman"/>
          <w:sz w:val="26"/>
          <w:szCs w:val="26"/>
        </w:rPr>
        <w:t>0100 0</w:t>
      </w:r>
      <w:r w:rsidR="00426E51" w:rsidRPr="00203E82">
        <w:rPr>
          <w:rFonts w:ascii="Times New Roman" w:hAnsi="Times New Roman"/>
          <w:sz w:val="26"/>
          <w:szCs w:val="26"/>
        </w:rPr>
        <w:t>990016</w:t>
      </w:r>
      <w:r w:rsidR="00BC5781" w:rsidRPr="00203E82">
        <w:rPr>
          <w:rFonts w:ascii="Times New Roman" w:hAnsi="Times New Roman"/>
          <w:sz w:val="26"/>
          <w:szCs w:val="26"/>
        </w:rPr>
        <w:t xml:space="preserve">) </w:t>
      </w:r>
      <w:r w:rsidR="00044F7A" w:rsidRPr="00203E82">
        <w:rPr>
          <w:rFonts w:ascii="Times New Roman" w:hAnsi="Times New Roman"/>
          <w:sz w:val="26"/>
          <w:szCs w:val="26"/>
        </w:rPr>
        <w:t>un</w:t>
      </w:r>
      <w:r w:rsidR="005E5D4B" w:rsidRPr="00203E82">
        <w:rPr>
          <w:rFonts w:ascii="Times New Roman" w:hAnsi="Times New Roman"/>
          <w:sz w:val="26"/>
          <w:szCs w:val="26"/>
        </w:rPr>
        <w:t xml:space="preserve"> </w:t>
      </w:r>
      <w:r w:rsidR="00044F7A" w:rsidRPr="00203E82">
        <w:rPr>
          <w:rFonts w:ascii="Times New Roman" w:hAnsi="Times New Roman"/>
          <w:sz w:val="26"/>
          <w:szCs w:val="26"/>
        </w:rPr>
        <w:t>zemes vienība</w:t>
      </w:r>
      <w:r w:rsidR="00A20270" w:rsidRPr="00203E82">
        <w:rPr>
          <w:rFonts w:ascii="Times New Roman" w:hAnsi="Times New Roman"/>
          <w:sz w:val="26"/>
          <w:szCs w:val="26"/>
        </w:rPr>
        <w:t>s</w:t>
      </w:r>
      <w:r w:rsidR="00044F7A" w:rsidRPr="00203E82">
        <w:rPr>
          <w:rFonts w:ascii="Times New Roman" w:hAnsi="Times New Roman"/>
          <w:sz w:val="26"/>
          <w:szCs w:val="26"/>
        </w:rPr>
        <w:t xml:space="preserve"> </w:t>
      </w:r>
      <w:r w:rsidR="005E5D4B" w:rsidRPr="00203E82">
        <w:rPr>
          <w:rFonts w:ascii="Times New Roman" w:hAnsi="Times New Roman"/>
          <w:sz w:val="26"/>
          <w:szCs w:val="26"/>
        </w:rPr>
        <w:t>da</w:t>
      </w:r>
      <w:r w:rsidR="006F524D" w:rsidRPr="00203E82">
        <w:rPr>
          <w:rFonts w:ascii="Times New Roman" w:hAnsi="Times New Roman"/>
          <w:sz w:val="26"/>
          <w:szCs w:val="26"/>
        </w:rPr>
        <w:t>ļas</w:t>
      </w:r>
      <w:r w:rsidR="4B3363E1" w:rsidRPr="00203E82">
        <w:rPr>
          <w:rFonts w:ascii="Times New Roman" w:hAnsi="Times New Roman"/>
          <w:sz w:val="26"/>
          <w:szCs w:val="26"/>
        </w:rPr>
        <w:t xml:space="preserve"> ar kadastra apzīmējum</w:t>
      </w:r>
      <w:r w:rsidR="591B4BEE" w:rsidRPr="00203E82">
        <w:rPr>
          <w:rFonts w:ascii="Times New Roman" w:hAnsi="Times New Roman"/>
          <w:sz w:val="26"/>
          <w:szCs w:val="26"/>
        </w:rPr>
        <w:t>iem</w:t>
      </w:r>
      <w:r w:rsidR="00167A84" w:rsidRPr="00203E82">
        <w:rPr>
          <w:rFonts w:ascii="Times New Roman" w:hAnsi="Times New Roman"/>
          <w:sz w:val="26"/>
          <w:szCs w:val="26"/>
        </w:rPr>
        <w:t xml:space="preserve">  </w:t>
      </w:r>
      <w:r w:rsidR="004A7BBF" w:rsidRPr="00203E82">
        <w:rPr>
          <w:rFonts w:ascii="Times New Roman" w:hAnsi="Times New Roman"/>
          <w:sz w:val="26"/>
          <w:szCs w:val="26"/>
        </w:rPr>
        <w:t>0100 0</w:t>
      </w:r>
      <w:r w:rsidR="00167A84" w:rsidRPr="00203E82">
        <w:rPr>
          <w:rFonts w:ascii="Times New Roman" w:hAnsi="Times New Roman"/>
          <w:sz w:val="26"/>
          <w:szCs w:val="26"/>
        </w:rPr>
        <w:t xml:space="preserve">990943, </w:t>
      </w:r>
      <w:r w:rsidR="004A7BBF" w:rsidRPr="00203E82">
        <w:rPr>
          <w:rFonts w:ascii="Times New Roman" w:hAnsi="Times New Roman"/>
          <w:sz w:val="26"/>
          <w:szCs w:val="26"/>
        </w:rPr>
        <w:t>0100 0</w:t>
      </w:r>
      <w:r w:rsidR="00652D1B" w:rsidRPr="00203E82">
        <w:rPr>
          <w:rFonts w:ascii="Times New Roman" w:hAnsi="Times New Roman"/>
          <w:sz w:val="26"/>
          <w:szCs w:val="26"/>
        </w:rPr>
        <w:t>9</w:t>
      </w:r>
      <w:r w:rsidR="004E5976" w:rsidRPr="00203E82">
        <w:rPr>
          <w:rFonts w:ascii="Times New Roman" w:hAnsi="Times New Roman"/>
          <w:sz w:val="26"/>
          <w:szCs w:val="26"/>
        </w:rPr>
        <w:t>90</w:t>
      </w:r>
      <w:r w:rsidR="001038C2" w:rsidRPr="00203E82">
        <w:rPr>
          <w:rFonts w:ascii="Times New Roman" w:hAnsi="Times New Roman"/>
          <w:sz w:val="26"/>
          <w:szCs w:val="26"/>
        </w:rPr>
        <w:t>636</w:t>
      </w:r>
      <w:r w:rsidR="004E5976" w:rsidRPr="00203E82">
        <w:rPr>
          <w:rFonts w:ascii="Times New Roman" w:hAnsi="Times New Roman"/>
          <w:sz w:val="26"/>
          <w:szCs w:val="26"/>
        </w:rPr>
        <w:t xml:space="preserve">, </w:t>
      </w:r>
      <w:r w:rsidR="004A7BBF" w:rsidRPr="00203E82">
        <w:rPr>
          <w:rFonts w:ascii="Times New Roman" w:hAnsi="Times New Roman"/>
          <w:sz w:val="26"/>
          <w:szCs w:val="26"/>
        </w:rPr>
        <w:t>0100 0</w:t>
      </w:r>
      <w:r w:rsidR="009A58C7" w:rsidRPr="00203E82">
        <w:rPr>
          <w:rFonts w:ascii="Times New Roman" w:hAnsi="Times New Roman"/>
          <w:sz w:val="26"/>
          <w:szCs w:val="26"/>
        </w:rPr>
        <w:t xml:space="preserve">990219, </w:t>
      </w:r>
      <w:r w:rsidR="004A7BBF" w:rsidRPr="00203E82">
        <w:rPr>
          <w:rFonts w:ascii="Times New Roman" w:hAnsi="Times New Roman"/>
          <w:sz w:val="26"/>
          <w:szCs w:val="26"/>
        </w:rPr>
        <w:t>0100 0</w:t>
      </w:r>
      <w:r w:rsidR="00761B1E" w:rsidRPr="00203E82">
        <w:rPr>
          <w:rFonts w:ascii="Times New Roman" w:hAnsi="Times New Roman"/>
          <w:sz w:val="26"/>
          <w:szCs w:val="26"/>
        </w:rPr>
        <w:t>999999</w:t>
      </w:r>
      <w:r w:rsidR="000F42C3" w:rsidRPr="00203E82">
        <w:rPr>
          <w:rFonts w:ascii="Times New Roman" w:hAnsi="Times New Roman"/>
          <w:sz w:val="26"/>
          <w:szCs w:val="26"/>
        </w:rPr>
        <w:t>,</w:t>
      </w:r>
      <w:r w:rsidR="00880530" w:rsidRPr="00203E82">
        <w:rPr>
          <w:rFonts w:ascii="Times New Roman" w:hAnsi="Times New Roman"/>
          <w:sz w:val="26"/>
          <w:szCs w:val="26"/>
        </w:rPr>
        <w:t xml:space="preserve"> </w:t>
      </w:r>
      <w:r w:rsidR="004F733F" w:rsidRPr="00203E82">
        <w:rPr>
          <w:rFonts w:ascii="Times New Roman" w:hAnsi="Times New Roman"/>
          <w:sz w:val="26"/>
          <w:szCs w:val="26"/>
        </w:rPr>
        <w:t xml:space="preserve"> </w:t>
      </w:r>
      <w:r w:rsidR="00332273" w:rsidRPr="00203E82">
        <w:rPr>
          <w:rFonts w:ascii="Times New Roman" w:hAnsi="Times New Roman"/>
          <w:sz w:val="26"/>
          <w:szCs w:val="26"/>
        </w:rPr>
        <w:t xml:space="preserve">ar kopējo platību </w:t>
      </w:r>
      <w:r w:rsidR="00871DD1" w:rsidRPr="00203E82">
        <w:rPr>
          <w:rFonts w:ascii="Times New Roman" w:hAnsi="Times New Roman"/>
          <w:sz w:val="26"/>
          <w:szCs w:val="26"/>
        </w:rPr>
        <w:t xml:space="preserve">aptuveni </w:t>
      </w:r>
      <w:r w:rsidR="009527AB" w:rsidRPr="00203E82">
        <w:rPr>
          <w:rFonts w:ascii="Times New Roman" w:hAnsi="Times New Roman"/>
          <w:sz w:val="26"/>
          <w:szCs w:val="26"/>
        </w:rPr>
        <w:t>275</w:t>
      </w:r>
      <w:r w:rsidR="00D10E27" w:rsidRPr="00203E82">
        <w:rPr>
          <w:rFonts w:ascii="Times New Roman" w:hAnsi="Times New Roman"/>
          <w:sz w:val="26"/>
          <w:szCs w:val="26"/>
        </w:rPr>
        <w:t> </w:t>
      </w:r>
      <w:r w:rsidR="009527AB" w:rsidRPr="00203E82">
        <w:rPr>
          <w:rFonts w:ascii="Times New Roman" w:hAnsi="Times New Roman"/>
          <w:sz w:val="26"/>
          <w:szCs w:val="26"/>
        </w:rPr>
        <w:t xml:space="preserve">862 </w:t>
      </w:r>
      <w:r w:rsidR="00EB5776" w:rsidRPr="00203E82">
        <w:rPr>
          <w:rFonts w:ascii="Times New Roman" w:hAnsi="Times New Roman"/>
          <w:sz w:val="26"/>
          <w:szCs w:val="26"/>
        </w:rPr>
        <w:t>m</w:t>
      </w:r>
      <w:r w:rsidR="00EB5776" w:rsidRPr="00203E82">
        <w:rPr>
          <w:rFonts w:ascii="Times New Roman" w:hAnsi="Times New Roman"/>
          <w:sz w:val="26"/>
          <w:szCs w:val="26"/>
          <w:vertAlign w:val="superscript"/>
        </w:rPr>
        <w:t>2</w:t>
      </w:r>
      <w:r w:rsidR="00B92B2C" w:rsidRPr="00203E82">
        <w:rPr>
          <w:rFonts w:ascii="Times New Roman" w:hAnsi="Times New Roman"/>
          <w:sz w:val="26"/>
          <w:szCs w:val="26"/>
        </w:rPr>
        <w:t>;</w:t>
      </w:r>
    </w:p>
    <w:p w14:paraId="7C6F83BD" w14:textId="681D79BA" w:rsidR="002255F1" w:rsidRPr="00203E82" w:rsidRDefault="00FE51A8" w:rsidP="001D1B84">
      <w:pPr>
        <w:pStyle w:val="Sarakstarindkopa"/>
        <w:numPr>
          <w:ilvl w:val="1"/>
          <w:numId w:val="4"/>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lokālplānojuma teritorijas robež</w:t>
      </w:r>
      <w:r w:rsidR="005D24E1" w:rsidRPr="00203E82">
        <w:rPr>
          <w:rFonts w:ascii="Times New Roman" w:hAnsi="Times New Roman"/>
          <w:sz w:val="26"/>
          <w:szCs w:val="26"/>
        </w:rPr>
        <w:t>u</w:t>
      </w:r>
      <w:r w:rsidR="003A5D79" w:rsidRPr="00203E82">
        <w:rPr>
          <w:rFonts w:ascii="Times New Roman" w:hAnsi="Times New Roman"/>
          <w:sz w:val="26"/>
          <w:szCs w:val="26"/>
        </w:rPr>
        <w:t>,</w:t>
      </w:r>
      <w:r w:rsidRPr="00203E82">
        <w:rPr>
          <w:rFonts w:ascii="Times New Roman" w:hAnsi="Times New Roman"/>
          <w:sz w:val="26"/>
          <w:szCs w:val="26"/>
        </w:rPr>
        <w:t xml:space="preserve"> </w:t>
      </w:r>
      <w:r w:rsidR="00C91CE1" w:rsidRPr="00203E82">
        <w:rPr>
          <w:rFonts w:ascii="Times New Roman" w:hAnsi="Times New Roman"/>
          <w:sz w:val="26"/>
          <w:szCs w:val="26"/>
        </w:rPr>
        <w:t xml:space="preserve">kā arī transporta plūsmu </w:t>
      </w:r>
      <w:r w:rsidR="00D73EE0" w:rsidRPr="00203E82">
        <w:rPr>
          <w:rFonts w:ascii="Times New Roman" w:hAnsi="Times New Roman"/>
          <w:sz w:val="26"/>
          <w:szCs w:val="26"/>
        </w:rPr>
        <w:t>analīzes</w:t>
      </w:r>
      <w:r w:rsidR="00C91CE1" w:rsidRPr="00203E82">
        <w:rPr>
          <w:rFonts w:ascii="Times New Roman" w:hAnsi="Times New Roman"/>
          <w:sz w:val="26"/>
          <w:szCs w:val="26"/>
        </w:rPr>
        <w:t xml:space="preserve"> robež</w:t>
      </w:r>
      <w:r w:rsidR="00BA72B5" w:rsidRPr="00203E82">
        <w:rPr>
          <w:rFonts w:ascii="Times New Roman" w:hAnsi="Times New Roman"/>
          <w:sz w:val="26"/>
          <w:szCs w:val="26"/>
        </w:rPr>
        <w:t>u</w:t>
      </w:r>
      <w:r w:rsidR="00BF4B3D" w:rsidRPr="00203E82">
        <w:rPr>
          <w:rFonts w:ascii="Times New Roman" w:hAnsi="Times New Roman"/>
          <w:sz w:val="26"/>
          <w:szCs w:val="26"/>
        </w:rPr>
        <w:t xml:space="preserve"> un hidroloģisko izpētes ro</w:t>
      </w:r>
      <w:r w:rsidR="00A86B04" w:rsidRPr="00203E82">
        <w:rPr>
          <w:rFonts w:ascii="Times New Roman" w:hAnsi="Times New Roman"/>
          <w:sz w:val="26"/>
          <w:szCs w:val="26"/>
        </w:rPr>
        <w:t>bežu</w:t>
      </w:r>
      <w:r w:rsidR="00C91CE1" w:rsidRPr="00203E82">
        <w:rPr>
          <w:rFonts w:ascii="Times New Roman" w:hAnsi="Times New Roman"/>
          <w:sz w:val="26"/>
          <w:szCs w:val="26"/>
        </w:rPr>
        <w:t xml:space="preserve"> </w:t>
      </w:r>
      <w:r w:rsidRPr="00203E82">
        <w:rPr>
          <w:rFonts w:ascii="Times New Roman" w:hAnsi="Times New Roman"/>
          <w:sz w:val="26"/>
          <w:szCs w:val="26"/>
        </w:rPr>
        <w:t>skatīt darba uzdevuma pielikumā.</w:t>
      </w:r>
    </w:p>
    <w:p w14:paraId="5E5D3D28" w14:textId="77777777" w:rsidR="0053693A" w:rsidRPr="00203E82" w:rsidRDefault="0053693A" w:rsidP="000277B3">
      <w:pPr>
        <w:rPr>
          <w:b/>
          <w:bCs/>
          <w:sz w:val="26"/>
          <w:szCs w:val="26"/>
          <w:lang w:val="lv-LV"/>
        </w:rPr>
      </w:pPr>
    </w:p>
    <w:p w14:paraId="0E7770BE" w14:textId="5DCBCD10" w:rsidR="00362857" w:rsidRPr="00203E82" w:rsidRDefault="00FE51A8" w:rsidP="00AD2850">
      <w:pPr>
        <w:pStyle w:val="Virsraksts1"/>
        <w:ind w:left="284" w:hanging="284"/>
      </w:pPr>
      <w:r w:rsidRPr="00203E82">
        <w:lastRenderedPageBreak/>
        <w:t>Institūcijas, no kurām nepieciešams saņemt nosacījumus lokālplānojuma izstrādei un atzinumus par izstrādātajām lokālplānojuma redakcijām:</w:t>
      </w:r>
    </w:p>
    <w:p w14:paraId="778CC244" w14:textId="77777777" w:rsidR="001D1B84" w:rsidRPr="00203E82" w:rsidRDefault="001D1B84" w:rsidP="001D1B84">
      <w:pPr>
        <w:pStyle w:val="Sarakstarindkopa"/>
        <w:numPr>
          <w:ilvl w:val="0"/>
          <w:numId w:val="4"/>
        </w:numPr>
        <w:spacing w:after="0" w:line="240" w:lineRule="auto"/>
        <w:contextualSpacing w:val="0"/>
        <w:jc w:val="both"/>
        <w:rPr>
          <w:rFonts w:ascii="Times New Roman" w:hAnsi="Times New Roman"/>
          <w:vanish/>
          <w:sz w:val="26"/>
          <w:szCs w:val="26"/>
        </w:rPr>
      </w:pPr>
    </w:p>
    <w:p w14:paraId="25B304D0"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Akciju sabiedrība “Gaso”;</w:t>
      </w:r>
    </w:p>
    <w:p w14:paraId="5FCC767A"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Akciju sabiedrība “RĪGAS SITUMS”;</w:t>
      </w:r>
    </w:p>
    <w:p w14:paraId="41EA1B22"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Akciju sabiedrība “Sadales tīkls”;</w:t>
      </w:r>
    </w:p>
    <w:p w14:paraId="4D1FC802"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Dabas aizsardzības pārvalde;</w:t>
      </w:r>
    </w:p>
    <w:p w14:paraId="5748DAB4"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Latvijas Ģeotelpiskās informācijas aģentūra;</w:t>
      </w:r>
    </w:p>
    <w:p w14:paraId="20FB0D66"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Mārupes novada pašvaldība;</w:t>
      </w:r>
    </w:p>
    <w:p w14:paraId="5A3DCC02"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Satiksmes ministrija (par “Rail Baltica” projektu);</w:t>
      </w:r>
    </w:p>
    <w:p w14:paraId="0FC84D49"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SIA “Rīgas ūdens”;</w:t>
      </w:r>
    </w:p>
    <w:p w14:paraId="124993DB"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 xml:space="preserve">Starptautiskā lidosta “Rīga”; </w:t>
      </w:r>
    </w:p>
    <w:p w14:paraId="2BBA0416"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Valsts meža dienests;</w:t>
      </w:r>
    </w:p>
    <w:p w14:paraId="1A3B9D6E"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Valsts sabiedrība ar ierobežotu atbildību “Latvijas valsts ceļi”;</w:t>
      </w:r>
    </w:p>
    <w:p w14:paraId="7C134BD7"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Valsts vides dienests;</w:t>
      </w:r>
    </w:p>
    <w:p w14:paraId="0B5170DE" w14:textId="77777777" w:rsidR="008D5AC6" w:rsidRPr="00203E82" w:rsidRDefault="00FE51A8" w:rsidP="001D1B84">
      <w:pPr>
        <w:pStyle w:val="Sarakstarindkopa"/>
        <w:numPr>
          <w:ilvl w:val="1"/>
          <w:numId w:val="7"/>
        </w:numPr>
        <w:spacing w:after="0" w:line="240" w:lineRule="auto"/>
        <w:ind w:hanging="508"/>
        <w:contextualSpacing w:val="0"/>
        <w:jc w:val="both"/>
        <w:rPr>
          <w:rFonts w:ascii="Times New Roman" w:hAnsi="Times New Roman"/>
          <w:sz w:val="26"/>
          <w:szCs w:val="26"/>
        </w:rPr>
      </w:pPr>
      <w:r w:rsidRPr="00203E82">
        <w:rPr>
          <w:rFonts w:ascii="Times New Roman" w:hAnsi="Times New Roman"/>
          <w:sz w:val="26"/>
          <w:szCs w:val="26"/>
        </w:rPr>
        <w:t>Veselības inspekcija.</w:t>
      </w:r>
    </w:p>
    <w:p w14:paraId="3CD1D429" w14:textId="77777777" w:rsidR="00362857" w:rsidRPr="00203E82" w:rsidRDefault="00362857" w:rsidP="000277B3">
      <w:pPr>
        <w:rPr>
          <w:b/>
          <w:bCs/>
          <w:sz w:val="26"/>
          <w:szCs w:val="26"/>
          <w:lang w:val="lv-LV"/>
        </w:rPr>
      </w:pPr>
    </w:p>
    <w:p w14:paraId="36AC341C" w14:textId="762E6D57" w:rsidR="00E509DB" w:rsidRPr="00203E82" w:rsidRDefault="00FE51A8" w:rsidP="00DE6E8E">
      <w:pPr>
        <w:pStyle w:val="Virsraksts1"/>
        <w:ind w:left="284" w:hanging="284"/>
      </w:pPr>
      <w:r w:rsidRPr="00203E82">
        <w:t>Prasības lokālplānojuma izstrādei</w:t>
      </w:r>
      <w:bookmarkStart w:id="1" w:name="_Hlk20837323"/>
      <w:r w:rsidR="00CA744F" w:rsidRPr="00203E82">
        <w:t>:</w:t>
      </w:r>
    </w:p>
    <w:p w14:paraId="2DA7FA27" w14:textId="77777777" w:rsidR="00F14A27" w:rsidRPr="00203E82" w:rsidRDefault="00F14A27" w:rsidP="00F73836">
      <w:pPr>
        <w:pStyle w:val="Sarakstarindkopa"/>
        <w:numPr>
          <w:ilvl w:val="0"/>
          <w:numId w:val="3"/>
        </w:numPr>
        <w:spacing w:after="0" w:line="240" w:lineRule="auto"/>
        <w:contextualSpacing w:val="0"/>
        <w:jc w:val="both"/>
        <w:rPr>
          <w:rFonts w:ascii="Times New Roman" w:hAnsi="Times New Roman"/>
          <w:vanish/>
          <w:sz w:val="26"/>
          <w:szCs w:val="26"/>
        </w:rPr>
      </w:pPr>
    </w:p>
    <w:p w14:paraId="7AF90A83" w14:textId="77777777" w:rsidR="00321924" w:rsidRPr="00321924" w:rsidRDefault="00321924" w:rsidP="00321924">
      <w:pPr>
        <w:pStyle w:val="Sarakstarindkopa"/>
        <w:numPr>
          <w:ilvl w:val="0"/>
          <w:numId w:val="4"/>
        </w:numPr>
        <w:spacing w:after="0" w:line="240" w:lineRule="auto"/>
        <w:contextualSpacing w:val="0"/>
        <w:jc w:val="both"/>
        <w:rPr>
          <w:rFonts w:ascii="Times New Roman" w:hAnsi="Times New Roman"/>
          <w:vanish/>
          <w:sz w:val="26"/>
          <w:szCs w:val="26"/>
        </w:rPr>
      </w:pPr>
    </w:p>
    <w:p w14:paraId="0757EBD2" w14:textId="245F66D7" w:rsidR="00E509DB" w:rsidRPr="00631370" w:rsidRDefault="00FE51A8" w:rsidP="007442B4">
      <w:pPr>
        <w:pStyle w:val="Sarakstarindkopa"/>
        <w:numPr>
          <w:ilvl w:val="1"/>
          <w:numId w:val="4"/>
        </w:numPr>
        <w:spacing w:after="0" w:line="240" w:lineRule="auto"/>
        <w:ind w:left="709" w:hanging="508"/>
        <w:contextualSpacing w:val="0"/>
        <w:jc w:val="both"/>
        <w:rPr>
          <w:rFonts w:ascii="Times New Roman" w:hAnsi="Times New Roman"/>
          <w:sz w:val="26"/>
          <w:szCs w:val="26"/>
        </w:rPr>
      </w:pPr>
      <w:r w:rsidRPr="00631370">
        <w:rPr>
          <w:rFonts w:ascii="Times New Roman" w:hAnsi="Times New Roman"/>
          <w:sz w:val="26"/>
          <w:szCs w:val="26"/>
        </w:rPr>
        <w:t>p</w:t>
      </w:r>
      <w:r w:rsidR="00156ACB" w:rsidRPr="00631370">
        <w:rPr>
          <w:rFonts w:ascii="Times New Roman" w:hAnsi="Times New Roman"/>
          <w:sz w:val="26"/>
          <w:szCs w:val="26"/>
        </w:rPr>
        <w:t>apildināt t</w:t>
      </w:r>
      <w:r w:rsidRPr="00631370">
        <w:rPr>
          <w:rFonts w:ascii="Times New Roman" w:hAnsi="Times New Roman"/>
          <w:sz w:val="26"/>
          <w:szCs w:val="26"/>
        </w:rPr>
        <w:t>eritorijas izmantošanas un apbūves noteikum</w:t>
      </w:r>
      <w:r w:rsidR="007A6B52" w:rsidRPr="00631370">
        <w:rPr>
          <w:rFonts w:ascii="Times New Roman" w:hAnsi="Times New Roman"/>
          <w:sz w:val="26"/>
          <w:szCs w:val="26"/>
        </w:rPr>
        <w:t>us</w:t>
      </w:r>
      <w:r w:rsidRPr="00631370">
        <w:rPr>
          <w:rFonts w:ascii="Times New Roman" w:hAnsi="Times New Roman"/>
          <w:sz w:val="26"/>
          <w:szCs w:val="26"/>
        </w:rPr>
        <w:t xml:space="preserve"> un grafisk</w:t>
      </w:r>
      <w:r w:rsidR="007A6B52" w:rsidRPr="00631370">
        <w:rPr>
          <w:rFonts w:ascii="Times New Roman" w:hAnsi="Times New Roman"/>
          <w:sz w:val="26"/>
          <w:szCs w:val="26"/>
        </w:rPr>
        <w:t>o</w:t>
      </w:r>
      <w:r w:rsidRPr="00631370">
        <w:rPr>
          <w:rFonts w:ascii="Times New Roman" w:hAnsi="Times New Roman"/>
          <w:sz w:val="26"/>
          <w:szCs w:val="26"/>
        </w:rPr>
        <w:t xml:space="preserve"> daļ</w:t>
      </w:r>
      <w:r w:rsidR="007A6B52" w:rsidRPr="00631370">
        <w:rPr>
          <w:rFonts w:ascii="Times New Roman" w:hAnsi="Times New Roman"/>
          <w:sz w:val="26"/>
          <w:szCs w:val="26"/>
        </w:rPr>
        <w:t>u</w:t>
      </w:r>
      <w:r w:rsidRPr="00631370">
        <w:rPr>
          <w:rFonts w:ascii="Times New Roman" w:hAnsi="Times New Roman"/>
          <w:sz w:val="26"/>
          <w:szCs w:val="26"/>
        </w:rPr>
        <w:t xml:space="preserve"> ar teritorijām, kurās ierīkojamas centralizētas kanalizācijas sistēmas (TIN11) un teritorijām, kurās ierīkojamas centralizētas ūdensapgādes sistēmas (TIN12);</w:t>
      </w:r>
    </w:p>
    <w:p w14:paraId="4A8B0990" w14:textId="06CDC12C" w:rsidR="00F84834" w:rsidRPr="00203E82" w:rsidRDefault="00FE51A8" w:rsidP="007442B4">
      <w:pPr>
        <w:pStyle w:val="Sarakstarindkopa"/>
        <w:numPr>
          <w:ilvl w:val="1"/>
          <w:numId w:val="4"/>
        </w:numPr>
        <w:spacing w:after="0" w:line="240" w:lineRule="auto"/>
        <w:ind w:left="709" w:hanging="508"/>
        <w:contextualSpacing w:val="0"/>
        <w:jc w:val="both"/>
        <w:rPr>
          <w:rFonts w:ascii="Times New Roman" w:hAnsi="Times New Roman"/>
          <w:sz w:val="26"/>
          <w:szCs w:val="26"/>
        </w:rPr>
      </w:pPr>
      <w:r w:rsidRPr="00203E82">
        <w:rPr>
          <w:rFonts w:ascii="Times New Roman" w:hAnsi="Times New Roman"/>
          <w:sz w:val="26"/>
          <w:szCs w:val="26"/>
        </w:rPr>
        <w:t>ja teritorijas izmantošanas un apbūves noteikumos tiek izdarītas atsauces uz Rīgas teritorijas plānojuma teritorijas izmantošanas un apbūves noteikumu 10. un 11.</w:t>
      </w:r>
      <w:r w:rsidR="00DC01CE" w:rsidRPr="00203E82">
        <w:rPr>
          <w:rFonts w:ascii="Times New Roman" w:hAnsi="Times New Roman"/>
          <w:sz w:val="26"/>
          <w:szCs w:val="26"/>
        </w:rPr>
        <w:t> </w:t>
      </w:r>
      <w:r w:rsidRPr="00203E82">
        <w:rPr>
          <w:rFonts w:ascii="Times New Roman" w:hAnsi="Times New Roman"/>
          <w:sz w:val="26"/>
          <w:szCs w:val="26"/>
        </w:rPr>
        <w:t>pielikumu, minēt</w:t>
      </w:r>
      <w:r w:rsidR="007630EE" w:rsidRPr="00203E82">
        <w:rPr>
          <w:rFonts w:ascii="Times New Roman" w:hAnsi="Times New Roman"/>
          <w:sz w:val="26"/>
          <w:szCs w:val="26"/>
        </w:rPr>
        <w:t>os</w:t>
      </w:r>
      <w:r w:rsidRPr="00203E82">
        <w:rPr>
          <w:rFonts w:ascii="Times New Roman" w:hAnsi="Times New Roman"/>
          <w:sz w:val="26"/>
          <w:szCs w:val="26"/>
        </w:rPr>
        <w:t xml:space="preserve"> pielikum</w:t>
      </w:r>
      <w:r w:rsidR="007630EE" w:rsidRPr="00203E82">
        <w:rPr>
          <w:rFonts w:ascii="Times New Roman" w:hAnsi="Times New Roman"/>
          <w:sz w:val="26"/>
          <w:szCs w:val="26"/>
        </w:rPr>
        <w:t>us</w:t>
      </w:r>
      <w:r w:rsidRPr="00203E82">
        <w:rPr>
          <w:rFonts w:ascii="Times New Roman" w:hAnsi="Times New Roman"/>
          <w:sz w:val="26"/>
          <w:szCs w:val="26"/>
        </w:rPr>
        <w:t xml:space="preserve"> pievieno</w:t>
      </w:r>
      <w:r w:rsidR="007630EE" w:rsidRPr="00203E82">
        <w:rPr>
          <w:rFonts w:ascii="Times New Roman" w:hAnsi="Times New Roman"/>
          <w:sz w:val="26"/>
          <w:szCs w:val="26"/>
        </w:rPr>
        <w:t>t</w:t>
      </w:r>
      <w:r w:rsidRPr="00203E82">
        <w:rPr>
          <w:rFonts w:ascii="Times New Roman" w:hAnsi="Times New Roman"/>
          <w:sz w:val="26"/>
          <w:szCs w:val="26"/>
        </w:rPr>
        <w:t xml:space="preserve"> kā lokālplānojuma teritorijas izmantošanas un apbūves noteikumu pielikum</w:t>
      </w:r>
      <w:r w:rsidR="00113320" w:rsidRPr="00203E82">
        <w:rPr>
          <w:rFonts w:ascii="Times New Roman" w:hAnsi="Times New Roman"/>
          <w:sz w:val="26"/>
          <w:szCs w:val="26"/>
        </w:rPr>
        <w:t>us</w:t>
      </w:r>
      <w:r w:rsidR="00DC01CE" w:rsidRPr="00203E82">
        <w:rPr>
          <w:rFonts w:ascii="Times New Roman" w:hAnsi="Times New Roman"/>
          <w:sz w:val="26"/>
          <w:szCs w:val="26"/>
        </w:rPr>
        <w:t>;</w:t>
      </w:r>
    </w:p>
    <w:p w14:paraId="07E80C5B" w14:textId="0DFB7525" w:rsidR="00E509DB" w:rsidRPr="00203E82" w:rsidRDefault="00FE51A8" w:rsidP="007442B4">
      <w:pPr>
        <w:pStyle w:val="Sarakstarindkopa"/>
        <w:numPr>
          <w:ilvl w:val="1"/>
          <w:numId w:val="4"/>
        </w:numPr>
        <w:spacing w:after="0" w:line="240" w:lineRule="auto"/>
        <w:ind w:left="709" w:hanging="508"/>
        <w:contextualSpacing w:val="0"/>
        <w:jc w:val="both"/>
        <w:rPr>
          <w:rFonts w:ascii="Times New Roman" w:hAnsi="Times New Roman"/>
          <w:sz w:val="26"/>
          <w:szCs w:val="26"/>
        </w:rPr>
      </w:pPr>
      <w:r w:rsidRPr="00203E82">
        <w:rPr>
          <w:rFonts w:ascii="Times New Roman" w:hAnsi="Times New Roman"/>
          <w:sz w:val="26"/>
          <w:szCs w:val="26"/>
        </w:rPr>
        <w:t xml:space="preserve">papildus Ministru kabineta 14.10.2014. noteikumu Nr. 628 “Noteikumi par pašvaldību teritorijas attīstības plānošanas dokumentiem” prasībām par lokālplānojuma saturu </w:t>
      </w:r>
      <w:r w:rsidR="003E1D13" w:rsidRPr="00203E82">
        <w:rPr>
          <w:rFonts w:ascii="Times New Roman" w:hAnsi="Times New Roman"/>
          <w:sz w:val="26"/>
          <w:szCs w:val="26"/>
        </w:rPr>
        <w:t>sagatavot šādus pielikumus</w:t>
      </w:r>
      <w:r w:rsidRPr="00203E82">
        <w:rPr>
          <w:rFonts w:ascii="Times New Roman" w:hAnsi="Times New Roman"/>
          <w:sz w:val="26"/>
          <w:szCs w:val="26"/>
        </w:rPr>
        <w:t xml:space="preserve">: </w:t>
      </w:r>
    </w:p>
    <w:p w14:paraId="6C2EB84D" w14:textId="34DD1531" w:rsidR="00E509DB" w:rsidRPr="003E3078" w:rsidRDefault="00FE51A8" w:rsidP="003E3078">
      <w:pPr>
        <w:pStyle w:val="Sarakstarindkopa"/>
        <w:numPr>
          <w:ilvl w:val="2"/>
          <w:numId w:val="4"/>
        </w:numPr>
        <w:spacing w:after="0" w:line="240" w:lineRule="auto"/>
        <w:ind w:left="1418" w:hanging="709"/>
        <w:contextualSpacing w:val="0"/>
        <w:jc w:val="both"/>
        <w:rPr>
          <w:rFonts w:ascii="Times New Roman" w:hAnsi="Times New Roman"/>
          <w:sz w:val="26"/>
          <w:szCs w:val="26"/>
        </w:rPr>
      </w:pPr>
      <w:r w:rsidRPr="003E3078">
        <w:rPr>
          <w:rFonts w:ascii="Times New Roman" w:hAnsi="Times New Roman"/>
          <w:sz w:val="26"/>
          <w:szCs w:val="26"/>
        </w:rPr>
        <w:t>pārskatu par priekšlikumiem un to ņemšanu vērā vai noraidīšanu (ja tādi ir iesniegti);</w:t>
      </w:r>
    </w:p>
    <w:p w14:paraId="5761597B" w14:textId="78149621" w:rsidR="00E509DB" w:rsidRPr="00203E82" w:rsidRDefault="00FE51A8" w:rsidP="003E3078">
      <w:pPr>
        <w:pStyle w:val="Sarakstarindkopa"/>
        <w:numPr>
          <w:ilvl w:val="2"/>
          <w:numId w:val="4"/>
        </w:numPr>
        <w:spacing w:after="0" w:line="240" w:lineRule="auto"/>
        <w:ind w:left="1418" w:hanging="709"/>
        <w:contextualSpacing w:val="0"/>
        <w:jc w:val="both"/>
        <w:rPr>
          <w:rFonts w:ascii="Times New Roman" w:hAnsi="Times New Roman"/>
          <w:sz w:val="26"/>
          <w:szCs w:val="26"/>
        </w:rPr>
      </w:pPr>
      <w:r w:rsidRPr="00203E82">
        <w:rPr>
          <w:rFonts w:ascii="Times New Roman" w:hAnsi="Times New Roman"/>
          <w:sz w:val="26"/>
          <w:szCs w:val="26"/>
        </w:rPr>
        <w:t>pārskatu par institūciju sniegtajiem nosacījumiem un to ņemšanu vērā vai noraidīšanu;</w:t>
      </w:r>
    </w:p>
    <w:p w14:paraId="4CB2B919" w14:textId="48D06B52" w:rsidR="00E509DB" w:rsidRPr="00203E82" w:rsidRDefault="00FE51A8" w:rsidP="003E3078">
      <w:pPr>
        <w:pStyle w:val="Sarakstarindkopa"/>
        <w:numPr>
          <w:ilvl w:val="2"/>
          <w:numId w:val="4"/>
        </w:numPr>
        <w:spacing w:after="0" w:line="240" w:lineRule="auto"/>
        <w:ind w:left="1418" w:hanging="709"/>
        <w:contextualSpacing w:val="0"/>
        <w:jc w:val="both"/>
        <w:rPr>
          <w:rFonts w:ascii="Times New Roman" w:hAnsi="Times New Roman"/>
          <w:sz w:val="26"/>
          <w:szCs w:val="26"/>
        </w:rPr>
      </w:pPr>
      <w:r w:rsidRPr="00203E82">
        <w:rPr>
          <w:rFonts w:ascii="Times New Roman" w:hAnsi="Times New Roman"/>
          <w:sz w:val="26"/>
          <w:szCs w:val="26"/>
        </w:rPr>
        <w:t>citu informāciju, kas izmantota lokālplānojuma izstrādei, piemēram, izpētes, telpiskās analīzes, ekspertīzes, ekspertu slēdzieni u.tml.</w:t>
      </w:r>
      <w:bookmarkEnd w:id="1"/>
    </w:p>
    <w:p w14:paraId="7F73BFC2" w14:textId="77777777" w:rsidR="00E509DB" w:rsidRPr="00203E82" w:rsidRDefault="00E509DB" w:rsidP="009D3D76">
      <w:pPr>
        <w:rPr>
          <w:b/>
          <w:bCs/>
          <w:sz w:val="26"/>
          <w:szCs w:val="26"/>
          <w:lang w:val="lv-LV"/>
        </w:rPr>
      </w:pPr>
    </w:p>
    <w:p w14:paraId="169060DA" w14:textId="6E259EFC" w:rsidR="00E509DB" w:rsidRPr="00203E82" w:rsidRDefault="00FE51A8" w:rsidP="00803C06">
      <w:pPr>
        <w:pStyle w:val="Virsraksts1"/>
        <w:ind w:left="284" w:hanging="284"/>
      </w:pPr>
      <w:r w:rsidRPr="00203E82">
        <w:t>Prasības lokālplānojuma publiskai apspriešanai</w:t>
      </w:r>
      <w:r w:rsidR="00CA744F" w:rsidRPr="00203E82">
        <w:t>:</w:t>
      </w:r>
    </w:p>
    <w:p w14:paraId="4F4B2C6E" w14:textId="77777777" w:rsidR="00803C06" w:rsidRPr="00203E82" w:rsidRDefault="00803C06" w:rsidP="004B6544">
      <w:pPr>
        <w:pStyle w:val="Sarakstarindkopa"/>
        <w:numPr>
          <w:ilvl w:val="0"/>
          <w:numId w:val="4"/>
        </w:numPr>
        <w:spacing w:after="0" w:line="240" w:lineRule="auto"/>
        <w:contextualSpacing w:val="0"/>
        <w:jc w:val="both"/>
        <w:rPr>
          <w:rFonts w:ascii="Times New Roman" w:hAnsi="Times New Roman"/>
          <w:vanish/>
          <w:sz w:val="26"/>
          <w:szCs w:val="26"/>
        </w:rPr>
      </w:pPr>
    </w:p>
    <w:p w14:paraId="3BE049E9" w14:textId="2E4AD9F1" w:rsidR="00E509DB" w:rsidRPr="00203E82" w:rsidRDefault="00FE51A8" w:rsidP="004B6544">
      <w:pPr>
        <w:pStyle w:val="Sarakstarindkopa"/>
        <w:numPr>
          <w:ilvl w:val="1"/>
          <w:numId w:val="4"/>
        </w:numPr>
        <w:spacing w:after="0" w:line="240" w:lineRule="auto"/>
        <w:ind w:left="738" w:hanging="454"/>
        <w:contextualSpacing w:val="0"/>
        <w:jc w:val="both"/>
        <w:rPr>
          <w:rFonts w:ascii="Times New Roman" w:hAnsi="Times New Roman"/>
          <w:sz w:val="26"/>
          <w:szCs w:val="26"/>
        </w:rPr>
      </w:pPr>
      <w:r w:rsidRPr="00203E82">
        <w:rPr>
          <w:rFonts w:ascii="Times New Roman" w:hAnsi="Times New Roman"/>
          <w:sz w:val="26"/>
          <w:szCs w:val="26"/>
        </w:rPr>
        <w:t>pēc Rīgas domes lēmuma pieņemšanas par lokālplānojuma redakcijas nodošanu publiskai apspriešanai un institūciju atzinumu saņemšanai lokālplānojuma izstrādātājs vienojas ar lokālplānojuma izstrādes vadītāju par publiskās apspriešanas norises laiku un publiskās apspriešanas sanāksmes datumu, uz kuru izstrādātājs sagatavo lokālplānojuma prezentāciju;</w:t>
      </w:r>
    </w:p>
    <w:p w14:paraId="26804AC2" w14:textId="3B5AA464" w:rsidR="00E509DB" w:rsidRPr="00203E82" w:rsidRDefault="00FE51A8" w:rsidP="004B6544">
      <w:pPr>
        <w:pStyle w:val="Sarakstarindkopa"/>
        <w:numPr>
          <w:ilvl w:val="1"/>
          <w:numId w:val="4"/>
        </w:numPr>
        <w:spacing w:after="0" w:line="240" w:lineRule="auto"/>
        <w:ind w:left="738" w:hanging="454"/>
        <w:contextualSpacing w:val="0"/>
        <w:jc w:val="both"/>
        <w:rPr>
          <w:rFonts w:ascii="Times New Roman" w:hAnsi="Times New Roman"/>
          <w:sz w:val="26"/>
          <w:szCs w:val="26"/>
        </w:rPr>
      </w:pPr>
      <w:r w:rsidRPr="00203E82">
        <w:rPr>
          <w:rFonts w:ascii="Times New Roman" w:hAnsi="Times New Roman"/>
          <w:sz w:val="26"/>
          <w:szCs w:val="26"/>
        </w:rPr>
        <w:t>ne vēlāk kā vienu nedēļu pirms publiskās apspriešanas uzsākšanas  lokālplānojuma izstrādātājs iesniedz Rīgas valst</w:t>
      </w:r>
      <w:r w:rsidR="00D50E5B" w:rsidRPr="00203E82">
        <w:rPr>
          <w:rFonts w:ascii="Times New Roman" w:hAnsi="Times New Roman"/>
          <w:sz w:val="26"/>
          <w:szCs w:val="26"/>
        </w:rPr>
        <w:t>s</w:t>
      </w:r>
      <w:r w:rsidRPr="00203E82">
        <w:rPr>
          <w:rFonts w:ascii="Times New Roman" w:hAnsi="Times New Roman"/>
          <w:sz w:val="26"/>
          <w:szCs w:val="26"/>
        </w:rPr>
        <w:t>pilsētas pašvaldības Pilsētas attīstības departamenta Pilsētvides attīstības pārvaldei (turpmāk – Pārvalde) publiskās apspriešanas planšetes maketu tās satura saskaņošanai;</w:t>
      </w:r>
    </w:p>
    <w:p w14:paraId="22C0C986" w14:textId="4CDD77DA" w:rsidR="00E509DB" w:rsidRPr="00203E82" w:rsidRDefault="00FE51A8" w:rsidP="004B6544">
      <w:pPr>
        <w:pStyle w:val="Sarakstarindkopa"/>
        <w:numPr>
          <w:ilvl w:val="1"/>
          <w:numId w:val="4"/>
        </w:numPr>
        <w:spacing w:after="0" w:line="240" w:lineRule="auto"/>
        <w:ind w:left="738" w:hanging="454"/>
        <w:contextualSpacing w:val="0"/>
        <w:jc w:val="both"/>
        <w:rPr>
          <w:rFonts w:ascii="Times New Roman" w:hAnsi="Times New Roman"/>
          <w:sz w:val="26"/>
          <w:szCs w:val="26"/>
        </w:rPr>
      </w:pPr>
      <w:r w:rsidRPr="00203E82">
        <w:rPr>
          <w:rFonts w:ascii="Times New Roman" w:hAnsi="Times New Roman"/>
          <w:sz w:val="26"/>
          <w:szCs w:val="26"/>
        </w:rPr>
        <w:t xml:space="preserve">publiskās apspriešanas planšetes un stenda saturs ietver paziņojumu par lokālplānojuma publisko apspriešanu, kas sastādīts atbilstoši Ministru kabineta 14.10.2014. noteikumu Nr. 628 “Noteikumi par pašvaldību teritorijas attīstības </w:t>
      </w:r>
      <w:r w:rsidRPr="00203E82">
        <w:rPr>
          <w:rFonts w:ascii="Times New Roman" w:hAnsi="Times New Roman"/>
          <w:sz w:val="26"/>
          <w:szCs w:val="26"/>
        </w:rPr>
        <w:lastRenderedPageBreak/>
        <w:t>plānošanas dokumentiem” 83. punkta prasībām, un būtiskāko vizuālo un teksta informāciju par lokālplānojuma risinājumiem;</w:t>
      </w:r>
    </w:p>
    <w:p w14:paraId="58FFD360" w14:textId="4D254495" w:rsidR="00E509DB" w:rsidRPr="00203E82" w:rsidRDefault="00FE51A8" w:rsidP="004B6544">
      <w:pPr>
        <w:pStyle w:val="Sarakstarindkopa"/>
        <w:numPr>
          <w:ilvl w:val="1"/>
          <w:numId w:val="4"/>
        </w:numPr>
        <w:spacing w:after="0" w:line="240" w:lineRule="auto"/>
        <w:ind w:left="738" w:hanging="454"/>
        <w:contextualSpacing w:val="0"/>
        <w:jc w:val="both"/>
        <w:rPr>
          <w:rFonts w:ascii="Times New Roman" w:hAnsi="Times New Roman"/>
          <w:sz w:val="26"/>
          <w:szCs w:val="26"/>
        </w:rPr>
      </w:pPr>
      <w:r w:rsidRPr="00203E82">
        <w:rPr>
          <w:rFonts w:ascii="Times New Roman" w:hAnsi="Times New Roman"/>
          <w:sz w:val="26"/>
          <w:szCs w:val="26"/>
        </w:rPr>
        <w:t>ne vēlāk kā divas dienas pirms publiskās apspriešanas uzsākšanas lokālplānojuma izstrādātājs iesniedz publiskās apspriešanas planšeti izvietošanai attiecīgajā Rīgas domes Apkaimju iedzīvotāju centrā (izmērs ~A1) un, sākot ar lokālplānojuma publiskās apspriešanas pirmo dienu, nodrošina informatīvā stenda (izmērs ne mazāks kā 1,0m×2,0m)  atrašanos lokālplānojuma teritorijā iedzīvotājiem brīvi pieejamā vietā (izvietošana saskaņojama ar zemes vienības īpašnieku);</w:t>
      </w:r>
    </w:p>
    <w:p w14:paraId="4D9152A3" w14:textId="77777777" w:rsidR="002323D1" w:rsidRPr="00203E82" w:rsidRDefault="00FE51A8" w:rsidP="004B6544">
      <w:pPr>
        <w:pStyle w:val="Sarakstarindkopa"/>
        <w:numPr>
          <w:ilvl w:val="1"/>
          <w:numId w:val="4"/>
        </w:numPr>
        <w:spacing w:after="0" w:line="240" w:lineRule="auto"/>
        <w:ind w:left="738" w:hanging="454"/>
        <w:contextualSpacing w:val="0"/>
        <w:jc w:val="both"/>
        <w:rPr>
          <w:rFonts w:ascii="Times New Roman" w:hAnsi="Times New Roman"/>
          <w:sz w:val="26"/>
          <w:szCs w:val="26"/>
        </w:rPr>
      </w:pPr>
      <w:r w:rsidRPr="00203E82">
        <w:rPr>
          <w:rFonts w:ascii="Times New Roman" w:hAnsi="Times New Roman"/>
          <w:sz w:val="26"/>
          <w:szCs w:val="26"/>
        </w:rPr>
        <w:t>p</w:t>
      </w:r>
      <w:r w:rsidR="00E509DB" w:rsidRPr="00203E82">
        <w:rPr>
          <w:rFonts w:ascii="Times New Roman" w:hAnsi="Times New Roman"/>
          <w:sz w:val="26"/>
          <w:szCs w:val="26"/>
        </w:rPr>
        <w:t>ēc publiskās apspriešanas beigām lokālplānojuma izstrādātājs iesniedz Pārvaldē</w:t>
      </w:r>
      <w:r w:rsidRPr="00203E82">
        <w:rPr>
          <w:rFonts w:ascii="Times New Roman" w:hAnsi="Times New Roman"/>
          <w:sz w:val="26"/>
          <w:szCs w:val="26"/>
        </w:rPr>
        <w:t>:</w:t>
      </w:r>
    </w:p>
    <w:p w14:paraId="6BB4BFBD" w14:textId="2F05A4F3" w:rsidR="003413E6" w:rsidRPr="00203E82" w:rsidRDefault="00FE51A8" w:rsidP="004B6544">
      <w:pPr>
        <w:pStyle w:val="Sarakstarindkopa"/>
        <w:numPr>
          <w:ilvl w:val="2"/>
          <w:numId w:val="4"/>
        </w:numPr>
        <w:spacing w:after="0" w:line="240" w:lineRule="auto"/>
        <w:ind w:left="1418" w:hanging="709"/>
        <w:contextualSpacing w:val="0"/>
        <w:jc w:val="both"/>
        <w:rPr>
          <w:rFonts w:ascii="Times New Roman" w:hAnsi="Times New Roman"/>
          <w:sz w:val="26"/>
          <w:szCs w:val="26"/>
        </w:rPr>
      </w:pPr>
      <w:r w:rsidRPr="00203E82">
        <w:rPr>
          <w:rFonts w:ascii="Times New Roman" w:hAnsi="Times New Roman"/>
          <w:sz w:val="26"/>
          <w:szCs w:val="26"/>
        </w:rPr>
        <w:t>pārskatu par publiskās apspriešanas laikā saņemto priekšlikumu</w:t>
      </w:r>
      <w:r w:rsidR="00543C49" w:rsidRPr="00203E82">
        <w:rPr>
          <w:rFonts w:ascii="Times New Roman" w:hAnsi="Times New Roman"/>
          <w:sz w:val="26"/>
          <w:szCs w:val="26"/>
        </w:rPr>
        <w:t xml:space="preserve"> (ja tādi ir iesniegti)</w:t>
      </w:r>
      <w:r w:rsidRPr="00203E82">
        <w:rPr>
          <w:rFonts w:ascii="Times New Roman" w:hAnsi="Times New Roman"/>
          <w:sz w:val="26"/>
          <w:szCs w:val="26"/>
        </w:rPr>
        <w:t xml:space="preserve"> vērā ņemšanu vai noraidīšanu</w:t>
      </w:r>
      <w:r w:rsidR="00543C49" w:rsidRPr="00203E82">
        <w:rPr>
          <w:rFonts w:ascii="Times New Roman" w:hAnsi="Times New Roman"/>
          <w:sz w:val="26"/>
          <w:szCs w:val="26"/>
        </w:rPr>
        <w:t>, norādot noraidījuma pamatojumu</w:t>
      </w:r>
      <w:r w:rsidRPr="00203E82">
        <w:rPr>
          <w:rFonts w:ascii="Times New Roman" w:hAnsi="Times New Roman"/>
          <w:sz w:val="26"/>
          <w:szCs w:val="26"/>
        </w:rPr>
        <w:t>;</w:t>
      </w:r>
    </w:p>
    <w:p w14:paraId="1D2691D1" w14:textId="156F9B6B" w:rsidR="003413E6" w:rsidRPr="00203E82" w:rsidRDefault="00FE51A8" w:rsidP="004B6544">
      <w:pPr>
        <w:pStyle w:val="Sarakstarindkopa"/>
        <w:numPr>
          <w:ilvl w:val="2"/>
          <w:numId w:val="4"/>
        </w:numPr>
        <w:spacing w:after="0" w:line="240" w:lineRule="auto"/>
        <w:ind w:left="1418" w:hanging="709"/>
        <w:contextualSpacing w:val="0"/>
        <w:jc w:val="both"/>
        <w:rPr>
          <w:rFonts w:ascii="Times New Roman" w:hAnsi="Times New Roman"/>
          <w:sz w:val="26"/>
          <w:szCs w:val="26"/>
        </w:rPr>
      </w:pPr>
      <w:r w:rsidRPr="00203E82">
        <w:rPr>
          <w:rFonts w:ascii="Times New Roman" w:hAnsi="Times New Roman"/>
          <w:sz w:val="26"/>
          <w:szCs w:val="26"/>
        </w:rPr>
        <w:t xml:space="preserve">pārskatu par institūciju sniegtajiem </w:t>
      </w:r>
      <w:r w:rsidR="006B19E8" w:rsidRPr="00203E82">
        <w:rPr>
          <w:rFonts w:ascii="Times New Roman" w:hAnsi="Times New Roman"/>
          <w:sz w:val="26"/>
          <w:szCs w:val="26"/>
        </w:rPr>
        <w:t>atzinumiem</w:t>
      </w:r>
      <w:r w:rsidRPr="00203E82">
        <w:rPr>
          <w:rFonts w:ascii="Times New Roman" w:hAnsi="Times New Roman"/>
          <w:sz w:val="26"/>
          <w:szCs w:val="26"/>
        </w:rPr>
        <w:t xml:space="preserve"> un to vērā </w:t>
      </w:r>
      <w:r w:rsidR="006B19E8" w:rsidRPr="00203E82">
        <w:rPr>
          <w:rFonts w:ascii="Times New Roman" w:hAnsi="Times New Roman"/>
          <w:sz w:val="26"/>
          <w:szCs w:val="26"/>
        </w:rPr>
        <w:t xml:space="preserve">ņemšanu </w:t>
      </w:r>
      <w:r w:rsidRPr="00203E82">
        <w:rPr>
          <w:rFonts w:ascii="Times New Roman" w:hAnsi="Times New Roman"/>
          <w:sz w:val="26"/>
          <w:szCs w:val="26"/>
        </w:rPr>
        <w:t>vai noraidīšanu</w:t>
      </w:r>
      <w:r w:rsidR="00CB2CBF" w:rsidRPr="00203E82">
        <w:rPr>
          <w:rFonts w:ascii="Times New Roman" w:hAnsi="Times New Roman"/>
          <w:sz w:val="26"/>
          <w:szCs w:val="26"/>
        </w:rPr>
        <w:t>, norādot noraidījuma pamatojumu</w:t>
      </w:r>
      <w:r w:rsidR="00356D4C">
        <w:rPr>
          <w:rFonts w:ascii="Times New Roman" w:hAnsi="Times New Roman"/>
          <w:sz w:val="26"/>
          <w:szCs w:val="26"/>
        </w:rPr>
        <w:t>.</w:t>
      </w:r>
    </w:p>
    <w:p w14:paraId="2ACF7E35" w14:textId="77777777" w:rsidR="00E509DB" w:rsidRPr="00203E82" w:rsidRDefault="00E509DB" w:rsidP="009D3D76">
      <w:pPr>
        <w:rPr>
          <w:b/>
          <w:bCs/>
          <w:sz w:val="26"/>
          <w:szCs w:val="26"/>
          <w:lang w:val="lv-LV"/>
        </w:rPr>
      </w:pPr>
    </w:p>
    <w:p w14:paraId="75297E35" w14:textId="34511778" w:rsidR="00E509DB" w:rsidRPr="00203E82" w:rsidRDefault="00FE51A8" w:rsidP="00EB401E">
      <w:pPr>
        <w:pStyle w:val="Virsraksts1"/>
        <w:ind w:left="284" w:hanging="284"/>
      </w:pPr>
      <w:r w:rsidRPr="00203E82">
        <w:t>Prasības lokālplānojuma noformēšanai un iesniegšanai</w:t>
      </w:r>
      <w:r w:rsidR="00CA744F" w:rsidRPr="00203E82">
        <w:t>:</w:t>
      </w:r>
    </w:p>
    <w:p w14:paraId="6909CB75" w14:textId="77777777" w:rsidR="00A07660" w:rsidRPr="00203E82" w:rsidRDefault="00A07660" w:rsidP="004B6544">
      <w:pPr>
        <w:pStyle w:val="Sarakstarindkopa"/>
        <w:numPr>
          <w:ilvl w:val="0"/>
          <w:numId w:val="4"/>
        </w:numPr>
        <w:spacing w:after="0" w:line="240" w:lineRule="auto"/>
        <w:contextualSpacing w:val="0"/>
        <w:jc w:val="both"/>
        <w:rPr>
          <w:rFonts w:ascii="Times New Roman" w:hAnsi="Times New Roman"/>
          <w:vanish/>
          <w:sz w:val="26"/>
          <w:szCs w:val="26"/>
        </w:rPr>
      </w:pPr>
    </w:p>
    <w:p w14:paraId="53DBB7FB" w14:textId="28E81D20" w:rsidR="00E509DB" w:rsidRPr="00203E82" w:rsidRDefault="00FE51A8" w:rsidP="004B6544">
      <w:pPr>
        <w:pStyle w:val="Sarakstarindkopa"/>
        <w:numPr>
          <w:ilvl w:val="1"/>
          <w:numId w:val="4"/>
        </w:numPr>
        <w:spacing w:after="0" w:line="240" w:lineRule="auto"/>
        <w:ind w:left="738" w:hanging="454"/>
        <w:contextualSpacing w:val="0"/>
        <w:jc w:val="both"/>
        <w:rPr>
          <w:rFonts w:ascii="Times New Roman" w:hAnsi="Times New Roman"/>
          <w:sz w:val="26"/>
          <w:szCs w:val="26"/>
        </w:rPr>
      </w:pPr>
      <w:r w:rsidRPr="00203E82">
        <w:rPr>
          <w:rFonts w:ascii="Times New Roman" w:hAnsi="Times New Roman"/>
          <w:sz w:val="26"/>
          <w:szCs w:val="26"/>
        </w:rPr>
        <w:t>teritorijas attīstības plānošanas informācijas sistēmā (TAPIS) izstrādāt</w:t>
      </w:r>
      <w:r w:rsidR="001A42CC" w:rsidRPr="00203E82">
        <w:rPr>
          <w:rFonts w:ascii="Times New Roman" w:hAnsi="Times New Roman"/>
          <w:sz w:val="26"/>
          <w:szCs w:val="26"/>
        </w:rPr>
        <w:t>o</w:t>
      </w:r>
      <w:r w:rsidRPr="00203E82">
        <w:rPr>
          <w:rFonts w:ascii="Times New Roman" w:hAnsi="Times New Roman"/>
          <w:sz w:val="26"/>
          <w:szCs w:val="26"/>
        </w:rPr>
        <w:t xml:space="preserve"> lokālplānojuma grafisk</w:t>
      </w:r>
      <w:r w:rsidR="001A42CC" w:rsidRPr="00203E82">
        <w:rPr>
          <w:rFonts w:ascii="Times New Roman" w:hAnsi="Times New Roman"/>
          <w:sz w:val="26"/>
          <w:szCs w:val="26"/>
        </w:rPr>
        <w:t>o</w:t>
      </w:r>
      <w:r w:rsidRPr="00203E82">
        <w:rPr>
          <w:rFonts w:ascii="Times New Roman" w:hAnsi="Times New Roman"/>
          <w:sz w:val="26"/>
          <w:szCs w:val="26"/>
        </w:rPr>
        <w:t xml:space="preserve"> daļ</w:t>
      </w:r>
      <w:r w:rsidR="001A42CC" w:rsidRPr="00203E82">
        <w:rPr>
          <w:rFonts w:ascii="Times New Roman" w:hAnsi="Times New Roman"/>
          <w:sz w:val="26"/>
          <w:szCs w:val="26"/>
        </w:rPr>
        <w:t>u</w:t>
      </w:r>
      <w:r w:rsidRPr="00203E82">
        <w:rPr>
          <w:rFonts w:ascii="Times New Roman" w:hAnsi="Times New Roman"/>
          <w:sz w:val="26"/>
          <w:szCs w:val="26"/>
        </w:rPr>
        <w:t xml:space="preserve"> iesnie</w:t>
      </w:r>
      <w:r w:rsidR="001A42CC" w:rsidRPr="00203E82">
        <w:rPr>
          <w:rFonts w:ascii="Times New Roman" w:hAnsi="Times New Roman"/>
          <w:sz w:val="26"/>
          <w:szCs w:val="26"/>
        </w:rPr>
        <w:t>gt</w:t>
      </w:r>
      <w:r w:rsidRPr="00203E82">
        <w:rPr>
          <w:rFonts w:ascii="Times New Roman" w:hAnsi="Times New Roman"/>
          <w:sz w:val="26"/>
          <w:szCs w:val="26"/>
        </w:rPr>
        <w:t xml:space="preserve"> </w:t>
      </w:r>
      <w:r w:rsidRPr="00203E82">
        <w:rPr>
          <w:rFonts w:ascii="Times New Roman" w:hAnsi="Times New Roman"/>
          <w:i/>
          <w:iCs/>
          <w:sz w:val="26"/>
          <w:szCs w:val="26"/>
        </w:rPr>
        <w:t xml:space="preserve">*.dwg </w:t>
      </w:r>
      <w:r w:rsidRPr="00203E82">
        <w:rPr>
          <w:rFonts w:ascii="Times New Roman" w:hAnsi="Times New Roman"/>
          <w:sz w:val="26"/>
          <w:szCs w:val="26"/>
        </w:rPr>
        <w:t xml:space="preserve">vai </w:t>
      </w:r>
      <w:r w:rsidRPr="00203E82">
        <w:rPr>
          <w:rFonts w:ascii="Times New Roman" w:hAnsi="Times New Roman"/>
          <w:i/>
          <w:iCs/>
          <w:sz w:val="26"/>
          <w:szCs w:val="26"/>
        </w:rPr>
        <w:t>*.dgn</w:t>
      </w:r>
      <w:r w:rsidRPr="00203E82">
        <w:rPr>
          <w:rFonts w:ascii="Times New Roman" w:hAnsi="Times New Roman"/>
          <w:sz w:val="26"/>
          <w:szCs w:val="26"/>
        </w:rPr>
        <w:t xml:space="preserve"> datņu formātā Pārvaldē elektroniskā formā;</w:t>
      </w:r>
    </w:p>
    <w:p w14:paraId="2F2DF46C" w14:textId="05324EFD" w:rsidR="00E509DB" w:rsidRPr="00203E82" w:rsidRDefault="00FE51A8" w:rsidP="004B6544">
      <w:pPr>
        <w:pStyle w:val="Sarakstarindkopa"/>
        <w:numPr>
          <w:ilvl w:val="1"/>
          <w:numId w:val="4"/>
        </w:numPr>
        <w:spacing w:after="0" w:line="240" w:lineRule="auto"/>
        <w:ind w:left="738" w:hanging="454"/>
        <w:contextualSpacing w:val="0"/>
        <w:jc w:val="both"/>
        <w:rPr>
          <w:rFonts w:ascii="Times New Roman" w:hAnsi="Times New Roman"/>
          <w:sz w:val="26"/>
          <w:szCs w:val="26"/>
        </w:rPr>
      </w:pPr>
      <w:r w:rsidRPr="00203E82">
        <w:rPr>
          <w:rFonts w:ascii="Times New Roman" w:hAnsi="Times New Roman"/>
          <w:sz w:val="26"/>
          <w:szCs w:val="26"/>
        </w:rPr>
        <w:t xml:space="preserve">visās grafiskās daļas lapās labajā apakšējā stūrī </w:t>
      </w:r>
      <w:r w:rsidR="00064BCF" w:rsidRPr="00203E82">
        <w:rPr>
          <w:rFonts w:ascii="Times New Roman" w:hAnsi="Times New Roman"/>
          <w:sz w:val="26"/>
          <w:szCs w:val="26"/>
        </w:rPr>
        <w:t>(</w:t>
      </w:r>
      <w:r w:rsidRPr="00203E82">
        <w:rPr>
          <w:rFonts w:ascii="Times New Roman" w:hAnsi="Times New Roman"/>
          <w:sz w:val="26"/>
          <w:szCs w:val="26"/>
        </w:rPr>
        <w:t>rakstlaukum</w:t>
      </w:r>
      <w:r w:rsidR="007A5AE5" w:rsidRPr="00203E82">
        <w:rPr>
          <w:rFonts w:ascii="Times New Roman" w:hAnsi="Times New Roman"/>
          <w:sz w:val="26"/>
          <w:szCs w:val="26"/>
        </w:rPr>
        <w:t>ā</w:t>
      </w:r>
      <w:r w:rsidR="00064BCF" w:rsidRPr="00203E82">
        <w:rPr>
          <w:rFonts w:ascii="Times New Roman" w:hAnsi="Times New Roman"/>
          <w:sz w:val="26"/>
          <w:szCs w:val="26"/>
        </w:rPr>
        <w:t>)</w:t>
      </w:r>
      <w:r w:rsidRPr="00203E82">
        <w:rPr>
          <w:rFonts w:ascii="Times New Roman" w:hAnsi="Times New Roman"/>
          <w:sz w:val="26"/>
          <w:szCs w:val="26"/>
        </w:rPr>
        <w:t xml:space="preserve"> norād</w:t>
      </w:r>
      <w:r w:rsidR="00064BCF" w:rsidRPr="00203E82">
        <w:rPr>
          <w:rFonts w:ascii="Times New Roman" w:hAnsi="Times New Roman"/>
          <w:sz w:val="26"/>
          <w:szCs w:val="26"/>
        </w:rPr>
        <w:t>īt</w:t>
      </w:r>
      <w:r w:rsidRPr="00203E82">
        <w:rPr>
          <w:rFonts w:ascii="Times New Roman" w:hAnsi="Times New Roman"/>
          <w:sz w:val="26"/>
          <w:szCs w:val="26"/>
        </w:rPr>
        <w:t xml:space="preserve"> šādu informāciju – pasūtītājs, izstrādātājs, lokālplānojuma nosaukums, lapas nosaukums, kopējais lokālplānojuma grafiskās daļas lapu skaits, lapas numurs pēc kārtas, mērogs, kā arī izstrādātāja, daļas vai sadaļas vadītāja un tehniskā izstrādātāja vārds, uzvārds un datums);</w:t>
      </w:r>
    </w:p>
    <w:p w14:paraId="11069DB7" w14:textId="2F0D2162" w:rsidR="00E509DB" w:rsidRPr="00203E82" w:rsidRDefault="00FE51A8" w:rsidP="004B6544">
      <w:pPr>
        <w:pStyle w:val="Sarakstarindkopa"/>
        <w:numPr>
          <w:ilvl w:val="1"/>
          <w:numId w:val="4"/>
        </w:numPr>
        <w:spacing w:after="0" w:line="240" w:lineRule="auto"/>
        <w:ind w:left="738" w:hanging="454"/>
        <w:contextualSpacing w:val="0"/>
        <w:jc w:val="both"/>
        <w:rPr>
          <w:rFonts w:ascii="Times New Roman" w:hAnsi="Times New Roman"/>
          <w:sz w:val="26"/>
          <w:szCs w:val="26"/>
        </w:rPr>
      </w:pPr>
      <w:r w:rsidRPr="00203E82">
        <w:rPr>
          <w:rFonts w:ascii="Times New Roman" w:hAnsi="Times New Roman"/>
          <w:sz w:val="26"/>
          <w:szCs w:val="26"/>
        </w:rPr>
        <w:t>lokālplānojuma ilustrācijās, pielikumos un grafiskajā daļā norādīt atsauci uz izmantoto pamatdatu autorību un lietotos (nosacītos) apzīmējumus;</w:t>
      </w:r>
    </w:p>
    <w:p w14:paraId="53A3AC34" w14:textId="24553BD3" w:rsidR="00E509DB" w:rsidRPr="00203E82" w:rsidRDefault="00FE51A8" w:rsidP="004B6544">
      <w:pPr>
        <w:pStyle w:val="Sarakstarindkopa"/>
        <w:numPr>
          <w:ilvl w:val="1"/>
          <w:numId w:val="4"/>
        </w:numPr>
        <w:spacing w:after="0" w:line="240" w:lineRule="auto"/>
        <w:ind w:left="738" w:hanging="454"/>
        <w:contextualSpacing w:val="0"/>
        <w:jc w:val="both"/>
        <w:rPr>
          <w:rFonts w:ascii="Times New Roman" w:hAnsi="Times New Roman"/>
          <w:sz w:val="26"/>
          <w:szCs w:val="26"/>
        </w:rPr>
      </w:pPr>
      <w:r w:rsidRPr="00203E82">
        <w:rPr>
          <w:rFonts w:ascii="Times New Roman" w:hAnsi="Times New Roman"/>
          <w:sz w:val="26"/>
          <w:szCs w:val="26"/>
        </w:rPr>
        <w:t>lokālplānojumu noformē atbilstoši Ministru kabineta 04.09.2018. noteikumiem Nr. 558 “Dokumentu izstrādāšanas un noformēšanas kārtība”.</w:t>
      </w:r>
    </w:p>
    <w:p w14:paraId="1C124A50" w14:textId="77777777" w:rsidR="006A326C" w:rsidRPr="00203E82" w:rsidRDefault="006A326C" w:rsidP="00163D68">
      <w:pPr>
        <w:rPr>
          <w:sz w:val="26"/>
          <w:szCs w:val="26"/>
          <w:lang w:val="lv-LV"/>
        </w:rPr>
      </w:pPr>
    </w:p>
    <w:p w14:paraId="0DB00DFA" w14:textId="77777777" w:rsidR="000D757C" w:rsidRPr="00203E82" w:rsidRDefault="000D757C" w:rsidP="00163D68">
      <w:pPr>
        <w:rPr>
          <w:sz w:val="26"/>
          <w:szCs w:val="26"/>
          <w:lang w:val="lv-LV"/>
        </w:rPr>
      </w:pPr>
    </w:p>
    <w:tbl>
      <w:tblPr>
        <w:tblW w:w="9639" w:type="dxa"/>
        <w:tblLayout w:type="fixed"/>
        <w:tblCellMar>
          <w:left w:w="0" w:type="dxa"/>
          <w:right w:w="0" w:type="dxa"/>
        </w:tblCellMar>
        <w:tblLook w:val="0000" w:firstRow="0" w:lastRow="0" w:firstColumn="0" w:lastColumn="0" w:noHBand="0" w:noVBand="0"/>
      </w:tblPr>
      <w:tblGrid>
        <w:gridCol w:w="5964"/>
        <w:gridCol w:w="3675"/>
      </w:tblGrid>
      <w:tr w:rsidR="00602E0B" w14:paraId="3D3A6668" w14:textId="77777777" w:rsidTr="00F33779">
        <w:tc>
          <w:tcPr>
            <w:tcW w:w="5964" w:type="dxa"/>
          </w:tcPr>
          <w:p w14:paraId="548804CB" w14:textId="77777777" w:rsidR="0085499D" w:rsidRPr="00203E82" w:rsidRDefault="00FE51A8" w:rsidP="00137CA8">
            <w:pPr>
              <w:jc w:val="both"/>
              <w:rPr>
                <w:sz w:val="26"/>
                <w:szCs w:val="26"/>
                <w:lang w:val="lv-LV"/>
              </w:rPr>
            </w:pPr>
            <w:r w:rsidRPr="00203E82">
              <w:rPr>
                <w:sz w:val="26"/>
                <w:szCs w:val="26"/>
                <w:lang w:val="lv-LV"/>
              </w:rPr>
              <w:t xml:space="preserve">Rīgas valstspilsētas pašvaldības </w:t>
            </w:r>
          </w:p>
          <w:p w14:paraId="012CB372" w14:textId="77777777" w:rsidR="0085499D" w:rsidRPr="00203E82" w:rsidRDefault="00FE51A8" w:rsidP="00137CA8">
            <w:pPr>
              <w:jc w:val="both"/>
              <w:rPr>
                <w:sz w:val="26"/>
                <w:szCs w:val="26"/>
                <w:lang w:val="lv-LV"/>
              </w:rPr>
            </w:pPr>
            <w:r w:rsidRPr="00203E82">
              <w:rPr>
                <w:sz w:val="26"/>
                <w:szCs w:val="26"/>
                <w:lang w:val="lv-LV"/>
              </w:rPr>
              <w:t xml:space="preserve">Pilsētas attīstības departamenta direktora p.i. </w:t>
            </w:r>
          </w:p>
        </w:tc>
        <w:tc>
          <w:tcPr>
            <w:tcW w:w="3675" w:type="dxa"/>
          </w:tcPr>
          <w:p w14:paraId="2AECCBC5" w14:textId="77777777" w:rsidR="0085499D" w:rsidRPr="00203E82" w:rsidRDefault="0085499D" w:rsidP="00137CA8">
            <w:pPr>
              <w:jc w:val="both"/>
              <w:rPr>
                <w:sz w:val="26"/>
                <w:szCs w:val="26"/>
                <w:lang w:val="lv-LV"/>
              </w:rPr>
            </w:pPr>
          </w:p>
          <w:p w14:paraId="5952169D" w14:textId="77777777" w:rsidR="0085499D" w:rsidRPr="00203E82" w:rsidRDefault="00FE51A8" w:rsidP="00137CA8">
            <w:pPr>
              <w:jc w:val="right"/>
              <w:rPr>
                <w:sz w:val="26"/>
                <w:szCs w:val="26"/>
                <w:lang w:val="lv-LV"/>
              </w:rPr>
            </w:pPr>
            <w:r w:rsidRPr="00203E82">
              <w:rPr>
                <w:sz w:val="26"/>
                <w:szCs w:val="26"/>
                <w:lang w:val="lv-LV"/>
              </w:rPr>
              <w:t>I. Sirmā</w:t>
            </w:r>
          </w:p>
        </w:tc>
      </w:tr>
    </w:tbl>
    <w:p w14:paraId="04B99996" w14:textId="68D528B8" w:rsidR="006A326C" w:rsidRDefault="006A326C" w:rsidP="00137CA8">
      <w:pPr>
        <w:spacing w:before="120"/>
        <w:jc w:val="both"/>
        <w:rPr>
          <w:sz w:val="26"/>
          <w:szCs w:val="26"/>
          <w:lang w:val="lv-LV"/>
        </w:rPr>
      </w:pPr>
    </w:p>
    <w:p w14:paraId="1F418009" w14:textId="77777777" w:rsidR="00554B81" w:rsidRDefault="00554B81" w:rsidP="00137CA8">
      <w:pPr>
        <w:spacing w:before="120"/>
        <w:jc w:val="both"/>
        <w:rPr>
          <w:sz w:val="26"/>
          <w:szCs w:val="26"/>
          <w:lang w:val="lv-LV"/>
        </w:rPr>
      </w:pPr>
    </w:p>
    <w:p w14:paraId="37FB82B3" w14:textId="77777777" w:rsidR="00554B81" w:rsidRDefault="00FE51A8" w:rsidP="00554B81">
      <w:pPr>
        <w:rPr>
          <w:sz w:val="22"/>
          <w:szCs w:val="22"/>
          <w:lang w:val="lv-LV"/>
        </w:rPr>
      </w:pPr>
      <w:r w:rsidRPr="00C208A8">
        <w:rPr>
          <w:sz w:val="22"/>
          <w:szCs w:val="22"/>
          <w:lang w:val="lv-LV"/>
        </w:rPr>
        <w:t>Beikmane-Modnika</w:t>
      </w:r>
      <w:r>
        <w:rPr>
          <w:sz w:val="22"/>
          <w:szCs w:val="22"/>
          <w:lang w:val="lv-LV"/>
        </w:rPr>
        <w:t xml:space="preserve"> </w:t>
      </w:r>
      <w:r w:rsidRPr="00C208A8">
        <w:rPr>
          <w:sz w:val="22"/>
          <w:szCs w:val="22"/>
          <w:lang w:val="lv-LV"/>
        </w:rPr>
        <w:t>67012847</w:t>
      </w:r>
    </w:p>
    <w:p w14:paraId="6B8066FA" w14:textId="45C96DF2" w:rsidR="00554B81" w:rsidRPr="00203E82" w:rsidRDefault="00FE51A8" w:rsidP="00554B81">
      <w:pPr>
        <w:rPr>
          <w:sz w:val="26"/>
          <w:szCs w:val="26"/>
          <w:lang w:val="lv-LV"/>
        </w:rPr>
      </w:pPr>
      <w:r w:rsidRPr="003D1989">
        <w:rPr>
          <w:sz w:val="22"/>
          <w:szCs w:val="22"/>
          <w:lang w:val="lv-LV"/>
        </w:rPr>
        <w:t>Jēkabsons</w:t>
      </w:r>
      <w:r>
        <w:rPr>
          <w:sz w:val="22"/>
          <w:szCs w:val="22"/>
          <w:lang w:val="lv-LV"/>
        </w:rPr>
        <w:t xml:space="preserve"> </w:t>
      </w:r>
      <w:r w:rsidRPr="003D1989">
        <w:rPr>
          <w:sz w:val="22"/>
          <w:szCs w:val="22"/>
          <w:lang w:val="lv-LV"/>
        </w:rPr>
        <w:t>67105520</w:t>
      </w:r>
    </w:p>
    <w:sectPr w:rsidR="00554B81" w:rsidRPr="00203E82" w:rsidSect="00825103">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418"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53FA" w14:textId="77777777" w:rsidR="00462795" w:rsidRDefault="00462795">
      <w:r>
        <w:separator/>
      </w:r>
    </w:p>
  </w:endnote>
  <w:endnote w:type="continuationSeparator" w:id="0">
    <w:p w14:paraId="4926F123" w14:textId="77777777" w:rsidR="00462795" w:rsidRDefault="0046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C1DA" w14:textId="77777777" w:rsidR="00FE51A8" w:rsidRDefault="00FE51A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AC04" w14:textId="045DA007" w:rsidR="00602E0B" w:rsidRDefault="00602E0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E23B" w14:textId="38C792E2" w:rsidR="005C0CF6" w:rsidRDefault="005C0CF6">
    <w:pPr>
      <w:jc w:val="center"/>
    </w:pPr>
  </w:p>
  <w:p w14:paraId="18458BC4" w14:textId="0246ED43" w:rsidR="00602E0B" w:rsidRDefault="00602E0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517F" w14:textId="77777777" w:rsidR="00462795" w:rsidRDefault="00462795">
      <w:r>
        <w:separator/>
      </w:r>
    </w:p>
  </w:footnote>
  <w:footnote w:type="continuationSeparator" w:id="0">
    <w:p w14:paraId="290FC8EA" w14:textId="77777777" w:rsidR="00462795" w:rsidRDefault="0046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E451" w14:textId="77777777" w:rsidR="00FE51A8" w:rsidRDefault="00FE51A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511725"/>
      <w:docPartObj>
        <w:docPartGallery w:val="Page Numbers (Top of Page)"/>
        <w:docPartUnique/>
      </w:docPartObj>
    </w:sdtPr>
    <w:sdtEndPr/>
    <w:sdtContent>
      <w:p w14:paraId="1E63B527" w14:textId="05D7A006" w:rsidR="005368D2" w:rsidRDefault="00FE51A8" w:rsidP="005368D2">
        <w:pPr>
          <w:pStyle w:val="Galvene"/>
          <w:jc w:val="center"/>
        </w:pPr>
        <w:r>
          <w:fldChar w:fldCharType="begin"/>
        </w:r>
        <w:r>
          <w:instrText>PAGE   \* MERGEFORMAT</w:instrText>
        </w:r>
        <w:r>
          <w:fldChar w:fldCharType="separate"/>
        </w:r>
        <w:r>
          <w:rPr>
            <w:lang w:val="lv-LV"/>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94E" w14:textId="77777777" w:rsidR="00FE51A8" w:rsidRDefault="00FE51A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6695"/>
    <w:multiLevelType w:val="multilevel"/>
    <w:tmpl w:val="5F7ED3D2"/>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515D33"/>
    <w:multiLevelType w:val="multilevel"/>
    <w:tmpl w:val="8784411C"/>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D457E1"/>
    <w:multiLevelType w:val="multilevel"/>
    <w:tmpl w:val="29C01568"/>
    <w:lvl w:ilvl="0">
      <w:start w:val="1"/>
      <w:numFmt w:val="decimal"/>
      <w:suff w:val="space"/>
      <w:lvlText w:val="%1."/>
      <w:lvlJc w:val="left"/>
      <w:pPr>
        <w:ind w:left="360" w:hanging="360"/>
      </w:pPr>
      <w:rPr>
        <w:rFonts w:hint="default"/>
        <w:b/>
        <w:i w:val="0"/>
        <w:sz w:val="26"/>
        <w:szCs w:val="26"/>
      </w:rPr>
    </w:lvl>
    <w:lvl w:ilvl="1">
      <w:start w:val="1"/>
      <w:numFmt w:val="decimal"/>
      <w:lvlText w:val="%1.%2."/>
      <w:lvlJc w:val="left"/>
      <w:pPr>
        <w:tabs>
          <w:tab w:val="num" w:pos="0"/>
        </w:tabs>
        <w:ind w:left="720" w:hanging="720"/>
      </w:pPr>
      <w:rPr>
        <w:rFonts w:hint="default"/>
        <w:b w:val="0"/>
        <w:color w:val="auto"/>
        <w:sz w:val="26"/>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45062CE1"/>
    <w:multiLevelType w:val="multilevel"/>
    <w:tmpl w:val="7D280E78"/>
    <w:lvl w:ilvl="0">
      <w:start w:val="1"/>
      <w:numFmt w:val="decimal"/>
      <w:pStyle w:val="Virsraksts1"/>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0163283"/>
    <w:multiLevelType w:val="multilevel"/>
    <w:tmpl w:val="10167CD8"/>
    <w:lvl w:ilvl="0">
      <w:start w:val="5"/>
      <w:numFmt w:val="decimal"/>
      <w:lvlText w:val="%1."/>
      <w:lvlJc w:val="left"/>
      <w:pPr>
        <w:ind w:left="408" w:hanging="408"/>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5" w15:restartNumberingAfterBreak="0">
    <w:nsid w:val="69151256"/>
    <w:multiLevelType w:val="multilevel"/>
    <w:tmpl w:val="4DF29B9A"/>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EA3E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2512291">
    <w:abstractNumId w:val="2"/>
  </w:num>
  <w:num w:numId="2" w16cid:durableId="2025738981">
    <w:abstractNumId w:val="3"/>
  </w:num>
  <w:num w:numId="3" w16cid:durableId="1678922298">
    <w:abstractNumId w:val="2"/>
    <w:lvlOverride w:ilvl="0">
      <w:lvl w:ilvl="0">
        <w:start w:val="1"/>
        <w:numFmt w:val="decimal"/>
        <w:suff w:val="space"/>
        <w:lvlText w:val="%1."/>
        <w:lvlJc w:val="left"/>
        <w:pPr>
          <w:ind w:left="360" w:hanging="360"/>
        </w:pPr>
        <w:rPr>
          <w:rFonts w:hint="default"/>
          <w:b/>
          <w:i w:val="0"/>
          <w:sz w:val="26"/>
          <w:szCs w:val="26"/>
        </w:rPr>
      </w:lvl>
    </w:lvlOverride>
    <w:lvlOverride w:ilvl="1">
      <w:lvl w:ilvl="1">
        <w:start w:val="1"/>
        <w:numFmt w:val="decimal"/>
        <w:suff w:val="space"/>
        <w:lvlText w:val="%1.%2."/>
        <w:lvlJc w:val="left"/>
        <w:pPr>
          <w:ind w:left="720" w:hanging="720"/>
        </w:pPr>
        <w:rPr>
          <w:rFonts w:hint="default"/>
          <w:b w:val="0"/>
          <w:color w:val="auto"/>
          <w:sz w:val="26"/>
        </w:rPr>
      </w:lvl>
    </w:lvlOverride>
    <w:lvlOverride w:ilvl="2">
      <w:lvl w:ilvl="2">
        <w:start w:val="1"/>
        <w:numFmt w:val="decimal"/>
        <w:lvlText w:val="%1.%2.%3."/>
        <w:lvlJc w:val="left"/>
        <w:pPr>
          <w:tabs>
            <w:tab w:val="num" w:pos="0"/>
          </w:tabs>
          <w:ind w:left="720" w:hanging="720"/>
        </w:pPr>
        <w:rPr>
          <w:rFonts w:hint="default"/>
        </w:rPr>
      </w:lvl>
    </w:lvlOverride>
    <w:lvlOverride w:ilvl="3">
      <w:lvl w:ilvl="3">
        <w:start w:val="1"/>
        <w:numFmt w:val="decimal"/>
        <w:lvlText w:val="%1.%2.%3.%4."/>
        <w:lvlJc w:val="left"/>
        <w:pPr>
          <w:tabs>
            <w:tab w:val="num" w:pos="0"/>
          </w:tabs>
          <w:ind w:left="1080" w:hanging="1080"/>
        </w:pPr>
        <w:rPr>
          <w:rFonts w:hint="default"/>
        </w:rPr>
      </w:lvl>
    </w:lvlOverride>
    <w:lvlOverride w:ilvl="4">
      <w:lvl w:ilvl="4">
        <w:start w:val="1"/>
        <w:numFmt w:val="decimal"/>
        <w:lvlText w:val="%1.%2.%3.%4.%5."/>
        <w:lvlJc w:val="left"/>
        <w:pPr>
          <w:tabs>
            <w:tab w:val="num" w:pos="0"/>
          </w:tabs>
          <w:ind w:left="1080" w:hanging="1080"/>
        </w:pPr>
        <w:rPr>
          <w:rFonts w:hint="default"/>
        </w:rPr>
      </w:lvl>
    </w:lvlOverride>
    <w:lvlOverride w:ilvl="5">
      <w:lvl w:ilvl="5">
        <w:start w:val="1"/>
        <w:numFmt w:val="decimal"/>
        <w:lvlText w:val="%1.%2.%3.%4.%5.%6."/>
        <w:lvlJc w:val="left"/>
        <w:pPr>
          <w:tabs>
            <w:tab w:val="num" w:pos="0"/>
          </w:tabs>
          <w:ind w:left="1440" w:hanging="1440"/>
        </w:pPr>
        <w:rPr>
          <w:rFonts w:hint="default"/>
        </w:rPr>
      </w:lvl>
    </w:lvlOverride>
    <w:lvlOverride w:ilvl="6">
      <w:lvl w:ilvl="6">
        <w:start w:val="1"/>
        <w:numFmt w:val="decimal"/>
        <w:lvlText w:val="%1.%2.%3.%4.%5.%6.%7."/>
        <w:lvlJc w:val="left"/>
        <w:pPr>
          <w:tabs>
            <w:tab w:val="num" w:pos="0"/>
          </w:tabs>
          <w:ind w:left="1440" w:hanging="1440"/>
        </w:pPr>
        <w:rPr>
          <w:rFonts w:hint="default"/>
        </w:rPr>
      </w:lvl>
    </w:lvlOverride>
    <w:lvlOverride w:ilvl="7">
      <w:lvl w:ilvl="7">
        <w:start w:val="1"/>
        <w:numFmt w:val="decimal"/>
        <w:lvlText w:val="%1.%2.%3.%4.%5.%6.%7.%8."/>
        <w:lvlJc w:val="left"/>
        <w:pPr>
          <w:tabs>
            <w:tab w:val="num" w:pos="0"/>
          </w:tabs>
          <w:ind w:left="1800" w:hanging="180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4" w16cid:durableId="745610694">
    <w:abstractNumId w:val="6"/>
  </w:num>
  <w:num w:numId="5" w16cid:durableId="622033391">
    <w:abstractNumId w:val="1"/>
  </w:num>
  <w:num w:numId="6" w16cid:durableId="29767366">
    <w:abstractNumId w:val="4"/>
  </w:num>
  <w:num w:numId="7" w16cid:durableId="1977955818">
    <w:abstractNumId w:val="6"/>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755278741">
    <w:abstractNumId w:val="5"/>
  </w:num>
  <w:num w:numId="9" w16cid:durableId="14868916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6C"/>
    <w:rsid w:val="00000949"/>
    <w:rsid w:val="000009EC"/>
    <w:rsid w:val="00003733"/>
    <w:rsid w:val="000038E4"/>
    <w:rsid w:val="00004CCC"/>
    <w:rsid w:val="000054F0"/>
    <w:rsid w:val="0000761E"/>
    <w:rsid w:val="000110C5"/>
    <w:rsid w:val="00011B6D"/>
    <w:rsid w:val="00013AE1"/>
    <w:rsid w:val="00014FFC"/>
    <w:rsid w:val="00017B98"/>
    <w:rsid w:val="00020EA7"/>
    <w:rsid w:val="00021229"/>
    <w:rsid w:val="0002270E"/>
    <w:rsid w:val="00023036"/>
    <w:rsid w:val="000251A1"/>
    <w:rsid w:val="00027110"/>
    <w:rsid w:val="000277B3"/>
    <w:rsid w:val="000360AA"/>
    <w:rsid w:val="000376EA"/>
    <w:rsid w:val="00042FC2"/>
    <w:rsid w:val="000432C4"/>
    <w:rsid w:val="00043999"/>
    <w:rsid w:val="00044F7A"/>
    <w:rsid w:val="000458A1"/>
    <w:rsid w:val="00046363"/>
    <w:rsid w:val="00051978"/>
    <w:rsid w:val="000534E5"/>
    <w:rsid w:val="0005602C"/>
    <w:rsid w:val="00056E0C"/>
    <w:rsid w:val="000573A3"/>
    <w:rsid w:val="00057F33"/>
    <w:rsid w:val="00061A4F"/>
    <w:rsid w:val="00064074"/>
    <w:rsid w:val="00064BCF"/>
    <w:rsid w:val="00070E8D"/>
    <w:rsid w:val="00077070"/>
    <w:rsid w:val="00082844"/>
    <w:rsid w:val="00083A92"/>
    <w:rsid w:val="00083DA4"/>
    <w:rsid w:val="000846D6"/>
    <w:rsid w:val="00087740"/>
    <w:rsid w:val="00087C25"/>
    <w:rsid w:val="00095DC1"/>
    <w:rsid w:val="000A041D"/>
    <w:rsid w:val="000A409E"/>
    <w:rsid w:val="000A6411"/>
    <w:rsid w:val="000A7CC2"/>
    <w:rsid w:val="000B170E"/>
    <w:rsid w:val="000B3936"/>
    <w:rsid w:val="000B7507"/>
    <w:rsid w:val="000B7BD9"/>
    <w:rsid w:val="000B7D0D"/>
    <w:rsid w:val="000C068C"/>
    <w:rsid w:val="000C087A"/>
    <w:rsid w:val="000C1373"/>
    <w:rsid w:val="000D0A76"/>
    <w:rsid w:val="000D0F85"/>
    <w:rsid w:val="000D1391"/>
    <w:rsid w:val="000D2466"/>
    <w:rsid w:val="000D366D"/>
    <w:rsid w:val="000D3EDF"/>
    <w:rsid w:val="000D6A29"/>
    <w:rsid w:val="000D757C"/>
    <w:rsid w:val="000E1E88"/>
    <w:rsid w:val="000E2EAC"/>
    <w:rsid w:val="000E552D"/>
    <w:rsid w:val="000F13DC"/>
    <w:rsid w:val="000F1431"/>
    <w:rsid w:val="000F1E40"/>
    <w:rsid w:val="000F323E"/>
    <w:rsid w:val="000F42C3"/>
    <w:rsid w:val="000F5533"/>
    <w:rsid w:val="000F7072"/>
    <w:rsid w:val="0010092A"/>
    <w:rsid w:val="001012CB"/>
    <w:rsid w:val="00101CE8"/>
    <w:rsid w:val="001038C2"/>
    <w:rsid w:val="00106969"/>
    <w:rsid w:val="00110F38"/>
    <w:rsid w:val="00111FA5"/>
    <w:rsid w:val="00113320"/>
    <w:rsid w:val="00113EB4"/>
    <w:rsid w:val="00115F8D"/>
    <w:rsid w:val="00117E94"/>
    <w:rsid w:val="00120958"/>
    <w:rsid w:val="00122CE2"/>
    <w:rsid w:val="00123DF9"/>
    <w:rsid w:val="00126D87"/>
    <w:rsid w:val="001318D4"/>
    <w:rsid w:val="00134D13"/>
    <w:rsid w:val="001354F8"/>
    <w:rsid w:val="0013677B"/>
    <w:rsid w:val="00137122"/>
    <w:rsid w:val="00137CA8"/>
    <w:rsid w:val="001426ED"/>
    <w:rsid w:val="001462B5"/>
    <w:rsid w:val="00146DD2"/>
    <w:rsid w:val="00147189"/>
    <w:rsid w:val="00152BFE"/>
    <w:rsid w:val="00152D0A"/>
    <w:rsid w:val="00152F85"/>
    <w:rsid w:val="00156624"/>
    <w:rsid w:val="00156ACB"/>
    <w:rsid w:val="0016144D"/>
    <w:rsid w:val="00161EC4"/>
    <w:rsid w:val="001620A3"/>
    <w:rsid w:val="00163D68"/>
    <w:rsid w:val="00164377"/>
    <w:rsid w:val="001655CA"/>
    <w:rsid w:val="00166E11"/>
    <w:rsid w:val="00167559"/>
    <w:rsid w:val="00167A84"/>
    <w:rsid w:val="00167C7A"/>
    <w:rsid w:val="00170000"/>
    <w:rsid w:val="00170B4B"/>
    <w:rsid w:val="00171728"/>
    <w:rsid w:val="001726BD"/>
    <w:rsid w:val="00176588"/>
    <w:rsid w:val="00176AA8"/>
    <w:rsid w:val="00177943"/>
    <w:rsid w:val="00177957"/>
    <w:rsid w:val="00177E38"/>
    <w:rsid w:val="00186EC0"/>
    <w:rsid w:val="001904E8"/>
    <w:rsid w:val="00190C27"/>
    <w:rsid w:val="00192C5C"/>
    <w:rsid w:val="00194C15"/>
    <w:rsid w:val="001952E7"/>
    <w:rsid w:val="0019699A"/>
    <w:rsid w:val="00197251"/>
    <w:rsid w:val="00197B1D"/>
    <w:rsid w:val="001A044D"/>
    <w:rsid w:val="001A0F2F"/>
    <w:rsid w:val="001A135D"/>
    <w:rsid w:val="001A3AFE"/>
    <w:rsid w:val="001A42CC"/>
    <w:rsid w:val="001A71EA"/>
    <w:rsid w:val="001B1A2F"/>
    <w:rsid w:val="001B3645"/>
    <w:rsid w:val="001B47DB"/>
    <w:rsid w:val="001B5BAF"/>
    <w:rsid w:val="001B6403"/>
    <w:rsid w:val="001C149C"/>
    <w:rsid w:val="001C176E"/>
    <w:rsid w:val="001C360D"/>
    <w:rsid w:val="001D0E5B"/>
    <w:rsid w:val="001D1183"/>
    <w:rsid w:val="001D1B84"/>
    <w:rsid w:val="001D3965"/>
    <w:rsid w:val="001D46AD"/>
    <w:rsid w:val="001D48FB"/>
    <w:rsid w:val="001D738D"/>
    <w:rsid w:val="001D7B14"/>
    <w:rsid w:val="001E5C1C"/>
    <w:rsid w:val="001E68EA"/>
    <w:rsid w:val="001F006A"/>
    <w:rsid w:val="001F30B1"/>
    <w:rsid w:val="00201A68"/>
    <w:rsid w:val="00203710"/>
    <w:rsid w:val="00203E82"/>
    <w:rsid w:val="0020553D"/>
    <w:rsid w:val="00207551"/>
    <w:rsid w:val="002144FE"/>
    <w:rsid w:val="00214E94"/>
    <w:rsid w:val="00215024"/>
    <w:rsid w:val="0021658A"/>
    <w:rsid w:val="00221E7B"/>
    <w:rsid w:val="00222BE1"/>
    <w:rsid w:val="0022500E"/>
    <w:rsid w:val="002255F1"/>
    <w:rsid w:val="00226F96"/>
    <w:rsid w:val="0023208D"/>
    <w:rsid w:val="002323D1"/>
    <w:rsid w:val="00233A6F"/>
    <w:rsid w:val="0023419C"/>
    <w:rsid w:val="0023446C"/>
    <w:rsid w:val="00235590"/>
    <w:rsid w:val="00236DDF"/>
    <w:rsid w:val="00237F99"/>
    <w:rsid w:val="00244C1B"/>
    <w:rsid w:val="00251615"/>
    <w:rsid w:val="00256554"/>
    <w:rsid w:val="002612CF"/>
    <w:rsid w:val="00263477"/>
    <w:rsid w:val="002653DB"/>
    <w:rsid w:val="002654B4"/>
    <w:rsid w:val="0026686E"/>
    <w:rsid w:val="00270543"/>
    <w:rsid w:val="002707EB"/>
    <w:rsid w:val="00271607"/>
    <w:rsid w:val="00273590"/>
    <w:rsid w:val="0027404F"/>
    <w:rsid w:val="00274890"/>
    <w:rsid w:val="00274EE0"/>
    <w:rsid w:val="00275576"/>
    <w:rsid w:val="00276204"/>
    <w:rsid w:val="00280E30"/>
    <w:rsid w:val="002819F7"/>
    <w:rsid w:val="00282C74"/>
    <w:rsid w:val="0028372A"/>
    <w:rsid w:val="00283D68"/>
    <w:rsid w:val="00292AD8"/>
    <w:rsid w:val="00294C5E"/>
    <w:rsid w:val="002A001F"/>
    <w:rsid w:val="002A0426"/>
    <w:rsid w:val="002A331A"/>
    <w:rsid w:val="002A5EBA"/>
    <w:rsid w:val="002A7E6A"/>
    <w:rsid w:val="002B1249"/>
    <w:rsid w:val="002B4739"/>
    <w:rsid w:val="002B6B6D"/>
    <w:rsid w:val="002B7112"/>
    <w:rsid w:val="002C08C0"/>
    <w:rsid w:val="002C2A80"/>
    <w:rsid w:val="002C4C53"/>
    <w:rsid w:val="002C7175"/>
    <w:rsid w:val="002D0E1C"/>
    <w:rsid w:val="002D16CA"/>
    <w:rsid w:val="002D2BF7"/>
    <w:rsid w:val="002D5A31"/>
    <w:rsid w:val="002D7A02"/>
    <w:rsid w:val="002E2BA8"/>
    <w:rsid w:val="002E6BC3"/>
    <w:rsid w:val="002F1368"/>
    <w:rsid w:val="002F2B26"/>
    <w:rsid w:val="002F3192"/>
    <w:rsid w:val="00300726"/>
    <w:rsid w:val="0030323B"/>
    <w:rsid w:val="0031306E"/>
    <w:rsid w:val="00315514"/>
    <w:rsid w:val="0031745E"/>
    <w:rsid w:val="00321924"/>
    <w:rsid w:val="00322488"/>
    <w:rsid w:val="003236D7"/>
    <w:rsid w:val="0032558B"/>
    <w:rsid w:val="00325B29"/>
    <w:rsid w:val="00326250"/>
    <w:rsid w:val="003279EA"/>
    <w:rsid w:val="0033046D"/>
    <w:rsid w:val="003318B5"/>
    <w:rsid w:val="00331DC9"/>
    <w:rsid w:val="00332273"/>
    <w:rsid w:val="00333EC3"/>
    <w:rsid w:val="00334141"/>
    <w:rsid w:val="00336B7D"/>
    <w:rsid w:val="00337262"/>
    <w:rsid w:val="003413E6"/>
    <w:rsid w:val="00343274"/>
    <w:rsid w:val="0034331D"/>
    <w:rsid w:val="0034354B"/>
    <w:rsid w:val="00346F75"/>
    <w:rsid w:val="003500C5"/>
    <w:rsid w:val="003504B3"/>
    <w:rsid w:val="003505A5"/>
    <w:rsid w:val="00350A14"/>
    <w:rsid w:val="00354906"/>
    <w:rsid w:val="00356D4C"/>
    <w:rsid w:val="00360CFF"/>
    <w:rsid w:val="00360D93"/>
    <w:rsid w:val="00362857"/>
    <w:rsid w:val="0036408D"/>
    <w:rsid w:val="00365950"/>
    <w:rsid w:val="00372EC0"/>
    <w:rsid w:val="003737FD"/>
    <w:rsid w:val="00375863"/>
    <w:rsid w:val="0039141B"/>
    <w:rsid w:val="00393556"/>
    <w:rsid w:val="00394DF4"/>
    <w:rsid w:val="0039598E"/>
    <w:rsid w:val="00397624"/>
    <w:rsid w:val="003A243D"/>
    <w:rsid w:val="003A3406"/>
    <w:rsid w:val="003A3C69"/>
    <w:rsid w:val="003A5B3B"/>
    <w:rsid w:val="003A5D79"/>
    <w:rsid w:val="003B0927"/>
    <w:rsid w:val="003B20A3"/>
    <w:rsid w:val="003B62DA"/>
    <w:rsid w:val="003B6CE2"/>
    <w:rsid w:val="003B705E"/>
    <w:rsid w:val="003C0B75"/>
    <w:rsid w:val="003C1184"/>
    <w:rsid w:val="003C2F38"/>
    <w:rsid w:val="003C4A12"/>
    <w:rsid w:val="003C7BAF"/>
    <w:rsid w:val="003D1989"/>
    <w:rsid w:val="003D24FC"/>
    <w:rsid w:val="003E1D13"/>
    <w:rsid w:val="003E2E69"/>
    <w:rsid w:val="003E3078"/>
    <w:rsid w:val="003E542B"/>
    <w:rsid w:val="003F0429"/>
    <w:rsid w:val="003F11E0"/>
    <w:rsid w:val="003F371C"/>
    <w:rsid w:val="003F3ADD"/>
    <w:rsid w:val="003F3BF2"/>
    <w:rsid w:val="003F481C"/>
    <w:rsid w:val="003F530C"/>
    <w:rsid w:val="003F5DBB"/>
    <w:rsid w:val="00401321"/>
    <w:rsid w:val="00401F66"/>
    <w:rsid w:val="00406F7C"/>
    <w:rsid w:val="00407055"/>
    <w:rsid w:val="004103F5"/>
    <w:rsid w:val="004142B6"/>
    <w:rsid w:val="004155AC"/>
    <w:rsid w:val="00416F33"/>
    <w:rsid w:val="00421B25"/>
    <w:rsid w:val="004236DF"/>
    <w:rsid w:val="0042515C"/>
    <w:rsid w:val="00426E51"/>
    <w:rsid w:val="004300B5"/>
    <w:rsid w:val="00431AC5"/>
    <w:rsid w:val="004365BE"/>
    <w:rsid w:val="00441234"/>
    <w:rsid w:val="004412B3"/>
    <w:rsid w:val="00441CD8"/>
    <w:rsid w:val="00441D60"/>
    <w:rsid w:val="00443AD9"/>
    <w:rsid w:val="004464C7"/>
    <w:rsid w:val="00446E2C"/>
    <w:rsid w:val="00447150"/>
    <w:rsid w:val="00453FEF"/>
    <w:rsid w:val="00454BF1"/>
    <w:rsid w:val="004566B5"/>
    <w:rsid w:val="0046065F"/>
    <w:rsid w:val="00462795"/>
    <w:rsid w:val="0046368C"/>
    <w:rsid w:val="00466B97"/>
    <w:rsid w:val="00467238"/>
    <w:rsid w:val="0046785D"/>
    <w:rsid w:val="004708EC"/>
    <w:rsid w:val="004711E1"/>
    <w:rsid w:val="00472C49"/>
    <w:rsid w:val="00473966"/>
    <w:rsid w:val="00473DAF"/>
    <w:rsid w:val="00473EDD"/>
    <w:rsid w:val="004757A3"/>
    <w:rsid w:val="00477E6C"/>
    <w:rsid w:val="00487F9A"/>
    <w:rsid w:val="004900B8"/>
    <w:rsid w:val="00492151"/>
    <w:rsid w:val="00492F10"/>
    <w:rsid w:val="00493362"/>
    <w:rsid w:val="004962F9"/>
    <w:rsid w:val="004976C0"/>
    <w:rsid w:val="00497C57"/>
    <w:rsid w:val="004A1B08"/>
    <w:rsid w:val="004A465E"/>
    <w:rsid w:val="004A6065"/>
    <w:rsid w:val="004A68D2"/>
    <w:rsid w:val="004A6BA6"/>
    <w:rsid w:val="004A6DD2"/>
    <w:rsid w:val="004A6E49"/>
    <w:rsid w:val="004A7721"/>
    <w:rsid w:val="004A7BBF"/>
    <w:rsid w:val="004B0A1A"/>
    <w:rsid w:val="004B0F1D"/>
    <w:rsid w:val="004B20D1"/>
    <w:rsid w:val="004B4DBE"/>
    <w:rsid w:val="004B5C56"/>
    <w:rsid w:val="004B5FE7"/>
    <w:rsid w:val="004B6544"/>
    <w:rsid w:val="004C5B96"/>
    <w:rsid w:val="004D7D36"/>
    <w:rsid w:val="004E0896"/>
    <w:rsid w:val="004E0FB3"/>
    <w:rsid w:val="004E1088"/>
    <w:rsid w:val="004E3257"/>
    <w:rsid w:val="004E56C4"/>
    <w:rsid w:val="004E5976"/>
    <w:rsid w:val="004F2343"/>
    <w:rsid w:val="004F2BB2"/>
    <w:rsid w:val="004F3096"/>
    <w:rsid w:val="004F61CE"/>
    <w:rsid w:val="004F6585"/>
    <w:rsid w:val="004F6AC3"/>
    <w:rsid w:val="004F6F10"/>
    <w:rsid w:val="004F733F"/>
    <w:rsid w:val="004F74CE"/>
    <w:rsid w:val="00501834"/>
    <w:rsid w:val="00502AD0"/>
    <w:rsid w:val="005030FF"/>
    <w:rsid w:val="005049C4"/>
    <w:rsid w:val="0050770F"/>
    <w:rsid w:val="00510513"/>
    <w:rsid w:val="005117C6"/>
    <w:rsid w:val="00511E08"/>
    <w:rsid w:val="00511EED"/>
    <w:rsid w:val="00513412"/>
    <w:rsid w:val="005138E0"/>
    <w:rsid w:val="0051506C"/>
    <w:rsid w:val="00515BE8"/>
    <w:rsid w:val="00515C73"/>
    <w:rsid w:val="00521E2F"/>
    <w:rsid w:val="0052275B"/>
    <w:rsid w:val="00525919"/>
    <w:rsid w:val="00527982"/>
    <w:rsid w:val="005316E4"/>
    <w:rsid w:val="005329F5"/>
    <w:rsid w:val="00532A04"/>
    <w:rsid w:val="005337F1"/>
    <w:rsid w:val="00533D6E"/>
    <w:rsid w:val="00534C27"/>
    <w:rsid w:val="00534D0F"/>
    <w:rsid w:val="00535DD7"/>
    <w:rsid w:val="005368D2"/>
    <w:rsid w:val="0053693A"/>
    <w:rsid w:val="005408E6"/>
    <w:rsid w:val="00543C49"/>
    <w:rsid w:val="00547939"/>
    <w:rsid w:val="00551F52"/>
    <w:rsid w:val="0055239C"/>
    <w:rsid w:val="00552F6F"/>
    <w:rsid w:val="00554087"/>
    <w:rsid w:val="005540A6"/>
    <w:rsid w:val="00554B81"/>
    <w:rsid w:val="00555742"/>
    <w:rsid w:val="0056097D"/>
    <w:rsid w:val="0056371C"/>
    <w:rsid w:val="005640E1"/>
    <w:rsid w:val="005645DD"/>
    <w:rsid w:val="00566909"/>
    <w:rsid w:val="00567418"/>
    <w:rsid w:val="00567DE0"/>
    <w:rsid w:val="00570B66"/>
    <w:rsid w:val="00573308"/>
    <w:rsid w:val="00573BA4"/>
    <w:rsid w:val="005805FB"/>
    <w:rsid w:val="00582CD1"/>
    <w:rsid w:val="00586831"/>
    <w:rsid w:val="005876E3"/>
    <w:rsid w:val="005924FC"/>
    <w:rsid w:val="005966CA"/>
    <w:rsid w:val="005A013A"/>
    <w:rsid w:val="005A207D"/>
    <w:rsid w:val="005A3AB4"/>
    <w:rsid w:val="005A7710"/>
    <w:rsid w:val="005B4E23"/>
    <w:rsid w:val="005B5024"/>
    <w:rsid w:val="005B6C49"/>
    <w:rsid w:val="005B79F5"/>
    <w:rsid w:val="005C0CF6"/>
    <w:rsid w:val="005C11E3"/>
    <w:rsid w:val="005C25B6"/>
    <w:rsid w:val="005C393A"/>
    <w:rsid w:val="005C39D2"/>
    <w:rsid w:val="005C64C3"/>
    <w:rsid w:val="005C6B4E"/>
    <w:rsid w:val="005D1054"/>
    <w:rsid w:val="005D24E1"/>
    <w:rsid w:val="005D2FB9"/>
    <w:rsid w:val="005D38E3"/>
    <w:rsid w:val="005D52E5"/>
    <w:rsid w:val="005D6609"/>
    <w:rsid w:val="005D7843"/>
    <w:rsid w:val="005DA529"/>
    <w:rsid w:val="005E170E"/>
    <w:rsid w:val="005E1B4C"/>
    <w:rsid w:val="005E1D95"/>
    <w:rsid w:val="005E2AC8"/>
    <w:rsid w:val="005E3A05"/>
    <w:rsid w:val="005E50E8"/>
    <w:rsid w:val="005E5D4B"/>
    <w:rsid w:val="005E7DE7"/>
    <w:rsid w:val="005E7E9A"/>
    <w:rsid w:val="005F0754"/>
    <w:rsid w:val="005F0DCB"/>
    <w:rsid w:val="005F0F98"/>
    <w:rsid w:val="005F1958"/>
    <w:rsid w:val="005F2212"/>
    <w:rsid w:val="005F2F65"/>
    <w:rsid w:val="005F38AE"/>
    <w:rsid w:val="005F3B26"/>
    <w:rsid w:val="005F5295"/>
    <w:rsid w:val="005F640E"/>
    <w:rsid w:val="006026B9"/>
    <w:rsid w:val="00602E0B"/>
    <w:rsid w:val="006049B8"/>
    <w:rsid w:val="0060567B"/>
    <w:rsid w:val="00606DFB"/>
    <w:rsid w:val="006074B3"/>
    <w:rsid w:val="0061296D"/>
    <w:rsid w:val="00613E43"/>
    <w:rsid w:val="00614A13"/>
    <w:rsid w:val="0061708B"/>
    <w:rsid w:val="00620B7C"/>
    <w:rsid w:val="006229C4"/>
    <w:rsid w:val="006236A4"/>
    <w:rsid w:val="00623D2F"/>
    <w:rsid w:val="00623EC5"/>
    <w:rsid w:val="00625ECB"/>
    <w:rsid w:val="00631370"/>
    <w:rsid w:val="00633695"/>
    <w:rsid w:val="006339DD"/>
    <w:rsid w:val="00635C28"/>
    <w:rsid w:val="0063727D"/>
    <w:rsid w:val="0064037D"/>
    <w:rsid w:val="0064322A"/>
    <w:rsid w:val="00650957"/>
    <w:rsid w:val="00651B2F"/>
    <w:rsid w:val="00652A7B"/>
    <w:rsid w:val="00652D1B"/>
    <w:rsid w:val="00654E18"/>
    <w:rsid w:val="0066001E"/>
    <w:rsid w:val="00660777"/>
    <w:rsid w:val="00663519"/>
    <w:rsid w:val="00665EA1"/>
    <w:rsid w:val="0067362B"/>
    <w:rsid w:val="00674E38"/>
    <w:rsid w:val="00675B88"/>
    <w:rsid w:val="00675EE5"/>
    <w:rsid w:val="0067669D"/>
    <w:rsid w:val="00681B5D"/>
    <w:rsid w:val="00682078"/>
    <w:rsid w:val="006831AF"/>
    <w:rsid w:val="00683813"/>
    <w:rsid w:val="006871DE"/>
    <w:rsid w:val="00691181"/>
    <w:rsid w:val="006914D2"/>
    <w:rsid w:val="00693CE3"/>
    <w:rsid w:val="0069538F"/>
    <w:rsid w:val="0069556B"/>
    <w:rsid w:val="006978CB"/>
    <w:rsid w:val="00697B6D"/>
    <w:rsid w:val="00697FC8"/>
    <w:rsid w:val="006A0E13"/>
    <w:rsid w:val="006A0EEF"/>
    <w:rsid w:val="006A16F4"/>
    <w:rsid w:val="006A1D25"/>
    <w:rsid w:val="006A326C"/>
    <w:rsid w:val="006B10ED"/>
    <w:rsid w:val="006B19E8"/>
    <w:rsid w:val="006B3449"/>
    <w:rsid w:val="006B3E00"/>
    <w:rsid w:val="006B4196"/>
    <w:rsid w:val="006B54CE"/>
    <w:rsid w:val="006B6713"/>
    <w:rsid w:val="006C6772"/>
    <w:rsid w:val="006C6B04"/>
    <w:rsid w:val="006D054C"/>
    <w:rsid w:val="006D07E7"/>
    <w:rsid w:val="006D08F1"/>
    <w:rsid w:val="006D0B85"/>
    <w:rsid w:val="006D1657"/>
    <w:rsid w:val="006D33D3"/>
    <w:rsid w:val="006D37DF"/>
    <w:rsid w:val="006D5768"/>
    <w:rsid w:val="006E0707"/>
    <w:rsid w:val="006E221A"/>
    <w:rsid w:val="006F31D6"/>
    <w:rsid w:val="006F3BED"/>
    <w:rsid w:val="006F433A"/>
    <w:rsid w:val="006F524D"/>
    <w:rsid w:val="006F5B47"/>
    <w:rsid w:val="006F5B62"/>
    <w:rsid w:val="006F77C8"/>
    <w:rsid w:val="0070174A"/>
    <w:rsid w:val="007056B2"/>
    <w:rsid w:val="00705CE2"/>
    <w:rsid w:val="00706088"/>
    <w:rsid w:val="00706C4D"/>
    <w:rsid w:val="00707447"/>
    <w:rsid w:val="0071025E"/>
    <w:rsid w:val="007122AA"/>
    <w:rsid w:val="0071287D"/>
    <w:rsid w:val="007129A2"/>
    <w:rsid w:val="0071676B"/>
    <w:rsid w:val="00720F93"/>
    <w:rsid w:val="007223C8"/>
    <w:rsid w:val="00722FBC"/>
    <w:rsid w:val="00723884"/>
    <w:rsid w:val="007244B8"/>
    <w:rsid w:val="00726454"/>
    <w:rsid w:val="00727882"/>
    <w:rsid w:val="007332D6"/>
    <w:rsid w:val="00733662"/>
    <w:rsid w:val="007342AE"/>
    <w:rsid w:val="007355E9"/>
    <w:rsid w:val="0073623E"/>
    <w:rsid w:val="00736547"/>
    <w:rsid w:val="007370DA"/>
    <w:rsid w:val="00741B68"/>
    <w:rsid w:val="00741CC2"/>
    <w:rsid w:val="00742123"/>
    <w:rsid w:val="007442B4"/>
    <w:rsid w:val="00744B75"/>
    <w:rsid w:val="00744D46"/>
    <w:rsid w:val="00745E78"/>
    <w:rsid w:val="007466DD"/>
    <w:rsid w:val="00747243"/>
    <w:rsid w:val="00747440"/>
    <w:rsid w:val="00747AF2"/>
    <w:rsid w:val="00751665"/>
    <w:rsid w:val="0075241C"/>
    <w:rsid w:val="007537D7"/>
    <w:rsid w:val="00761B1E"/>
    <w:rsid w:val="00762628"/>
    <w:rsid w:val="00762BFC"/>
    <w:rsid w:val="007630EE"/>
    <w:rsid w:val="00763E57"/>
    <w:rsid w:val="00765176"/>
    <w:rsid w:val="0076561F"/>
    <w:rsid w:val="00765923"/>
    <w:rsid w:val="0077097D"/>
    <w:rsid w:val="007730C3"/>
    <w:rsid w:val="00773D59"/>
    <w:rsid w:val="00774DF8"/>
    <w:rsid w:val="00777655"/>
    <w:rsid w:val="00782459"/>
    <w:rsid w:val="00783860"/>
    <w:rsid w:val="00783A3E"/>
    <w:rsid w:val="00785AB9"/>
    <w:rsid w:val="00787C25"/>
    <w:rsid w:val="00792E32"/>
    <w:rsid w:val="00793798"/>
    <w:rsid w:val="00794485"/>
    <w:rsid w:val="007A371B"/>
    <w:rsid w:val="007A45C3"/>
    <w:rsid w:val="007A49FA"/>
    <w:rsid w:val="007A4A92"/>
    <w:rsid w:val="007A4C40"/>
    <w:rsid w:val="007A57B9"/>
    <w:rsid w:val="007A5ABC"/>
    <w:rsid w:val="007A5AE5"/>
    <w:rsid w:val="007A5F21"/>
    <w:rsid w:val="007A60F1"/>
    <w:rsid w:val="007A6B52"/>
    <w:rsid w:val="007B08B5"/>
    <w:rsid w:val="007B1A59"/>
    <w:rsid w:val="007B33CC"/>
    <w:rsid w:val="007B6CF6"/>
    <w:rsid w:val="007C0602"/>
    <w:rsid w:val="007C1806"/>
    <w:rsid w:val="007D0939"/>
    <w:rsid w:val="007D0D39"/>
    <w:rsid w:val="007D3CC2"/>
    <w:rsid w:val="007D5CC1"/>
    <w:rsid w:val="007D76EF"/>
    <w:rsid w:val="007E1FDE"/>
    <w:rsid w:val="007E43D8"/>
    <w:rsid w:val="007E4A43"/>
    <w:rsid w:val="007E569C"/>
    <w:rsid w:val="007E7408"/>
    <w:rsid w:val="007F1C9D"/>
    <w:rsid w:val="007F49C2"/>
    <w:rsid w:val="00803C06"/>
    <w:rsid w:val="00804AD3"/>
    <w:rsid w:val="008120ED"/>
    <w:rsid w:val="0081286D"/>
    <w:rsid w:val="0081334B"/>
    <w:rsid w:val="008208E6"/>
    <w:rsid w:val="00821497"/>
    <w:rsid w:val="0082397B"/>
    <w:rsid w:val="00825103"/>
    <w:rsid w:val="00827471"/>
    <w:rsid w:val="00827DEB"/>
    <w:rsid w:val="00832D8A"/>
    <w:rsid w:val="00837569"/>
    <w:rsid w:val="00837D63"/>
    <w:rsid w:val="00843395"/>
    <w:rsid w:val="00844297"/>
    <w:rsid w:val="00847F2E"/>
    <w:rsid w:val="0085190C"/>
    <w:rsid w:val="00851A18"/>
    <w:rsid w:val="00852712"/>
    <w:rsid w:val="00852990"/>
    <w:rsid w:val="0085499D"/>
    <w:rsid w:val="00854C9E"/>
    <w:rsid w:val="00855B1B"/>
    <w:rsid w:val="008570F2"/>
    <w:rsid w:val="00857141"/>
    <w:rsid w:val="00863D9E"/>
    <w:rsid w:val="00866C19"/>
    <w:rsid w:val="00866EBA"/>
    <w:rsid w:val="00870003"/>
    <w:rsid w:val="00870B46"/>
    <w:rsid w:val="00871DD1"/>
    <w:rsid w:val="00872FBD"/>
    <w:rsid w:val="00874ACA"/>
    <w:rsid w:val="00880530"/>
    <w:rsid w:val="008813BF"/>
    <w:rsid w:val="008824A5"/>
    <w:rsid w:val="008840E9"/>
    <w:rsid w:val="008855CF"/>
    <w:rsid w:val="00887076"/>
    <w:rsid w:val="008904C3"/>
    <w:rsid w:val="00891A2A"/>
    <w:rsid w:val="00892D71"/>
    <w:rsid w:val="00894C0E"/>
    <w:rsid w:val="00896615"/>
    <w:rsid w:val="00897DB7"/>
    <w:rsid w:val="008A0FFD"/>
    <w:rsid w:val="008A128A"/>
    <w:rsid w:val="008A44B6"/>
    <w:rsid w:val="008A4CCC"/>
    <w:rsid w:val="008A72E1"/>
    <w:rsid w:val="008B11C5"/>
    <w:rsid w:val="008B21A6"/>
    <w:rsid w:val="008B3157"/>
    <w:rsid w:val="008B577B"/>
    <w:rsid w:val="008B5C69"/>
    <w:rsid w:val="008B7726"/>
    <w:rsid w:val="008C1CEB"/>
    <w:rsid w:val="008C2398"/>
    <w:rsid w:val="008C6196"/>
    <w:rsid w:val="008D07EE"/>
    <w:rsid w:val="008D091E"/>
    <w:rsid w:val="008D1492"/>
    <w:rsid w:val="008D3C15"/>
    <w:rsid w:val="008D5AC6"/>
    <w:rsid w:val="008D5BE0"/>
    <w:rsid w:val="008D7774"/>
    <w:rsid w:val="008E2312"/>
    <w:rsid w:val="008E2D12"/>
    <w:rsid w:val="008E71BC"/>
    <w:rsid w:val="008E7941"/>
    <w:rsid w:val="008F02D2"/>
    <w:rsid w:val="008F1F11"/>
    <w:rsid w:val="008F3992"/>
    <w:rsid w:val="008F7297"/>
    <w:rsid w:val="008F9712"/>
    <w:rsid w:val="009003F1"/>
    <w:rsid w:val="00901982"/>
    <w:rsid w:val="009020D6"/>
    <w:rsid w:val="00902F43"/>
    <w:rsid w:val="00904E44"/>
    <w:rsid w:val="00905ACE"/>
    <w:rsid w:val="009137C3"/>
    <w:rsid w:val="00915A60"/>
    <w:rsid w:val="00915AFC"/>
    <w:rsid w:val="00915B8B"/>
    <w:rsid w:val="009178F1"/>
    <w:rsid w:val="00920439"/>
    <w:rsid w:val="00932004"/>
    <w:rsid w:val="009402C6"/>
    <w:rsid w:val="00940926"/>
    <w:rsid w:val="009476A2"/>
    <w:rsid w:val="009523F3"/>
    <w:rsid w:val="009527AB"/>
    <w:rsid w:val="0095321F"/>
    <w:rsid w:val="009670D3"/>
    <w:rsid w:val="00972641"/>
    <w:rsid w:val="00974219"/>
    <w:rsid w:val="009754E9"/>
    <w:rsid w:val="009770D2"/>
    <w:rsid w:val="009773B3"/>
    <w:rsid w:val="00977449"/>
    <w:rsid w:val="00984F89"/>
    <w:rsid w:val="009850C1"/>
    <w:rsid w:val="00987C5B"/>
    <w:rsid w:val="00993CE8"/>
    <w:rsid w:val="0099404F"/>
    <w:rsid w:val="00996AD7"/>
    <w:rsid w:val="00996BE8"/>
    <w:rsid w:val="009A4071"/>
    <w:rsid w:val="009A47BC"/>
    <w:rsid w:val="009A51E1"/>
    <w:rsid w:val="009A58C7"/>
    <w:rsid w:val="009A6CBE"/>
    <w:rsid w:val="009A7360"/>
    <w:rsid w:val="009A79D6"/>
    <w:rsid w:val="009B4467"/>
    <w:rsid w:val="009C0892"/>
    <w:rsid w:val="009C192E"/>
    <w:rsid w:val="009C3A93"/>
    <w:rsid w:val="009D3D76"/>
    <w:rsid w:val="009D62B2"/>
    <w:rsid w:val="009D7D12"/>
    <w:rsid w:val="009E14C5"/>
    <w:rsid w:val="009E28AE"/>
    <w:rsid w:val="009E3DBE"/>
    <w:rsid w:val="009E69FF"/>
    <w:rsid w:val="009E6E2A"/>
    <w:rsid w:val="009E7C5F"/>
    <w:rsid w:val="009F10C5"/>
    <w:rsid w:val="009F3393"/>
    <w:rsid w:val="009F3B41"/>
    <w:rsid w:val="009F6E5A"/>
    <w:rsid w:val="009F77D3"/>
    <w:rsid w:val="00A0078C"/>
    <w:rsid w:val="00A01AC1"/>
    <w:rsid w:val="00A02EB8"/>
    <w:rsid w:val="00A07485"/>
    <w:rsid w:val="00A07660"/>
    <w:rsid w:val="00A07E57"/>
    <w:rsid w:val="00A10424"/>
    <w:rsid w:val="00A15A18"/>
    <w:rsid w:val="00A16B0F"/>
    <w:rsid w:val="00A20270"/>
    <w:rsid w:val="00A22EE5"/>
    <w:rsid w:val="00A25BD3"/>
    <w:rsid w:val="00A25F1D"/>
    <w:rsid w:val="00A27781"/>
    <w:rsid w:val="00A3065E"/>
    <w:rsid w:val="00A325A2"/>
    <w:rsid w:val="00A34AEC"/>
    <w:rsid w:val="00A360A1"/>
    <w:rsid w:val="00A40D5F"/>
    <w:rsid w:val="00A4118B"/>
    <w:rsid w:val="00A44D94"/>
    <w:rsid w:val="00A4651E"/>
    <w:rsid w:val="00A508E7"/>
    <w:rsid w:val="00A50B61"/>
    <w:rsid w:val="00A516F6"/>
    <w:rsid w:val="00A51B69"/>
    <w:rsid w:val="00A51C67"/>
    <w:rsid w:val="00A51D3A"/>
    <w:rsid w:val="00A522C8"/>
    <w:rsid w:val="00A53AC4"/>
    <w:rsid w:val="00A5459B"/>
    <w:rsid w:val="00A60A6C"/>
    <w:rsid w:val="00A64845"/>
    <w:rsid w:val="00A72AF5"/>
    <w:rsid w:val="00A744C7"/>
    <w:rsid w:val="00A778BD"/>
    <w:rsid w:val="00A811A7"/>
    <w:rsid w:val="00A8246A"/>
    <w:rsid w:val="00A84E16"/>
    <w:rsid w:val="00A851AA"/>
    <w:rsid w:val="00A86B04"/>
    <w:rsid w:val="00A87DFB"/>
    <w:rsid w:val="00A87F74"/>
    <w:rsid w:val="00A92C18"/>
    <w:rsid w:val="00A93E00"/>
    <w:rsid w:val="00A94A4A"/>
    <w:rsid w:val="00A9531A"/>
    <w:rsid w:val="00A9555C"/>
    <w:rsid w:val="00A977D0"/>
    <w:rsid w:val="00AA1881"/>
    <w:rsid w:val="00AA213B"/>
    <w:rsid w:val="00AA27B4"/>
    <w:rsid w:val="00AA2E62"/>
    <w:rsid w:val="00AA376B"/>
    <w:rsid w:val="00AA376E"/>
    <w:rsid w:val="00AA4571"/>
    <w:rsid w:val="00AA64F7"/>
    <w:rsid w:val="00AA771A"/>
    <w:rsid w:val="00AB0DFB"/>
    <w:rsid w:val="00AB0E11"/>
    <w:rsid w:val="00AB40F0"/>
    <w:rsid w:val="00AB5A09"/>
    <w:rsid w:val="00AB5A90"/>
    <w:rsid w:val="00AC0275"/>
    <w:rsid w:val="00AC16D2"/>
    <w:rsid w:val="00AC1ACB"/>
    <w:rsid w:val="00AC3D39"/>
    <w:rsid w:val="00AC4990"/>
    <w:rsid w:val="00AC557D"/>
    <w:rsid w:val="00AC6FB1"/>
    <w:rsid w:val="00AD04D7"/>
    <w:rsid w:val="00AD2850"/>
    <w:rsid w:val="00AD335F"/>
    <w:rsid w:val="00AD3929"/>
    <w:rsid w:val="00AD7792"/>
    <w:rsid w:val="00AE0AFE"/>
    <w:rsid w:val="00AE0C08"/>
    <w:rsid w:val="00AF00CB"/>
    <w:rsid w:val="00AF0838"/>
    <w:rsid w:val="00AF0A5A"/>
    <w:rsid w:val="00AF1D43"/>
    <w:rsid w:val="00AF20F0"/>
    <w:rsid w:val="00AF2C13"/>
    <w:rsid w:val="00AF349C"/>
    <w:rsid w:val="00AF4484"/>
    <w:rsid w:val="00B07F62"/>
    <w:rsid w:val="00B10301"/>
    <w:rsid w:val="00B10456"/>
    <w:rsid w:val="00B10CA7"/>
    <w:rsid w:val="00B10DF8"/>
    <w:rsid w:val="00B11F30"/>
    <w:rsid w:val="00B206F9"/>
    <w:rsid w:val="00B2395C"/>
    <w:rsid w:val="00B23EA6"/>
    <w:rsid w:val="00B2707D"/>
    <w:rsid w:val="00B303AE"/>
    <w:rsid w:val="00B30592"/>
    <w:rsid w:val="00B31375"/>
    <w:rsid w:val="00B3144A"/>
    <w:rsid w:val="00B316A9"/>
    <w:rsid w:val="00B33FEB"/>
    <w:rsid w:val="00B342BD"/>
    <w:rsid w:val="00B34394"/>
    <w:rsid w:val="00B36052"/>
    <w:rsid w:val="00B36351"/>
    <w:rsid w:val="00B37B97"/>
    <w:rsid w:val="00B40BEE"/>
    <w:rsid w:val="00B43C65"/>
    <w:rsid w:val="00B43E2C"/>
    <w:rsid w:val="00B44377"/>
    <w:rsid w:val="00B44EA7"/>
    <w:rsid w:val="00B4508C"/>
    <w:rsid w:val="00B46265"/>
    <w:rsid w:val="00B46B9D"/>
    <w:rsid w:val="00B51128"/>
    <w:rsid w:val="00B545E3"/>
    <w:rsid w:val="00B554C0"/>
    <w:rsid w:val="00B62513"/>
    <w:rsid w:val="00B651B1"/>
    <w:rsid w:val="00B654EE"/>
    <w:rsid w:val="00B65E2C"/>
    <w:rsid w:val="00B663F9"/>
    <w:rsid w:val="00B67D8C"/>
    <w:rsid w:val="00B7077D"/>
    <w:rsid w:val="00B70ED9"/>
    <w:rsid w:val="00B723C1"/>
    <w:rsid w:val="00B7293E"/>
    <w:rsid w:val="00B72EA1"/>
    <w:rsid w:val="00B73E36"/>
    <w:rsid w:val="00B74C59"/>
    <w:rsid w:val="00B84AD4"/>
    <w:rsid w:val="00B86DB6"/>
    <w:rsid w:val="00B90C36"/>
    <w:rsid w:val="00B90D83"/>
    <w:rsid w:val="00B92B2C"/>
    <w:rsid w:val="00BA2FF3"/>
    <w:rsid w:val="00BA38D7"/>
    <w:rsid w:val="00BA6E61"/>
    <w:rsid w:val="00BA72B5"/>
    <w:rsid w:val="00BA7381"/>
    <w:rsid w:val="00BB45D3"/>
    <w:rsid w:val="00BB537A"/>
    <w:rsid w:val="00BB55F5"/>
    <w:rsid w:val="00BB5F65"/>
    <w:rsid w:val="00BB6954"/>
    <w:rsid w:val="00BC37D6"/>
    <w:rsid w:val="00BC3864"/>
    <w:rsid w:val="00BC45FB"/>
    <w:rsid w:val="00BC5781"/>
    <w:rsid w:val="00BC64F4"/>
    <w:rsid w:val="00BD0686"/>
    <w:rsid w:val="00BD33B5"/>
    <w:rsid w:val="00BD56B9"/>
    <w:rsid w:val="00BE047C"/>
    <w:rsid w:val="00BE1370"/>
    <w:rsid w:val="00BE16FE"/>
    <w:rsid w:val="00BE348F"/>
    <w:rsid w:val="00BE3A7C"/>
    <w:rsid w:val="00BE6567"/>
    <w:rsid w:val="00BE699B"/>
    <w:rsid w:val="00BE6A92"/>
    <w:rsid w:val="00BE739F"/>
    <w:rsid w:val="00BF0E5F"/>
    <w:rsid w:val="00BF3CCA"/>
    <w:rsid w:val="00BF4B3D"/>
    <w:rsid w:val="00BF50AB"/>
    <w:rsid w:val="00BF5F9F"/>
    <w:rsid w:val="00BF6023"/>
    <w:rsid w:val="00C007E9"/>
    <w:rsid w:val="00C0196C"/>
    <w:rsid w:val="00C05569"/>
    <w:rsid w:val="00C070EB"/>
    <w:rsid w:val="00C1221E"/>
    <w:rsid w:val="00C174CB"/>
    <w:rsid w:val="00C208A8"/>
    <w:rsid w:val="00C36048"/>
    <w:rsid w:val="00C41C7E"/>
    <w:rsid w:val="00C423A9"/>
    <w:rsid w:val="00C43852"/>
    <w:rsid w:val="00C43DA4"/>
    <w:rsid w:val="00C43E81"/>
    <w:rsid w:val="00C443D7"/>
    <w:rsid w:val="00C45861"/>
    <w:rsid w:val="00C45863"/>
    <w:rsid w:val="00C474F7"/>
    <w:rsid w:val="00C512F7"/>
    <w:rsid w:val="00C51D9B"/>
    <w:rsid w:val="00C52199"/>
    <w:rsid w:val="00C528EF"/>
    <w:rsid w:val="00C52DDC"/>
    <w:rsid w:val="00C57889"/>
    <w:rsid w:val="00C60993"/>
    <w:rsid w:val="00C61426"/>
    <w:rsid w:val="00C6193F"/>
    <w:rsid w:val="00C655E9"/>
    <w:rsid w:val="00C740EE"/>
    <w:rsid w:val="00C744A9"/>
    <w:rsid w:val="00C76B1C"/>
    <w:rsid w:val="00C80164"/>
    <w:rsid w:val="00C807A3"/>
    <w:rsid w:val="00C822D1"/>
    <w:rsid w:val="00C86A00"/>
    <w:rsid w:val="00C87D24"/>
    <w:rsid w:val="00C87DC3"/>
    <w:rsid w:val="00C90D2F"/>
    <w:rsid w:val="00C91793"/>
    <w:rsid w:val="00C91B5A"/>
    <w:rsid w:val="00C91CE1"/>
    <w:rsid w:val="00C94348"/>
    <w:rsid w:val="00CA409F"/>
    <w:rsid w:val="00CA53DC"/>
    <w:rsid w:val="00CA744F"/>
    <w:rsid w:val="00CA7617"/>
    <w:rsid w:val="00CB219B"/>
    <w:rsid w:val="00CB2CBF"/>
    <w:rsid w:val="00CB3FF2"/>
    <w:rsid w:val="00CB4151"/>
    <w:rsid w:val="00CC13E6"/>
    <w:rsid w:val="00CC3A80"/>
    <w:rsid w:val="00CC3BF6"/>
    <w:rsid w:val="00CC4409"/>
    <w:rsid w:val="00CD0D8E"/>
    <w:rsid w:val="00CD0F23"/>
    <w:rsid w:val="00CD1681"/>
    <w:rsid w:val="00CD31D3"/>
    <w:rsid w:val="00CD6644"/>
    <w:rsid w:val="00CD6C6E"/>
    <w:rsid w:val="00CE4108"/>
    <w:rsid w:val="00CE7413"/>
    <w:rsid w:val="00CF0C49"/>
    <w:rsid w:val="00CF22BC"/>
    <w:rsid w:val="00CF5202"/>
    <w:rsid w:val="00CF7526"/>
    <w:rsid w:val="00CF7DF1"/>
    <w:rsid w:val="00D015E0"/>
    <w:rsid w:val="00D028E6"/>
    <w:rsid w:val="00D0313E"/>
    <w:rsid w:val="00D036AF"/>
    <w:rsid w:val="00D0605C"/>
    <w:rsid w:val="00D0626A"/>
    <w:rsid w:val="00D1065D"/>
    <w:rsid w:val="00D10867"/>
    <w:rsid w:val="00D10E27"/>
    <w:rsid w:val="00D14A9D"/>
    <w:rsid w:val="00D23D46"/>
    <w:rsid w:val="00D24A2F"/>
    <w:rsid w:val="00D25721"/>
    <w:rsid w:val="00D26A52"/>
    <w:rsid w:val="00D27730"/>
    <w:rsid w:val="00D308E2"/>
    <w:rsid w:val="00D30BCC"/>
    <w:rsid w:val="00D310E6"/>
    <w:rsid w:val="00D325C7"/>
    <w:rsid w:val="00D342CB"/>
    <w:rsid w:val="00D35C0A"/>
    <w:rsid w:val="00D43B54"/>
    <w:rsid w:val="00D44F07"/>
    <w:rsid w:val="00D45B3E"/>
    <w:rsid w:val="00D47045"/>
    <w:rsid w:val="00D50E5B"/>
    <w:rsid w:val="00D51274"/>
    <w:rsid w:val="00D520E4"/>
    <w:rsid w:val="00D52623"/>
    <w:rsid w:val="00D546E9"/>
    <w:rsid w:val="00D55559"/>
    <w:rsid w:val="00D55CDD"/>
    <w:rsid w:val="00D5640A"/>
    <w:rsid w:val="00D5796D"/>
    <w:rsid w:val="00D629DB"/>
    <w:rsid w:val="00D62FDF"/>
    <w:rsid w:val="00D641CE"/>
    <w:rsid w:val="00D65231"/>
    <w:rsid w:val="00D6575F"/>
    <w:rsid w:val="00D66D61"/>
    <w:rsid w:val="00D7029D"/>
    <w:rsid w:val="00D71796"/>
    <w:rsid w:val="00D726C0"/>
    <w:rsid w:val="00D73EE0"/>
    <w:rsid w:val="00D84F31"/>
    <w:rsid w:val="00D84F71"/>
    <w:rsid w:val="00D878BB"/>
    <w:rsid w:val="00D87B65"/>
    <w:rsid w:val="00D87BBE"/>
    <w:rsid w:val="00D91FC0"/>
    <w:rsid w:val="00D938F4"/>
    <w:rsid w:val="00D9681E"/>
    <w:rsid w:val="00DA026B"/>
    <w:rsid w:val="00DA493E"/>
    <w:rsid w:val="00DA6EC4"/>
    <w:rsid w:val="00DB2752"/>
    <w:rsid w:val="00DB3B41"/>
    <w:rsid w:val="00DB4DDA"/>
    <w:rsid w:val="00DB4FAC"/>
    <w:rsid w:val="00DB5834"/>
    <w:rsid w:val="00DC00DD"/>
    <w:rsid w:val="00DC01CE"/>
    <w:rsid w:val="00DC047F"/>
    <w:rsid w:val="00DC36FE"/>
    <w:rsid w:val="00DC74D7"/>
    <w:rsid w:val="00DC7CDD"/>
    <w:rsid w:val="00DD0542"/>
    <w:rsid w:val="00DD15D2"/>
    <w:rsid w:val="00DD27E7"/>
    <w:rsid w:val="00DD37BB"/>
    <w:rsid w:val="00DE1A30"/>
    <w:rsid w:val="00DE2905"/>
    <w:rsid w:val="00DE2E4D"/>
    <w:rsid w:val="00DE4D63"/>
    <w:rsid w:val="00DE6E8E"/>
    <w:rsid w:val="00DF0F71"/>
    <w:rsid w:val="00DF1CB5"/>
    <w:rsid w:val="00DF712B"/>
    <w:rsid w:val="00DF7459"/>
    <w:rsid w:val="00E0149B"/>
    <w:rsid w:val="00E0290C"/>
    <w:rsid w:val="00E05CA7"/>
    <w:rsid w:val="00E06120"/>
    <w:rsid w:val="00E07882"/>
    <w:rsid w:val="00E16647"/>
    <w:rsid w:val="00E219B5"/>
    <w:rsid w:val="00E23234"/>
    <w:rsid w:val="00E2436D"/>
    <w:rsid w:val="00E311D2"/>
    <w:rsid w:val="00E33455"/>
    <w:rsid w:val="00E33C92"/>
    <w:rsid w:val="00E33E76"/>
    <w:rsid w:val="00E33F8E"/>
    <w:rsid w:val="00E341FB"/>
    <w:rsid w:val="00E35B4B"/>
    <w:rsid w:val="00E3634F"/>
    <w:rsid w:val="00E423BC"/>
    <w:rsid w:val="00E4317A"/>
    <w:rsid w:val="00E478B8"/>
    <w:rsid w:val="00E47DE0"/>
    <w:rsid w:val="00E509DB"/>
    <w:rsid w:val="00E53D3C"/>
    <w:rsid w:val="00E54D5B"/>
    <w:rsid w:val="00E5563A"/>
    <w:rsid w:val="00E559B9"/>
    <w:rsid w:val="00E5776F"/>
    <w:rsid w:val="00E61FF1"/>
    <w:rsid w:val="00E6363A"/>
    <w:rsid w:val="00E64120"/>
    <w:rsid w:val="00E66442"/>
    <w:rsid w:val="00E708D3"/>
    <w:rsid w:val="00E736BE"/>
    <w:rsid w:val="00E76B1B"/>
    <w:rsid w:val="00E76E07"/>
    <w:rsid w:val="00E8002D"/>
    <w:rsid w:val="00E80143"/>
    <w:rsid w:val="00E82326"/>
    <w:rsid w:val="00E82798"/>
    <w:rsid w:val="00E83913"/>
    <w:rsid w:val="00E85A43"/>
    <w:rsid w:val="00E86E75"/>
    <w:rsid w:val="00E8790E"/>
    <w:rsid w:val="00E911D5"/>
    <w:rsid w:val="00E91CD5"/>
    <w:rsid w:val="00E9329A"/>
    <w:rsid w:val="00E96B04"/>
    <w:rsid w:val="00E979AD"/>
    <w:rsid w:val="00EA1A15"/>
    <w:rsid w:val="00EA3CEE"/>
    <w:rsid w:val="00EA4909"/>
    <w:rsid w:val="00EB35F4"/>
    <w:rsid w:val="00EB401E"/>
    <w:rsid w:val="00EB5776"/>
    <w:rsid w:val="00EB6C5D"/>
    <w:rsid w:val="00EC35E3"/>
    <w:rsid w:val="00EC4D70"/>
    <w:rsid w:val="00ED4692"/>
    <w:rsid w:val="00ED52BC"/>
    <w:rsid w:val="00ED53F9"/>
    <w:rsid w:val="00ED58C1"/>
    <w:rsid w:val="00ED703B"/>
    <w:rsid w:val="00EE025E"/>
    <w:rsid w:val="00EE0341"/>
    <w:rsid w:val="00EE13D7"/>
    <w:rsid w:val="00EE2455"/>
    <w:rsid w:val="00EE3270"/>
    <w:rsid w:val="00EE4A93"/>
    <w:rsid w:val="00EE64D1"/>
    <w:rsid w:val="00EE73D6"/>
    <w:rsid w:val="00EF1B82"/>
    <w:rsid w:val="00EF1E22"/>
    <w:rsid w:val="00EF1E5C"/>
    <w:rsid w:val="00EF3185"/>
    <w:rsid w:val="00EF6882"/>
    <w:rsid w:val="00F024EC"/>
    <w:rsid w:val="00F04EDB"/>
    <w:rsid w:val="00F05F92"/>
    <w:rsid w:val="00F118B6"/>
    <w:rsid w:val="00F1244A"/>
    <w:rsid w:val="00F12582"/>
    <w:rsid w:val="00F132D2"/>
    <w:rsid w:val="00F14A27"/>
    <w:rsid w:val="00F14BBF"/>
    <w:rsid w:val="00F151A9"/>
    <w:rsid w:val="00F1607A"/>
    <w:rsid w:val="00F16664"/>
    <w:rsid w:val="00F175E0"/>
    <w:rsid w:val="00F2153D"/>
    <w:rsid w:val="00F26792"/>
    <w:rsid w:val="00F2707E"/>
    <w:rsid w:val="00F32D13"/>
    <w:rsid w:val="00F33779"/>
    <w:rsid w:val="00F36CF2"/>
    <w:rsid w:val="00F37C90"/>
    <w:rsid w:val="00F415AC"/>
    <w:rsid w:val="00F41AC6"/>
    <w:rsid w:val="00F42EA2"/>
    <w:rsid w:val="00F44749"/>
    <w:rsid w:val="00F44FA2"/>
    <w:rsid w:val="00F568CE"/>
    <w:rsid w:val="00F61B4F"/>
    <w:rsid w:val="00F65988"/>
    <w:rsid w:val="00F731AB"/>
    <w:rsid w:val="00F73836"/>
    <w:rsid w:val="00F740A2"/>
    <w:rsid w:val="00F748C3"/>
    <w:rsid w:val="00F75320"/>
    <w:rsid w:val="00F80DC2"/>
    <w:rsid w:val="00F83976"/>
    <w:rsid w:val="00F83FC1"/>
    <w:rsid w:val="00F84834"/>
    <w:rsid w:val="00F85AB4"/>
    <w:rsid w:val="00F9259D"/>
    <w:rsid w:val="00FA0FCB"/>
    <w:rsid w:val="00FA1D3B"/>
    <w:rsid w:val="00FA2335"/>
    <w:rsid w:val="00FA342A"/>
    <w:rsid w:val="00FA690A"/>
    <w:rsid w:val="00FA72D8"/>
    <w:rsid w:val="00FB21AD"/>
    <w:rsid w:val="00FB4AA5"/>
    <w:rsid w:val="00FB635A"/>
    <w:rsid w:val="00FB6689"/>
    <w:rsid w:val="00FC04DA"/>
    <w:rsid w:val="00FC1264"/>
    <w:rsid w:val="00FC1EF6"/>
    <w:rsid w:val="00FC2E4F"/>
    <w:rsid w:val="00FC47B4"/>
    <w:rsid w:val="00FC4CEF"/>
    <w:rsid w:val="00FC543D"/>
    <w:rsid w:val="00FC553E"/>
    <w:rsid w:val="00FC6A64"/>
    <w:rsid w:val="00FC6BA1"/>
    <w:rsid w:val="00FC6C6F"/>
    <w:rsid w:val="00FC7C60"/>
    <w:rsid w:val="00FD07DF"/>
    <w:rsid w:val="00FD0BEE"/>
    <w:rsid w:val="00FD2216"/>
    <w:rsid w:val="00FD6E2C"/>
    <w:rsid w:val="00FE3A99"/>
    <w:rsid w:val="00FE51A8"/>
    <w:rsid w:val="00FE5C58"/>
    <w:rsid w:val="00FF02DE"/>
    <w:rsid w:val="00FF38AE"/>
    <w:rsid w:val="00FF44BF"/>
    <w:rsid w:val="010A0FF2"/>
    <w:rsid w:val="010B9825"/>
    <w:rsid w:val="01264D87"/>
    <w:rsid w:val="012D4E28"/>
    <w:rsid w:val="01323B76"/>
    <w:rsid w:val="01415D30"/>
    <w:rsid w:val="0184CF05"/>
    <w:rsid w:val="01A1B648"/>
    <w:rsid w:val="01A49610"/>
    <w:rsid w:val="01D475EB"/>
    <w:rsid w:val="026AD92E"/>
    <w:rsid w:val="0293B616"/>
    <w:rsid w:val="029EC22C"/>
    <w:rsid w:val="02A8F52C"/>
    <w:rsid w:val="02E8F6A8"/>
    <w:rsid w:val="030DDCCB"/>
    <w:rsid w:val="0327B05C"/>
    <w:rsid w:val="03918ECC"/>
    <w:rsid w:val="0399DC95"/>
    <w:rsid w:val="039A8133"/>
    <w:rsid w:val="042436AD"/>
    <w:rsid w:val="044D2D68"/>
    <w:rsid w:val="0477F5E0"/>
    <w:rsid w:val="0488E394"/>
    <w:rsid w:val="051775A4"/>
    <w:rsid w:val="05444F0E"/>
    <w:rsid w:val="054570D8"/>
    <w:rsid w:val="055284E3"/>
    <w:rsid w:val="05A72514"/>
    <w:rsid w:val="063F4CA9"/>
    <w:rsid w:val="067BDE5A"/>
    <w:rsid w:val="06E38471"/>
    <w:rsid w:val="0703781A"/>
    <w:rsid w:val="072228FE"/>
    <w:rsid w:val="07409AE1"/>
    <w:rsid w:val="075104BE"/>
    <w:rsid w:val="0751FB80"/>
    <w:rsid w:val="0763A5A0"/>
    <w:rsid w:val="0778A4AF"/>
    <w:rsid w:val="078CE3EB"/>
    <w:rsid w:val="07B0ADE9"/>
    <w:rsid w:val="07B5A221"/>
    <w:rsid w:val="07BA31D1"/>
    <w:rsid w:val="080B7973"/>
    <w:rsid w:val="0830E011"/>
    <w:rsid w:val="0853C342"/>
    <w:rsid w:val="08891DB0"/>
    <w:rsid w:val="08D05816"/>
    <w:rsid w:val="08D530E4"/>
    <w:rsid w:val="08DBF3D7"/>
    <w:rsid w:val="09536975"/>
    <w:rsid w:val="099F2045"/>
    <w:rsid w:val="09B9F3CD"/>
    <w:rsid w:val="09D3DB90"/>
    <w:rsid w:val="09E8639B"/>
    <w:rsid w:val="09F7B5B8"/>
    <w:rsid w:val="0A166F15"/>
    <w:rsid w:val="0A1F9A0B"/>
    <w:rsid w:val="0A5A5609"/>
    <w:rsid w:val="0AA5A527"/>
    <w:rsid w:val="0B703C23"/>
    <w:rsid w:val="0BA19773"/>
    <w:rsid w:val="0BC53134"/>
    <w:rsid w:val="0BCACF51"/>
    <w:rsid w:val="0BE26580"/>
    <w:rsid w:val="0BF20EDC"/>
    <w:rsid w:val="0BF6266A"/>
    <w:rsid w:val="0C1CD10A"/>
    <w:rsid w:val="0CC8214A"/>
    <w:rsid w:val="0CD47F84"/>
    <w:rsid w:val="0CF498D1"/>
    <w:rsid w:val="0CFCA35F"/>
    <w:rsid w:val="0D8BA76E"/>
    <w:rsid w:val="0DC588C0"/>
    <w:rsid w:val="0DD92546"/>
    <w:rsid w:val="0E030818"/>
    <w:rsid w:val="0E4DCCEB"/>
    <w:rsid w:val="0E5CED86"/>
    <w:rsid w:val="0E697A23"/>
    <w:rsid w:val="0EA6709D"/>
    <w:rsid w:val="0ED8C886"/>
    <w:rsid w:val="0F23299A"/>
    <w:rsid w:val="0F2EDE63"/>
    <w:rsid w:val="0F8AB7FA"/>
    <w:rsid w:val="0F974D32"/>
    <w:rsid w:val="0FA11B58"/>
    <w:rsid w:val="0FAD8DF6"/>
    <w:rsid w:val="0FCBCF7B"/>
    <w:rsid w:val="0FD7F552"/>
    <w:rsid w:val="0FDE3440"/>
    <w:rsid w:val="0FEDB49C"/>
    <w:rsid w:val="1059B76E"/>
    <w:rsid w:val="1073BD78"/>
    <w:rsid w:val="108987D4"/>
    <w:rsid w:val="10AA1B92"/>
    <w:rsid w:val="10C64D3D"/>
    <w:rsid w:val="10DA6306"/>
    <w:rsid w:val="117A04A1"/>
    <w:rsid w:val="117DB0F7"/>
    <w:rsid w:val="11C76BB0"/>
    <w:rsid w:val="11CDB285"/>
    <w:rsid w:val="122F6DCA"/>
    <w:rsid w:val="12EBD7CA"/>
    <w:rsid w:val="132CF13E"/>
    <w:rsid w:val="13307F15"/>
    <w:rsid w:val="136645A6"/>
    <w:rsid w:val="13BD6540"/>
    <w:rsid w:val="1458A3DD"/>
    <w:rsid w:val="14689055"/>
    <w:rsid w:val="147F8C7C"/>
    <w:rsid w:val="14B34F3C"/>
    <w:rsid w:val="155DC4FB"/>
    <w:rsid w:val="156760CB"/>
    <w:rsid w:val="156E3F3E"/>
    <w:rsid w:val="1593484F"/>
    <w:rsid w:val="15A03590"/>
    <w:rsid w:val="15B08241"/>
    <w:rsid w:val="15DA4450"/>
    <w:rsid w:val="15F4743E"/>
    <w:rsid w:val="161B5CDD"/>
    <w:rsid w:val="162DEB28"/>
    <w:rsid w:val="1639ECB2"/>
    <w:rsid w:val="163FCB24"/>
    <w:rsid w:val="164B69A3"/>
    <w:rsid w:val="16541B75"/>
    <w:rsid w:val="16C91FC5"/>
    <w:rsid w:val="16EE9EC2"/>
    <w:rsid w:val="172F3477"/>
    <w:rsid w:val="177CDE2B"/>
    <w:rsid w:val="1787EFB3"/>
    <w:rsid w:val="17E73A04"/>
    <w:rsid w:val="1825CAE5"/>
    <w:rsid w:val="1849C0C7"/>
    <w:rsid w:val="185A724D"/>
    <w:rsid w:val="188B10FA"/>
    <w:rsid w:val="189ED91F"/>
    <w:rsid w:val="18B835B7"/>
    <w:rsid w:val="18DD29F8"/>
    <w:rsid w:val="18DDD3BB"/>
    <w:rsid w:val="18E7D2FB"/>
    <w:rsid w:val="194C019A"/>
    <w:rsid w:val="19A2CF4A"/>
    <w:rsid w:val="19D37AAF"/>
    <w:rsid w:val="1A075454"/>
    <w:rsid w:val="1A79A41C"/>
    <w:rsid w:val="1A844285"/>
    <w:rsid w:val="1B163A24"/>
    <w:rsid w:val="1B291C9B"/>
    <w:rsid w:val="1B6F4B10"/>
    <w:rsid w:val="1B958BF1"/>
    <w:rsid w:val="1C3D0F28"/>
    <w:rsid w:val="1CE41312"/>
    <w:rsid w:val="1D31D43C"/>
    <w:rsid w:val="1D4132AB"/>
    <w:rsid w:val="1D8F53DB"/>
    <w:rsid w:val="1DAACA6A"/>
    <w:rsid w:val="1DAC2163"/>
    <w:rsid w:val="1DBFA8F1"/>
    <w:rsid w:val="1DC6546D"/>
    <w:rsid w:val="1E3221D9"/>
    <w:rsid w:val="1E447269"/>
    <w:rsid w:val="1E5E9110"/>
    <w:rsid w:val="1EB760CB"/>
    <w:rsid w:val="1EBD86B7"/>
    <w:rsid w:val="1EDFD470"/>
    <w:rsid w:val="1F9B5684"/>
    <w:rsid w:val="1FA566C4"/>
    <w:rsid w:val="1FC57461"/>
    <w:rsid w:val="1FF7BC19"/>
    <w:rsid w:val="1FF82E14"/>
    <w:rsid w:val="205410C0"/>
    <w:rsid w:val="205D1185"/>
    <w:rsid w:val="2078C5DC"/>
    <w:rsid w:val="208163CB"/>
    <w:rsid w:val="20827485"/>
    <w:rsid w:val="20DC8BC0"/>
    <w:rsid w:val="20FDF52F"/>
    <w:rsid w:val="21230033"/>
    <w:rsid w:val="21812E40"/>
    <w:rsid w:val="21F2B35F"/>
    <w:rsid w:val="21FF8EE5"/>
    <w:rsid w:val="22021FF8"/>
    <w:rsid w:val="22198090"/>
    <w:rsid w:val="22582225"/>
    <w:rsid w:val="229B323B"/>
    <w:rsid w:val="22AE840F"/>
    <w:rsid w:val="22D02D72"/>
    <w:rsid w:val="22EB78E2"/>
    <w:rsid w:val="23613498"/>
    <w:rsid w:val="237D0B80"/>
    <w:rsid w:val="238048AC"/>
    <w:rsid w:val="238E83C0"/>
    <w:rsid w:val="242BDDFF"/>
    <w:rsid w:val="243A65D2"/>
    <w:rsid w:val="24490F97"/>
    <w:rsid w:val="24E4894C"/>
    <w:rsid w:val="24E94F8B"/>
    <w:rsid w:val="24ECEF4C"/>
    <w:rsid w:val="25897339"/>
    <w:rsid w:val="258CABF7"/>
    <w:rsid w:val="25F5D804"/>
    <w:rsid w:val="26074C97"/>
    <w:rsid w:val="26893D31"/>
    <w:rsid w:val="2697AAA7"/>
    <w:rsid w:val="26C6B03A"/>
    <w:rsid w:val="26E334DE"/>
    <w:rsid w:val="26F80EE4"/>
    <w:rsid w:val="26FDD211"/>
    <w:rsid w:val="278D400C"/>
    <w:rsid w:val="279EB7D3"/>
    <w:rsid w:val="287F053F"/>
    <w:rsid w:val="288CEFA5"/>
    <w:rsid w:val="28A35D91"/>
    <w:rsid w:val="28C113FB"/>
    <w:rsid w:val="28CCEA5A"/>
    <w:rsid w:val="291B7BB6"/>
    <w:rsid w:val="292A7529"/>
    <w:rsid w:val="2945266C"/>
    <w:rsid w:val="296C7F3F"/>
    <w:rsid w:val="298AC3C4"/>
    <w:rsid w:val="29A9A3C8"/>
    <w:rsid w:val="29C70914"/>
    <w:rsid w:val="2A0070D8"/>
    <w:rsid w:val="2A3B717A"/>
    <w:rsid w:val="2A43BBFF"/>
    <w:rsid w:val="2A63C84F"/>
    <w:rsid w:val="2A97D349"/>
    <w:rsid w:val="2AC24640"/>
    <w:rsid w:val="2B1064C6"/>
    <w:rsid w:val="2B3387B5"/>
    <w:rsid w:val="2B3AFC45"/>
    <w:rsid w:val="2B5636B1"/>
    <w:rsid w:val="2C0DE7C9"/>
    <w:rsid w:val="2C20D3FD"/>
    <w:rsid w:val="2C462C4F"/>
    <w:rsid w:val="2C5AB44E"/>
    <w:rsid w:val="2CFC76BE"/>
    <w:rsid w:val="2D659B95"/>
    <w:rsid w:val="2D7361F1"/>
    <w:rsid w:val="2D84D448"/>
    <w:rsid w:val="2D98A700"/>
    <w:rsid w:val="2DB4A948"/>
    <w:rsid w:val="2DC2E824"/>
    <w:rsid w:val="2E0CC17B"/>
    <w:rsid w:val="2E412923"/>
    <w:rsid w:val="2E671D75"/>
    <w:rsid w:val="2E7A3250"/>
    <w:rsid w:val="2E8F1171"/>
    <w:rsid w:val="2EDB1245"/>
    <w:rsid w:val="2F16F002"/>
    <w:rsid w:val="2F1B025F"/>
    <w:rsid w:val="2F1D4E09"/>
    <w:rsid w:val="2F25BBBF"/>
    <w:rsid w:val="2F5874BF"/>
    <w:rsid w:val="2FC6463D"/>
    <w:rsid w:val="2FE8D8B6"/>
    <w:rsid w:val="2FFB61B6"/>
    <w:rsid w:val="3025AF2B"/>
    <w:rsid w:val="3046A80C"/>
    <w:rsid w:val="309F8E84"/>
    <w:rsid w:val="30B10C03"/>
    <w:rsid w:val="30C6447B"/>
    <w:rsid w:val="30D3B482"/>
    <w:rsid w:val="315286FF"/>
    <w:rsid w:val="315EDE88"/>
    <w:rsid w:val="3169EFA1"/>
    <w:rsid w:val="316BEA18"/>
    <w:rsid w:val="31B07F85"/>
    <w:rsid w:val="31DB8D19"/>
    <w:rsid w:val="3227E545"/>
    <w:rsid w:val="327EDAAA"/>
    <w:rsid w:val="32AB1D82"/>
    <w:rsid w:val="32CCAD6A"/>
    <w:rsid w:val="331BD16B"/>
    <w:rsid w:val="335747E3"/>
    <w:rsid w:val="337B0BEC"/>
    <w:rsid w:val="3380D304"/>
    <w:rsid w:val="338AF31B"/>
    <w:rsid w:val="33C3B5A6"/>
    <w:rsid w:val="33C9380D"/>
    <w:rsid w:val="33E85623"/>
    <w:rsid w:val="33EC39E4"/>
    <w:rsid w:val="342276BA"/>
    <w:rsid w:val="3433662B"/>
    <w:rsid w:val="34570310"/>
    <w:rsid w:val="34DAA007"/>
    <w:rsid w:val="35A15A28"/>
    <w:rsid w:val="35B67B6C"/>
    <w:rsid w:val="35E4325C"/>
    <w:rsid w:val="362CDCA1"/>
    <w:rsid w:val="364517E5"/>
    <w:rsid w:val="36681248"/>
    <w:rsid w:val="369BA4BB"/>
    <w:rsid w:val="36CA97E4"/>
    <w:rsid w:val="3734B218"/>
    <w:rsid w:val="37458E87"/>
    <w:rsid w:val="374B0AE8"/>
    <w:rsid w:val="374F1A29"/>
    <w:rsid w:val="375782C1"/>
    <w:rsid w:val="37587DF5"/>
    <w:rsid w:val="377DC36F"/>
    <w:rsid w:val="378C0CAF"/>
    <w:rsid w:val="379C2C29"/>
    <w:rsid w:val="37D868A0"/>
    <w:rsid w:val="37ED1B9B"/>
    <w:rsid w:val="37F319CA"/>
    <w:rsid w:val="381AF79D"/>
    <w:rsid w:val="3823266F"/>
    <w:rsid w:val="387DA53F"/>
    <w:rsid w:val="38BA6521"/>
    <w:rsid w:val="38DA0474"/>
    <w:rsid w:val="38E02565"/>
    <w:rsid w:val="3904B4BC"/>
    <w:rsid w:val="3928435E"/>
    <w:rsid w:val="39424A04"/>
    <w:rsid w:val="395CFEA9"/>
    <w:rsid w:val="3986FAE6"/>
    <w:rsid w:val="399D6B70"/>
    <w:rsid w:val="39CADEA9"/>
    <w:rsid w:val="3A0A9A45"/>
    <w:rsid w:val="3A0C16BE"/>
    <w:rsid w:val="3A2B2EFD"/>
    <w:rsid w:val="3A373366"/>
    <w:rsid w:val="3A3A5EC2"/>
    <w:rsid w:val="3A54CF65"/>
    <w:rsid w:val="3A7665FC"/>
    <w:rsid w:val="3A778D63"/>
    <w:rsid w:val="3A83EFAC"/>
    <w:rsid w:val="3A9E6F21"/>
    <w:rsid w:val="3AFCC28F"/>
    <w:rsid w:val="3B8E1418"/>
    <w:rsid w:val="3B9595D5"/>
    <w:rsid w:val="3BC7AD43"/>
    <w:rsid w:val="3BE7F7E2"/>
    <w:rsid w:val="3C0334C8"/>
    <w:rsid w:val="3C229C6C"/>
    <w:rsid w:val="3C6BB3A6"/>
    <w:rsid w:val="3C6C7D11"/>
    <w:rsid w:val="3C80273B"/>
    <w:rsid w:val="3CB4C6BB"/>
    <w:rsid w:val="3CDE14D6"/>
    <w:rsid w:val="3D0D7A1A"/>
    <w:rsid w:val="3D19F349"/>
    <w:rsid w:val="3D316636"/>
    <w:rsid w:val="3D4B6483"/>
    <w:rsid w:val="3D5F437A"/>
    <w:rsid w:val="3DFB5950"/>
    <w:rsid w:val="3EF6F58D"/>
    <w:rsid w:val="3EF7EED8"/>
    <w:rsid w:val="3F245148"/>
    <w:rsid w:val="3F452641"/>
    <w:rsid w:val="3F4889E9"/>
    <w:rsid w:val="3F627075"/>
    <w:rsid w:val="3F646D57"/>
    <w:rsid w:val="3F8C0E9B"/>
    <w:rsid w:val="3FB7C7FD"/>
    <w:rsid w:val="3FF82D80"/>
    <w:rsid w:val="40028EEB"/>
    <w:rsid w:val="4038107B"/>
    <w:rsid w:val="4047F711"/>
    <w:rsid w:val="40AABF10"/>
    <w:rsid w:val="40BBC98F"/>
    <w:rsid w:val="40BD059A"/>
    <w:rsid w:val="40BFE9B5"/>
    <w:rsid w:val="419E18E2"/>
    <w:rsid w:val="419F873D"/>
    <w:rsid w:val="41E8975B"/>
    <w:rsid w:val="41F108CA"/>
    <w:rsid w:val="42AEAF24"/>
    <w:rsid w:val="42BF9BE9"/>
    <w:rsid w:val="42DB7299"/>
    <w:rsid w:val="431FF850"/>
    <w:rsid w:val="437E95A4"/>
    <w:rsid w:val="43A41EBE"/>
    <w:rsid w:val="43AA937F"/>
    <w:rsid w:val="43B1FAE7"/>
    <w:rsid w:val="43CF73E8"/>
    <w:rsid w:val="43E6BEE5"/>
    <w:rsid w:val="4430CED5"/>
    <w:rsid w:val="444B8236"/>
    <w:rsid w:val="446A2F46"/>
    <w:rsid w:val="449E09A9"/>
    <w:rsid w:val="44EE82B9"/>
    <w:rsid w:val="44F76257"/>
    <w:rsid w:val="44FE2B46"/>
    <w:rsid w:val="451C52F2"/>
    <w:rsid w:val="45B05655"/>
    <w:rsid w:val="45C6A928"/>
    <w:rsid w:val="45C9E37C"/>
    <w:rsid w:val="45ED9E09"/>
    <w:rsid w:val="461523D3"/>
    <w:rsid w:val="4697F85E"/>
    <w:rsid w:val="469F69DC"/>
    <w:rsid w:val="46A945ED"/>
    <w:rsid w:val="46C11925"/>
    <w:rsid w:val="46C23F4E"/>
    <w:rsid w:val="46C57E20"/>
    <w:rsid w:val="46E43102"/>
    <w:rsid w:val="47403C44"/>
    <w:rsid w:val="47436DC1"/>
    <w:rsid w:val="477C9B9B"/>
    <w:rsid w:val="478B55B3"/>
    <w:rsid w:val="47B46916"/>
    <w:rsid w:val="47C41B85"/>
    <w:rsid w:val="47EA1708"/>
    <w:rsid w:val="482AD81A"/>
    <w:rsid w:val="482EBB24"/>
    <w:rsid w:val="48335161"/>
    <w:rsid w:val="48544945"/>
    <w:rsid w:val="485E15E8"/>
    <w:rsid w:val="4877D7DC"/>
    <w:rsid w:val="48D8B3B0"/>
    <w:rsid w:val="48D91905"/>
    <w:rsid w:val="490C2D7E"/>
    <w:rsid w:val="49223245"/>
    <w:rsid w:val="495CFA70"/>
    <w:rsid w:val="4968E377"/>
    <w:rsid w:val="498817D5"/>
    <w:rsid w:val="49B1AB1D"/>
    <w:rsid w:val="49CACC63"/>
    <w:rsid w:val="49E8D829"/>
    <w:rsid w:val="4A5D6ED0"/>
    <w:rsid w:val="4A66E46B"/>
    <w:rsid w:val="4A7D978E"/>
    <w:rsid w:val="4AC9A264"/>
    <w:rsid w:val="4AE363BC"/>
    <w:rsid w:val="4AF37037"/>
    <w:rsid w:val="4B05635C"/>
    <w:rsid w:val="4B128941"/>
    <w:rsid w:val="4B2336C0"/>
    <w:rsid w:val="4B266ADB"/>
    <w:rsid w:val="4B3363E1"/>
    <w:rsid w:val="4B51EB4C"/>
    <w:rsid w:val="4B865A7A"/>
    <w:rsid w:val="4B9A5FF3"/>
    <w:rsid w:val="4C042DBF"/>
    <w:rsid w:val="4C0B9C06"/>
    <w:rsid w:val="4C2EACFC"/>
    <w:rsid w:val="4C327882"/>
    <w:rsid w:val="4CADB8F7"/>
    <w:rsid w:val="4D836FF8"/>
    <w:rsid w:val="4D9958A7"/>
    <w:rsid w:val="4D9E852D"/>
    <w:rsid w:val="4DD9A1BE"/>
    <w:rsid w:val="4E4C0753"/>
    <w:rsid w:val="4E5C4D88"/>
    <w:rsid w:val="4EBDB20B"/>
    <w:rsid w:val="4EC17350"/>
    <w:rsid w:val="4EE18FF5"/>
    <w:rsid w:val="4F024C13"/>
    <w:rsid w:val="4F501033"/>
    <w:rsid w:val="4F87446E"/>
    <w:rsid w:val="4F93165B"/>
    <w:rsid w:val="4F99A9D2"/>
    <w:rsid w:val="4F9A326D"/>
    <w:rsid w:val="4F9D6C05"/>
    <w:rsid w:val="4FC20689"/>
    <w:rsid w:val="500837A8"/>
    <w:rsid w:val="502180C3"/>
    <w:rsid w:val="50322EE5"/>
    <w:rsid w:val="50AC26A9"/>
    <w:rsid w:val="50D610E0"/>
    <w:rsid w:val="510E110E"/>
    <w:rsid w:val="511C8C1D"/>
    <w:rsid w:val="5125B0AF"/>
    <w:rsid w:val="5154C098"/>
    <w:rsid w:val="516AB1DA"/>
    <w:rsid w:val="51AFEBEC"/>
    <w:rsid w:val="51BAD9FB"/>
    <w:rsid w:val="51E5AF5D"/>
    <w:rsid w:val="522312F3"/>
    <w:rsid w:val="52346453"/>
    <w:rsid w:val="524A50C0"/>
    <w:rsid w:val="5284BC41"/>
    <w:rsid w:val="52F1491C"/>
    <w:rsid w:val="53134F60"/>
    <w:rsid w:val="532EE212"/>
    <w:rsid w:val="534C1700"/>
    <w:rsid w:val="534FDECF"/>
    <w:rsid w:val="53667631"/>
    <w:rsid w:val="53743BFE"/>
    <w:rsid w:val="5374CF86"/>
    <w:rsid w:val="539EE531"/>
    <w:rsid w:val="53A56F63"/>
    <w:rsid w:val="53B3711D"/>
    <w:rsid w:val="53BEB90A"/>
    <w:rsid w:val="54208CA2"/>
    <w:rsid w:val="545D4288"/>
    <w:rsid w:val="548AFE64"/>
    <w:rsid w:val="549635FB"/>
    <w:rsid w:val="549E85AD"/>
    <w:rsid w:val="54F70954"/>
    <w:rsid w:val="5500C84E"/>
    <w:rsid w:val="55773B66"/>
    <w:rsid w:val="5595A652"/>
    <w:rsid w:val="55A6158D"/>
    <w:rsid w:val="55C17FF1"/>
    <w:rsid w:val="55C479D6"/>
    <w:rsid w:val="55F5AD48"/>
    <w:rsid w:val="56404637"/>
    <w:rsid w:val="567DCAB2"/>
    <w:rsid w:val="5695A991"/>
    <w:rsid w:val="56BC5A73"/>
    <w:rsid w:val="56D2ABCF"/>
    <w:rsid w:val="56D3A86F"/>
    <w:rsid w:val="56DAFD3F"/>
    <w:rsid w:val="571C2897"/>
    <w:rsid w:val="5778D2D8"/>
    <w:rsid w:val="57917DA9"/>
    <w:rsid w:val="57CDD6BD"/>
    <w:rsid w:val="58295AEB"/>
    <w:rsid w:val="58725654"/>
    <w:rsid w:val="587901D0"/>
    <w:rsid w:val="58F5A258"/>
    <w:rsid w:val="591B4BEE"/>
    <w:rsid w:val="592D4E0A"/>
    <w:rsid w:val="5948DA73"/>
    <w:rsid w:val="5953157A"/>
    <w:rsid w:val="59AFB933"/>
    <w:rsid w:val="59C83489"/>
    <w:rsid w:val="59D56E7D"/>
    <w:rsid w:val="5A28CBA4"/>
    <w:rsid w:val="5A3FB3DE"/>
    <w:rsid w:val="5A4AB876"/>
    <w:rsid w:val="5A809F9D"/>
    <w:rsid w:val="5A9142FC"/>
    <w:rsid w:val="5ACBA0F2"/>
    <w:rsid w:val="5B1E806F"/>
    <w:rsid w:val="5B7F0E92"/>
    <w:rsid w:val="5B850556"/>
    <w:rsid w:val="5B93011C"/>
    <w:rsid w:val="5BA80082"/>
    <w:rsid w:val="5BA9F716"/>
    <w:rsid w:val="5BBFF115"/>
    <w:rsid w:val="5C1C6FFE"/>
    <w:rsid w:val="5CA1DF58"/>
    <w:rsid w:val="5CB7B52F"/>
    <w:rsid w:val="5D0CFFDA"/>
    <w:rsid w:val="5D232679"/>
    <w:rsid w:val="5D406E5A"/>
    <w:rsid w:val="5D82A875"/>
    <w:rsid w:val="5D85585B"/>
    <w:rsid w:val="5DAD5E98"/>
    <w:rsid w:val="5DB8405F"/>
    <w:rsid w:val="5E017C56"/>
    <w:rsid w:val="5E3DAFB9"/>
    <w:rsid w:val="5E7F5667"/>
    <w:rsid w:val="5EBB3BBD"/>
    <w:rsid w:val="5EC30512"/>
    <w:rsid w:val="5F04CBEF"/>
    <w:rsid w:val="5FBCE724"/>
    <w:rsid w:val="5FE194D8"/>
    <w:rsid w:val="6000D164"/>
    <w:rsid w:val="60A83216"/>
    <w:rsid w:val="60A88567"/>
    <w:rsid w:val="60B525E6"/>
    <w:rsid w:val="60F71A70"/>
    <w:rsid w:val="6106D37A"/>
    <w:rsid w:val="6175655E"/>
    <w:rsid w:val="61935371"/>
    <w:rsid w:val="61DACE52"/>
    <w:rsid w:val="6281B7AE"/>
    <w:rsid w:val="629F09EC"/>
    <w:rsid w:val="62AD35A6"/>
    <w:rsid w:val="639DD141"/>
    <w:rsid w:val="63A389B6"/>
    <w:rsid w:val="63C5738C"/>
    <w:rsid w:val="644E9CD3"/>
    <w:rsid w:val="647F793F"/>
    <w:rsid w:val="64850816"/>
    <w:rsid w:val="649FB5C0"/>
    <w:rsid w:val="65057678"/>
    <w:rsid w:val="651ED5A2"/>
    <w:rsid w:val="65398E7C"/>
    <w:rsid w:val="65617950"/>
    <w:rsid w:val="6599B018"/>
    <w:rsid w:val="65C4E5DB"/>
    <w:rsid w:val="65CE50F2"/>
    <w:rsid w:val="65E02FA5"/>
    <w:rsid w:val="660B3207"/>
    <w:rsid w:val="660DBAD3"/>
    <w:rsid w:val="661C3069"/>
    <w:rsid w:val="664229F2"/>
    <w:rsid w:val="664A4032"/>
    <w:rsid w:val="66538F26"/>
    <w:rsid w:val="667FFAA3"/>
    <w:rsid w:val="66AFDC21"/>
    <w:rsid w:val="66B3F6EC"/>
    <w:rsid w:val="66E5EB50"/>
    <w:rsid w:val="66E97D8D"/>
    <w:rsid w:val="673ABC6B"/>
    <w:rsid w:val="6756CD64"/>
    <w:rsid w:val="67DECD92"/>
    <w:rsid w:val="67F893D6"/>
    <w:rsid w:val="680984D9"/>
    <w:rsid w:val="68621421"/>
    <w:rsid w:val="688D3026"/>
    <w:rsid w:val="68CCED78"/>
    <w:rsid w:val="6936C9EF"/>
    <w:rsid w:val="695BE344"/>
    <w:rsid w:val="69BA7FED"/>
    <w:rsid w:val="69E99AE4"/>
    <w:rsid w:val="69EAE225"/>
    <w:rsid w:val="6A5A8532"/>
    <w:rsid w:val="6A695603"/>
    <w:rsid w:val="6A7E6B35"/>
    <w:rsid w:val="6A7E9A0C"/>
    <w:rsid w:val="6A7FD4FD"/>
    <w:rsid w:val="6AA6E405"/>
    <w:rsid w:val="6AD4D89E"/>
    <w:rsid w:val="6ADAB2A4"/>
    <w:rsid w:val="6B69011F"/>
    <w:rsid w:val="6C470B69"/>
    <w:rsid w:val="6C4B24AD"/>
    <w:rsid w:val="6C768305"/>
    <w:rsid w:val="6D0B11F8"/>
    <w:rsid w:val="6D120B1E"/>
    <w:rsid w:val="6D7523A5"/>
    <w:rsid w:val="6D8AEBF2"/>
    <w:rsid w:val="6D8D6A97"/>
    <w:rsid w:val="6E0D48FD"/>
    <w:rsid w:val="6E21AD8F"/>
    <w:rsid w:val="6E2821C4"/>
    <w:rsid w:val="6E296C74"/>
    <w:rsid w:val="6E3685D7"/>
    <w:rsid w:val="6E372ADC"/>
    <w:rsid w:val="6E71F5A4"/>
    <w:rsid w:val="6EC50A63"/>
    <w:rsid w:val="6F077F9E"/>
    <w:rsid w:val="6F14386B"/>
    <w:rsid w:val="6F1DC8B8"/>
    <w:rsid w:val="6F3334DB"/>
    <w:rsid w:val="6F7AA037"/>
    <w:rsid w:val="6F817328"/>
    <w:rsid w:val="6FBDAE34"/>
    <w:rsid w:val="700EDC0C"/>
    <w:rsid w:val="7012336A"/>
    <w:rsid w:val="701C63FD"/>
    <w:rsid w:val="70B99919"/>
    <w:rsid w:val="70C57A28"/>
    <w:rsid w:val="70DFBC4C"/>
    <w:rsid w:val="71156B58"/>
    <w:rsid w:val="71185341"/>
    <w:rsid w:val="711E7432"/>
    <w:rsid w:val="7121610B"/>
    <w:rsid w:val="71360872"/>
    <w:rsid w:val="71A8A807"/>
    <w:rsid w:val="71AAAC6D"/>
    <w:rsid w:val="71B663EC"/>
    <w:rsid w:val="71D88BED"/>
    <w:rsid w:val="71EFD7EC"/>
    <w:rsid w:val="7227CA20"/>
    <w:rsid w:val="724EE975"/>
    <w:rsid w:val="7255697A"/>
    <w:rsid w:val="72A9432E"/>
    <w:rsid w:val="72ADA1CD"/>
    <w:rsid w:val="72C91648"/>
    <w:rsid w:val="72CCB22A"/>
    <w:rsid w:val="72D43D2F"/>
    <w:rsid w:val="73352C10"/>
    <w:rsid w:val="73528538"/>
    <w:rsid w:val="73705AF2"/>
    <w:rsid w:val="7388C0A0"/>
    <w:rsid w:val="73AB3908"/>
    <w:rsid w:val="7413E45D"/>
    <w:rsid w:val="7440A859"/>
    <w:rsid w:val="74813F0C"/>
    <w:rsid w:val="74BDEE81"/>
    <w:rsid w:val="750976DC"/>
    <w:rsid w:val="752B7AB5"/>
    <w:rsid w:val="753189CD"/>
    <w:rsid w:val="7532FC37"/>
    <w:rsid w:val="75391927"/>
    <w:rsid w:val="754D0C5D"/>
    <w:rsid w:val="7567D20C"/>
    <w:rsid w:val="7590D484"/>
    <w:rsid w:val="75923DBC"/>
    <w:rsid w:val="75C0C8F2"/>
    <w:rsid w:val="75DA17F1"/>
    <w:rsid w:val="767DDC8C"/>
    <w:rsid w:val="76814564"/>
    <w:rsid w:val="76DD868F"/>
    <w:rsid w:val="770258B3"/>
    <w:rsid w:val="777C7AFD"/>
    <w:rsid w:val="77C9B1A0"/>
    <w:rsid w:val="77D24E5D"/>
    <w:rsid w:val="77D7C870"/>
    <w:rsid w:val="77E2EE61"/>
    <w:rsid w:val="77F58F43"/>
    <w:rsid w:val="77FF8E5C"/>
    <w:rsid w:val="780B5090"/>
    <w:rsid w:val="782E4A45"/>
    <w:rsid w:val="78F3C709"/>
    <w:rsid w:val="78FA185C"/>
    <w:rsid w:val="79044881"/>
    <w:rsid w:val="79051757"/>
    <w:rsid w:val="794A1BAD"/>
    <w:rsid w:val="7952DC63"/>
    <w:rsid w:val="798F2584"/>
    <w:rsid w:val="79A1A7C0"/>
    <w:rsid w:val="79A34C6A"/>
    <w:rsid w:val="79B096DB"/>
    <w:rsid w:val="79FEC9C2"/>
    <w:rsid w:val="7A032C0D"/>
    <w:rsid w:val="7A03F537"/>
    <w:rsid w:val="7A4B6D33"/>
    <w:rsid w:val="7A84B977"/>
    <w:rsid w:val="7B05AE55"/>
    <w:rsid w:val="7B1E60AD"/>
    <w:rsid w:val="7B7519BB"/>
    <w:rsid w:val="7B89C36B"/>
    <w:rsid w:val="7BB3C8FC"/>
    <w:rsid w:val="7C0645C1"/>
    <w:rsid w:val="7C4E6E76"/>
    <w:rsid w:val="7C7C4A32"/>
    <w:rsid w:val="7CF2A609"/>
    <w:rsid w:val="7CFEC166"/>
    <w:rsid w:val="7D116B98"/>
    <w:rsid w:val="7D326DC6"/>
    <w:rsid w:val="7D3333F8"/>
    <w:rsid w:val="7D62ECCD"/>
    <w:rsid w:val="7D823988"/>
    <w:rsid w:val="7E1CEAC3"/>
    <w:rsid w:val="7E24528E"/>
    <w:rsid w:val="7E31F6EE"/>
    <w:rsid w:val="7E3571E7"/>
    <w:rsid w:val="7E463314"/>
    <w:rsid w:val="7E49D3EC"/>
    <w:rsid w:val="7E5F021E"/>
    <w:rsid w:val="7E688D63"/>
    <w:rsid w:val="7E6AB30E"/>
    <w:rsid w:val="7E71D8CC"/>
    <w:rsid w:val="7EA67F51"/>
    <w:rsid w:val="7F15FBC7"/>
    <w:rsid w:val="7F1B59A7"/>
    <w:rsid w:val="7F416D71"/>
    <w:rsid w:val="7F6DC83D"/>
    <w:rsid w:val="7F866304"/>
    <w:rsid w:val="7FC5BE55"/>
    <w:rsid w:val="7FDD5AA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BD8A"/>
  <w15:docId w15:val="{E723CA58-86AA-49BA-88E9-07652DF8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GB" w:eastAsia="en-US"/>
    </w:rPr>
  </w:style>
  <w:style w:type="paragraph" w:styleId="Virsraksts1">
    <w:name w:val="heading 1"/>
    <w:basedOn w:val="Parasts"/>
    <w:next w:val="Parasts"/>
    <w:qFormat/>
    <w:rsid w:val="008B7726"/>
    <w:pPr>
      <w:keepNext/>
      <w:numPr>
        <w:numId w:val="2"/>
      </w:numPr>
      <w:outlineLvl w:val="0"/>
    </w:pPr>
    <w:rPr>
      <w:b/>
      <w:bCs/>
      <w:sz w:val="26"/>
      <w:szCs w:val="26"/>
      <w:lang w:val="lv-LV"/>
    </w:rPr>
  </w:style>
  <w:style w:type="paragraph" w:styleId="Virsraksts2">
    <w:name w:val="heading 2"/>
    <w:basedOn w:val="Parasts"/>
    <w:next w:val="Parasts"/>
    <w:uiPriority w:val="9"/>
    <w:unhideWhenUsed/>
    <w:qFormat/>
    <w:pPr>
      <w:keepNext/>
      <w:outlineLvl w:val="1"/>
    </w:pPr>
    <w:rPr>
      <w:rFonts w:ascii="Arial" w:hAnsi="Arial"/>
      <w:b/>
      <w:caps/>
      <w:sz w:val="22"/>
      <w:szCs w:val="20"/>
      <w:lang w:val="lv-LV"/>
    </w:rPr>
  </w:style>
  <w:style w:type="paragraph" w:styleId="Virsraksts4">
    <w:name w:val="heading 4"/>
    <w:basedOn w:val="Parasts"/>
    <w:next w:val="Parasts"/>
    <w:uiPriority w:val="9"/>
    <w:semiHidden/>
    <w:unhideWhenUsed/>
    <w:qFormat/>
    <w:pPr>
      <w:keepNext/>
      <w:jc w:val="both"/>
      <w:outlineLvl w:val="3"/>
    </w:pPr>
    <w:rPr>
      <w:b/>
      <w:sz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qFormat/>
  </w:style>
  <w:style w:type="character" w:customStyle="1" w:styleId="teksts">
    <w:name w:val="teksts"/>
    <w:basedOn w:val="Noklusjumarindkopasfonts"/>
    <w:qFormat/>
  </w:style>
  <w:style w:type="character" w:customStyle="1" w:styleId="KjeneRakstz">
    <w:name w:val="Kājene Rakstz."/>
    <w:qFormat/>
    <w:rPr>
      <w:sz w:val="24"/>
      <w:szCs w:val="24"/>
      <w:lang w:val="en-GB" w:eastAsia="en-US"/>
    </w:rPr>
  </w:style>
  <w:style w:type="character" w:customStyle="1" w:styleId="BalontekstsRakstz">
    <w:name w:val="Balonteksts Rakstz."/>
    <w:qFormat/>
    <w:rPr>
      <w:rFonts w:ascii="Tahoma" w:hAnsi="Tahoma" w:cs="Tahoma"/>
      <w:sz w:val="16"/>
      <w:szCs w:val="16"/>
      <w:lang w:val="en-GB" w:eastAsia="en-US"/>
    </w:rPr>
  </w:style>
  <w:style w:type="character" w:styleId="Komentraatsauce">
    <w:name w:val="annotation reference"/>
    <w:qFormat/>
    <w:rPr>
      <w:sz w:val="16"/>
      <w:szCs w:val="16"/>
    </w:rPr>
  </w:style>
  <w:style w:type="character" w:customStyle="1" w:styleId="KomentratekstsRakstz">
    <w:name w:val="Komentāra teksts Rakstz."/>
    <w:qFormat/>
    <w:rPr>
      <w:lang w:val="en-GB" w:eastAsia="en-US"/>
    </w:rPr>
  </w:style>
  <w:style w:type="character" w:customStyle="1" w:styleId="KomentratmaRakstz">
    <w:name w:val="Komentāra tēma Rakstz."/>
    <w:qFormat/>
    <w:rPr>
      <w:b/>
      <w:bCs/>
      <w:lang w:val="en-GB" w:eastAsia="en-US"/>
    </w:rPr>
  </w:style>
  <w:style w:type="character" w:styleId="Hipersaite">
    <w:name w:val="Hyperlink"/>
    <w:rPr>
      <w:color w:val="0000FF"/>
      <w:u w:val="single"/>
    </w:rPr>
  </w:style>
  <w:style w:type="character" w:customStyle="1" w:styleId="Virsraksts1Rakstz">
    <w:name w:val="Virsraksts 1 Rakstz."/>
    <w:qFormat/>
    <w:rPr>
      <w:rFonts w:ascii="Arial" w:hAnsi="Arial"/>
      <w:sz w:val="24"/>
      <w:lang w:val="en-GB" w:eastAsia="en-US"/>
    </w:rPr>
  </w:style>
  <w:style w:type="character" w:customStyle="1" w:styleId="BeiguvrestekstsRakstz">
    <w:name w:val="Beigu vēres teksts Rakstz."/>
    <w:qFormat/>
    <w:rPr>
      <w:lang w:val="en-GB" w:eastAsia="en-US"/>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textrun">
    <w:name w:val="normaltextrun"/>
    <w:qFormat/>
  </w:style>
  <w:style w:type="character" w:customStyle="1" w:styleId="spellingerror">
    <w:name w:val="spellingerror"/>
    <w:qFormat/>
  </w:style>
  <w:style w:type="character" w:customStyle="1" w:styleId="eop">
    <w:name w:val="eop"/>
    <w:qFormat/>
  </w:style>
  <w:style w:type="character" w:customStyle="1" w:styleId="PamattekstsRakstz">
    <w:name w:val="Pamatteksts Rakstz."/>
    <w:qFormat/>
    <w:rPr>
      <w:sz w:val="24"/>
      <w:szCs w:val="24"/>
      <w:lang w:val="en-GB" w:eastAsia="en-US"/>
    </w:rPr>
  </w:style>
  <w:style w:type="character" w:customStyle="1" w:styleId="Noklusjumarindkopasfonts1">
    <w:name w:val="Noklusējuma rindkopas fonts1"/>
    <w:qFormat/>
  </w:style>
  <w:style w:type="character" w:customStyle="1" w:styleId="LineNumbering">
    <w:name w:val="Line Numbering"/>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Index">
    <w:name w:val="Index"/>
    <w:basedOn w:val="Parasts"/>
    <w:qFormat/>
    <w:pPr>
      <w:suppressLineNumbers/>
    </w:pPr>
    <w:rPr>
      <w:rFonts w:cs="Arial"/>
    </w:rPr>
  </w:style>
  <w:style w:type="paragraph" w:styleId="Pamatteksts3">
    <w:name w:val="Body Text 3"/>
    <w:basedOn w:val="Parasts"/>
    <w:qFormat/>
    <w:pPr>
      <w:jc w:val="both"/>
    </w:pPr>
    <w:rPr>
      <w:bCs/>
      <w:sz w:val="26"/>
      <w:lang w:val="lv-LV"/>
    </w:rPr>
  </w:style>
  <w:style w:type="paragraph" w:styleId="Dokumentakarte">
    <w:name w:val="Document Map"/>
    <w:basedOn w:val="Parasts"/>
    <w:qFormat/>
    <w:pPr>
      <w:shd w:val="clear" w:color="auto" w:fill="000080"/>
    </w:pPr>
    <w:rPr>
      <w:rFonts w:ascii="Tahoma" w:hAnsi="Tahoma" w:cs="Tahoma"/>
      <w:sz w:val="20"/>
      <w:szCs w:val="20"/>
    </w:rPr>
  </w:style>
  <w:style w:type="paragraph" w:customStyle="1" w:styleId="HeaderandFooter">
    <w:name w:val="Header and Footer"/>
    <w:basedOn w:val="Parasts"/>
    <w:qFormat/>
  </w:style>
  <w:style w:type="paragraph" w:styleId="Kjene">
    <w:name w:val="footer"/>
    <w:basedOn w:val="Parasts"/>
    <w:pPr>
      <w:tabs>
        <w:tab w:val="center" w:pos="4153"/>
        <w:tab w:val="right" w:pos="8306"/>
      </w:tabs>
    </w:pPr>
  </w:style>
  <w:style w:type="paragraph" w:styleId="Galvene">
    <w:name w:val="header"/>
    <w:basedOn w:val="Parasts"/>
    <w:link w:val="GalveneRakstz"/>
    <w:uiPriority w:val="99"/>
    <w:pPr>
      <w:tabs>
        <w:tab w:val="center" w:pos="4153"/>
        <w:tab w:val="right" w:pos="8306"/>
      </w:tabs>
    </w:pPr>
  </w:style>
  <w:style w:type="paragraph" w:customStyle="1" w:styleId="naisf">
    <w:name w:val="naisf"/>
    <w:basedOn w:val="Parasts"/>
    <w:qFormat/>
    <w:pPr>
      <w:spacing w:before="64" w:after="64"/>
      <w:ind w:firstLine="321"/>
      <w:jc w:val="both"/>
    </w:pPr>
    <w:rPr>
      <w:lang w:val="lv-LV" w:eastAsia="lv-LV"/>
    </w:rPr>
  </w:style>
  <w:style w:type="paragraph" w:styleId="Balonteksts">
    <w:name w:val="Balloon Text"/>
    <w:basedOn w:val="Parasts"/>
    <w:qFormat/>
    <w:rPr>
      <w:rFonts w:ascii="Tahoma" w:hAnsi="Tahoma" w:cs="Tahoma"/>
      <w:sz w:val="16"/>
      <w:szCs w:val="16"/>
    </w:rPr>
  </w:style>
  <w:style w:type="paragraph" w:styleId="Komentrateksts">
    <w:name w:val="annotation text"/>
    <w:basedOn w:val="Parasts"/>
    <w:qFormat/>
    <w:rPr>
      <w:sz w:val="20"/>
      <w:szCs w:val="20"/>
    </w:rPr>
  </w:style>
  <w:style w:type="paragraph" w:styleId="Komentratma">
    <w:name w:val="annotation subject"/>
    <w:basedOn w:val="Komentrateksts"/>
    <w:next w:val="Komentrateksts"/>
    <w:qFormat/>
    <w:rPr>
      <w:b/>
      <w:bCs/>
    </w:rPr>
  </w:style>
  <w:style w:type="paragraph" w:customStyle="1" w:styleId="tv213">
    <w:name w:val="tv213"/>
    <w:basedOn w:val="Parasts"/>
    <w:qFormat/>
    <w:pPr>
      <w:spacing w:before="280" w:after="280"/>
    </w:pPr>
    <w:rPr>
      <w:lang w:val="lv-LV" w:eastAsia="lv-LV"/>
    </w:rPr>
  </w:style>
  <w:style w:type="paragraph" w:styleId="Sarakstarindkopa">
    <w:name w:val="List Paragraph"/>
    <w:basedOn w:val="Parasts"/>
    <w:link w:val="SarakstarindkopaRakstz"/>
    <w:uiPriority w:val="34"/>
    <w:qFormat/>
    <w:pPr>
      <w:spacing w:after="160" w:line="259" w:lineRule="auto"/>
      <w:ind w:left="720"/>
      <w:contextualSpacing/>
    </w:pPr>
    <w:rPr>
      <w:rFonts w:ascii="Calibri" w:eastAsia="Calibri" w:hAnsi="Calibri"/>
      <w:sz w:val="22"/>
      <w:szCs w:val="22"/>
      <w:lang w:val="lv-LV"/>
    </w:rPr>
  </w:style>
  <w:style w:type="paragraph" w:styleId="Beiguvresteksts">
    <w:name w:val="endnote text"/>
    <w:basedOn w:val="Parasts"/>
    <w:rPr>
      <w:sz w:val="20"/>
      <w:szCs w:val="20"/>
    </w:rPr>
  </w:style>
  <w:style w:type="paragraph" w:customStyle="1" w:styleId="paragraph">
    <w:name w:val="paragraph"/>
    <w:basedOn w:val="Parasts"/>
    <w:qFormat/>
    <w:pPr>
      <w:spacing w:before="280" w:after="280"/>
    </w:pPr>
    <w:rPr>
      <w:lang w:val="lv-LV" w:eastAsia="lv-LV"/>
    </w:rPr>
  </w:style>
  <w:style w:type="paragraph" w:customStyle="1" w:styleId="TableContents">
    <w:name w:val="Table Contents"/>
    <w:basedOn w:val="Parasts"/>
    <w:qFormat/>
    <w:pPr>
      <w:widowControl w:val="0"/>
      <w:suppressLineNumbers/>
    </w:p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iemint">
    <w:name w:val="Mention"/>
    <w:basedOn w:val="Noklusjumarindkopasfonts"/>
    <w:uiPriority w:val="99"/>
    <w:unhideWhenUsed/>
    <w:rPr>
      <w:color w:val="2B579A"/>
      <w:shd w:val="clear" w:color="auto" w:fill="E6E6E6"/>
    </w:rPr>
  </w:style>
  <w:style w:type="character" w:customStyle="1" w:styleId="GalveneRakstz">
    <w:name w:val="Galvene Rakstz."/>
    <w:basedOn w:val="Noklusjumarindkopasfonts"/>
    <w:link w:val="Galvene"/>
    <w:uiPriority w:val="99"/>
    <w:rsid w:val="005368D2"/>
    <w:rPr>
      <w:sz w:val="24"/>
      <w:szCs w:val="24"/>
      <w:lang w:val="en-GB" w:eastAsia="en-US"/>
    </w:rPr>
  </w:style>
  <w:style w:type="paragraph" w:customStyle="1" w:styleId="Default">
    <w:name w:val="Default"/>
    <w:rsid w:val="004F733F"/>
    <w:pPr>
      <w:suppressAutoHyphens w:val="0"/>
      <w:autoSpaceDE w:val="0"/>
      <w:autoSpaceDN w:val="0"/>
      <w:adjustRightInd w:val="0"/>
    </w:pPr>
    <w:rPr>
      <w:rFonts w:ascii="Calibri" w:hAnsi="Calibri" w:cs="Calibri"/>
      <w:color w:val="000000"/>
      <w:sz w:val="24"/>
      <w:szCs w:val="24"/>
    </w:rPr>
  </w:style>
  <w:style w:type="paragraph" w:styleId="Prskatjums">
    <w:name w:val="Revision"/>
    <w:hidden/>
    <w:uiPriority w:val="99"/>
    <w:semiHidden/>
    <w:rsid w:val="001A135D"/>
    <w:pPr>
      <w:suppressAutoHyphens w:val="0"/>
    </w:pPr>
    <w:rPr>
      <w:sz w:val="24"/>
      <w:szCs w:val="24"/>
      <w:lang w:val="en-GB" w:eastAsia="en-US"/>
    </w:rPr>
  </w:style>
  <w:style w:type="character" w:customStyle="1" w:styleId="SarakstarindkopaRakstz">
    <w:name w:val="Saraksta rindkopa Rakstz."/>
    <w:link w:val="Sarakstarindkopa"/>
    <w:uiPriority w:val="34"/>
    <w:locked/>
    <w:rsid w:val="00E509DB"/>
    <w:rPr>
      <w:rFonts w:ascii="Calibri" w:eastAsia="Calibri" w:hAnsi="Calibri"/>
      <w:sz w:val="22"/>
      <w:szCs w:val="22"/>
      <w:lang w:eastAsia="en-US"/>
    </w:rPr>
  </w:style>
  <w:style w:type="character" w:styleId="Neatrisintapieminana">
    <w:name w:val="Unresolved Mention"/>
    <w:basedOn w:val="Noklusjumarindkopasfonts"/>
    <w:uiPriority w:val="99"/>
    <w:semiHidden/>
    <w:unhideWhenUsed/>
    <w:rsid w:val="005A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42660-b9df-4775-8adc-1bbb7f1665ff">
      <Terms xmlns="http://schemas.microsoft.com/office/infopath/2007/PartnerControls"/>
    </lcf76f155ced4ddcb4097134ff3c332f>
    <TaxCatchAll xmlns="bc114c8b-64ca-4433-856b-a404e594ad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0733C43F87BED47B864E5FF924581C5" ma:contentTypeVersion="15" ma:contentTypeDescription="Izveidot jaunu dokumentu." ma:contentTypeScope="" ma:versionID="96047dd4df6df80a4afffad9bcc09c34">
  <xsd:schema xmlns:xsd="http://www.w3.org/2001/XMLSchema" xmlns:xs="http://www.w3.org/2001/XMLSchema" xmlns:p="http://schemas.microsoft.com/office/2006/metadata/properties" xmlns:ns2="7c642660-b9df-4775-8adc-1bbb7f1665ff" xmlns:ns3="bc114c8b-64ca-4433-856b-a404e594ad2a" targetNamespace="http://schemas.microsoft.com/office/2006/metadata/properties" ma:root="true" ma:fieldsID="09b9f735cf6f199c103c6736a0658c1f" ns2:_="" ns3:_="">
    <xsd:import namespace="7c642660-b9df-4775-8adc-1bbb7f1665ff"/>
    <xsd:import namespace="bc114c8b-64ca-4433-856b-a404e594a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42660-b9df-4775-8adc-1bbb7f16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4c8b-64ca-4433-856b-a404e594ad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d71b0-4bb3-400f-875f-71fc2bf23a56}" ma:internalName="TaxCatchAll" ma:showField="CatchAllData" ma:web="bc114c8b-64ca-4433-856b-a404e594ad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DA310-FA1B-4AF0-BEF3-DB42BFEDAB82}">
  <ds:schemaRefs>
    <ds:schemaRef ds:uri="http://schemas.microsoft.com/office/2006/metadata/properties"/>
    <ds:schemaRef ds:uri="http://schemas.microsoft.com/office/infopath/2007/PartnerControls"/>
    <ds:schemaRef ds:uri="7c642660-b9df-4775-8adc-1bbb7f1665ff"/>
    <ds:schemaRef ds:uri="bc114c8b-64ca-4433-856b-a404e594ad2a"/>
  </ds:schemaRefs>
</ds:datastoreItem>
</file>

<file path=customXml/itemProps2.xml><?xml version="1.0" encoding="utf-8"?>
<ds:datastoreItem xmlns:ds="http://schemas.openxmlformats.org/officeDocument/2006/customXml" ds:itemID="{AC7C2003-C04F-4696-B3F1-1256A77F37B3}">
  <ds:schemaRefs>
    <ds:schemaRef ds:uri="http://schemas.openxmlformats.org/officeDocument/2006/bibliography"/>
  </ds:schemaRefs>
</ds:datastoreItem>
</file>

<file path=customXml/itemProps3.xml><?xml version="1.0" encoding="utf-8"?>
<ds:datastoreItem xmlns:ds="http://schemas.openxmlformats.org/officeDocument/2006/customXml" ds:itemID="{3CAF87BC-9248-46CA-A542-F5D72B95B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42660-b9df-4775-8adc-1bbb7f1665ff"/>
    <ds:schemaRef ds:uri="bc114c8b-64ca-4433-856b-a404e594a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6C7DD-525E-450E-A6BE-5DAB43CB1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10617</Words>
  <Characters>6052</Characters>
  <Application>Microsoft Office Word</Application>
  <DocSecurity>4</DocSecurity>
  <Lines>50</Lines>
  <Paragraphs>33</Paragraphs>
  <ScaleCrop>false</ScaleCrop>
  <Company>pad</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 ar Rīgas domes</dc:title>
  <dc:creator>natalija.bukovska</dc:creator>
  <cp:lastModifiedBy>Zinta Miķelsone</cp:lastModifiedBy>
  <cp:revision>2</cp:revision>
  <cp:lastPrinted>2021-07-29T16:23:00Z</cp:lastPrinted>
  <dcterms:created xsi:type="dcterms:W3CDTF">2026-04-01T09:56:00Z</dcterms:created>
  <dcterms:modified xsi:type="dcterms:W3CDTF">2026-04-01T09:56:00Z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0x01010070733C43F87BED47B864E5FF924581C5</vt:lpwstr>
  </property>
  <property fmtid="{D5CDD505-2E9C-101B-9397-08002B2CF9AE}" pid="3" name="HyperlinksChanged">
    <vt:bool>false</vt:bool>
  </property>
  <property fmtid="{D5CDD505-2E9C-101B-9397-08002B2CF9AE}" pid="4" name="LinksUpToDate">
    <vt:bool>false</vt:bool>
  </property>
  <property fmtid="{D5CDD505-2E9C-101B-9397-08002B2CF9AE}" pid="5" name="MediaServiceImageTags">
    <vt:lpwstr/>
  </property>
  <property fmtid="{D5CDD505-2E9C-101B-9397-08002B2CF9AE}" pid="6" name="ScaleCrop">
    <vt:bool>false</vt:bool>
  </property>
  <property fmtid="{D5CDD505-2E9C-101B-9397-08002B2CF9AE}" pid="7" name="ShareDoc">
    <vt:bool>false</vt:bool>
  </property>
</Properties>
</file>