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668D" w14:textId="77777777" w:rsidR="007A2FCE" w:rsidRPr="00C572C3" w:rsidRDefault="00C572C3" w:rsidP="00F50922">
      <w:pPr>
        <w:jc w:val="right"/>
        <w:rPr>
          <w:noProof/>
          <w:sz w:val="26"/>
          <w:szCs w:val="26"/>
          <w:lang w:val="lv-LV"/>
        </w:rPr>
      </w:pPr>
      <w:r w:rsidRPr="00C572C3">
        <w:rPr>
          <w:noProof/>
          <w:sz w:val="26"/>
          <w:szCs w:val="26"/>
          <w:lang w:val="lv-LV"/>
        </w:rPr>
        <w:t>Apstiprināts</w:t>
      </w:r>
    </w:p>
    <w:p w14:paraId="4226D3F0" w14:textId="7D85B4D8" w:rsidR="007A2FCE" w:rsidRPr="00C572C3" w:rsidRDefault="0067220F" w:rsidP="0067220F">
      <w:pPr>
        <w:ind w:left="6521"/>
        <w:rPr>
          <w:noProof/>
          <w:sz w:val="26"/>
          <w:szCs w:val="26"/>
          <w:lang w:val="lv-LV"/>
        </w:rPr>
      </w:pPr>
      <w:r>
        <w:rPr>
          <w:noProof/>
          <w:sz w:val="26"/>
          <w:szCs w:val="26"/>
          <w:lang w:val="lv-LV"/>
        </w:rPr>
        <w:t xml:space="preserve">   </w:t>
      </w:r>
      <w:r w:rsidR="00C572C3" w:rsidRPr="00C572C3">
        <w:rPr>
          <w:noProof/>
          <w:sz w:val="26"/>
          <w:szCs w:val="26"/>
          <w:lang w:val="lv-LV"/>
        </w:rPr>
        <w:t>ar Rīgas domes</w:t>
      </w:r>
      <w:r w:rsidR="00440667" w:rsidRPr="00C572C3">
        <w:rPr>
          <w:noProof/>
          <w:sz w:val="26"/>
          <w:szCs w:val="26"/>
          <w:lang w:val="lv-LV"/>
        </w:rPr>
        <w:t xml:space="preserve"> </w:t>
      </w:r>
      <w:r>
        <w:rPr>
          <w:noProof/>
          <w:sz w:val="26"/>
          <w:szCs w:val="26"/>
          <w:lang w:val="lv-LV"/>
        </w:rPr>
        <w:t>25.03.2026.</w:t>
      </w:r>
    </w:p>
    <w:p w14:paraId="669D782D" w14:textId="6F39BEF1" w:rsidR="00F50922" w:rsidRPr="00C572C3" w:rsidRDefault="00C572C3" w:rsidP="005B6803">
      <w:pPr>
        <w:ind w:left="6804"/>
        <w:rPr>
          <w:noProof/>
          <w:sz w:val="26"/>
          <w:szCs w:val="26"/>
          <w:lang w:val="lv-LV"/>
        </w:rPr>
      </w:pPr>
      <w:r w:rsidRPr="00C572C3">
        <w:rPr>
          <w:noProof/>
          <w:sz w:val="26"/>
          <w:szCs w:val="26"/>
          <w:lang w:val="lv-LV"/>
        </w:rPr>
        <w:t>lēmumu Nr. </w:t>
      </w:r>
      <w:r w:rsidR="0067220F">
        <w:rPr>
          <w:noProof/>
          <w:sz w:val="26"/>
          <w:szCs w:val="26"/>
          <w:lang w:val="lv-LV"/>
        </w:rPr>
        <w:t>RD-26-620-lē</w:t>
      </w:r>
    </w:p>
    <w:p w14:paraId="42184CF6" w14:textId="77777777" w:rsidR="007208A4" w:rsidRPr="00C572C3" w:rsidRDefault="007208A4" w:rsidP="007208A4">
      <w:pPr>
        <w:rPr>
          <w:noProof/>
          <w:sz w:val="26"/>
          <w:szCs w:val="26"/>
          <w:lang w:val="lv-LV"/>
        </w:rPr>
      </w:pPr>
    </w:p>
    <w:p w14:paraId="394D4173" w14:textId="77777777" w:rsidR="007208A4" w:rsidRPr="00C572C3" w:rsidRDefault="007208A4" w:rsidP="007208A4">
      <w:pPr>
        <w:rPr>
          <w:noProof/>
          <w:sz w:val="26"/>
          <w:szCs w:val="26"/>
          <w:lang w:val="lv-LV"/>
        </w:rPr>
      </w:pPr>
    </w:p>
    <w:p w14:paraId="63D4A893" w14:textId="77777777" w:rsidR="007208A4" w:rsidRPr="00C572C3" w:rsidRDefault="00C572C3" w:rsidP="007208A4">
      <w:pPr>
        <w:pStyle w:val="Virsraksts2"/>
        <w:jc w:val="center"/>
        <w:rPr>
          <w:rFonts w:ascii="Times New Roman" w:hAnsi="Times New Roman"/>
          <w:noProof/>
          <w:sz w:val="32"/>
          <w:szCs w:val="32"/>
        </w:rPr>
      </w:pPr>
      <w:r w:rsidRPr="00C572C3">
        <w:rPr>
          <w:rFonts w:ascii="Times New Roman" w:hAnsi="Times New Roman"/>
          <w:noProof/>
          <w:sz w:val="32"/>
          <w:szCs w:val="32"/>
        </w:rPr>
        <w:t>DARBA UZDEVUMS</w:t>
      </w:r>
    </w:p>
    <w:p w14:paraId="7053FA66" w14:textId="31BB1F61" w:rsidR="007208A4" w:rsidRPr="00C572C3" w:rsidRDefault="001A3521" w:rsidP="007208A4">
      <w:pPr>
        <w:jc w:val="center"/>
        <w:rPr>
          <w:b/>
          <w:bCs/>
          <w:noProof/>
          <w:sz w:val="28"/>
          <w:szCs w:val="28"/>
          <w:lang w:val="lv-LV"/>
        </w:rPr>
      </w:pPr>
      <w:r w:rsidRPr="00C572C3">
        <w:rPr>
          <w:b/>
          <w:bCs/>
          <w:noProof/>
          <w:sz w:val="28"/>
          <w:szCs w:val="28"/>
          <w:lang w:val="lv-LV"/>
        </w:rPr>
        <w:t>teritorija</w:t>
      </w:r>
      <w:r>
        <w:rPr>
          <w:b/>
          <w:bCs/>
          <w:noProof/>
          <w:sz w:val="28"/>
          <w:szCs w:val="28"/>
          <w:lang w:val="lv-LV"/>
        </w:rPr>
        <w:t>s</w:t>
      </w:r>
      <w:r w:rsidRPr="00C572C3">
        <w:rPr>
          <w:b/>
          <w:bCs/>
          <w:noProof/>
          <w:sz w:val="28"/>
          <w:szCs w:val="28"/>
          <w:lang w:val="lv-LV"/>
        </w:rPr>
        <w:t xml:space="preserve"> starp Ķiburgas ielu un Lazdu ielu </w:t>
      </w:r>
      <w:r w:rsidR="00C572C3" w:rsidRPr="00C572C3">
        <w:rPr>
          <w:b/>
          <w:bCs/>
          <w:noProof/>
          <w:sz w:val="28"/>
          <w:szCs w:val="28"/>
          <w:lang w:val="lv-LV"/>
        </w:rPr>
        <w:t xml:space="preserve">lokālplānojuma grozījumu izstrādei </w:t>
      </w:r>
    </w:p>
    <w:p w14:paraId="60BA0394" w14:textId="08A5655D" w:rsidR="00A70E46" w:rsidRPr="00C572C3" w:rsidRDefault="00A30EB7" w:rsidP="00A30EB7">
      <w:pPr>
        <w:pStyle w:val="Virsraksts1"/>
        <w:numPr>
          <w:ilvl w:val="0"/>
          <w:numId w:val="0"/>
        </w:numPr>
        <w:tabs>
          <w:tab w:val="left" w:pos="284"/>
        </w:tabs>
        <w:ind w:left="284" w:hanging="284"/>
      </w:pPr>
      <w:r w:rsidRPr="00C572C3">
        <w:rPr>
          <w:bCs/>
        </w:rPr>
        <w:t xml:space="preserve">1. </w:t>
      </w:r>
      <w:r w:rsidR="00C572C3" w:rsidRPr="00C572C3">
        <w:t xml:space="preserve">Lokālplānojuma </w:t>
      </w:r>
      <w:r w:rsidR="00B407D2" w:rsidRPr="00C572C3">
        <w:t xml:space="preserve">grozījumu </w:t>
      </w:r>
      <w:r w:rsidR="00C572C3" w:rsidRPr="00C572C3">
        <w:t>izstrādes pamatojums</w:t>
      </w:r>
    </w:p>
    <w:p w14:paraId="19050331" w14:textId="25A764BA" w:rsidR="00D66CAC" w:rsidRPr="00C572C3" w:rsidRDefault="00C572C3" w:rsidP="00D66CAC">
      <w:pPr>
        <w:ind w:firstLine="720"/>
        <w:jc w:val="both"/>
        <w:rPr>
          <w:noProof/>
          <w:sz w:val="26"/>
          <w:szCs w:val="26"/>
          <w:lang w:val="lv-LV"/>
        </w:rPr>
      </w:pPr>
      <w:r w:rsidRPr="00C572C3">
        <w:rPr>
          <w:noProof/>
          <w:sz w:val="26"/>
          <w:szCs w:val="26"/>
          <w:lang w:val="lv-LV"/>
        </w:rPr>
        <w:t xml:space="preserve">Rīgas dome 2018. gada 21. novembrī pieņēma lēmumu Nr. 1766 “Par teritorijas starp Ķiburgas ielu un Lazdu ielu lokālplānojuma apstiprināšanu” un izdeva saistošos noteikumus Nr. 59 “Teritorijas starp Ķiburgas ielu un Lazdu ielu izmantošanas un apbūves saistošie noteikumi” (turpmāk – </w:t>
      </w:r>
      <w:r w:rsidR="00550409" w:rsidRPr="00C572C3">
        <w:rPr>
          <w:noProof/>
          <w:sz w:val="26"/>
          <w:szCs w:val="26"/>
          <w:lang w:val="lv-LV"/>
        </w:rPr>
        <w:t>L</w:t>
      </w:r>
      <w:r w:rsidRPr="00C572C3">
        <w:rPr>
          <w:noProof/>
          <w:sz w:val="26"/>
          <w:szCs w:val="26"/>
          <w:lang w:val="lv-LV"/>
        </w:rPr>
        <w:t>okālplānojums).</w:t>
      </w:r>
    </w:p>
    <w:p w14:paraId="70583B9A" w14:textId="42A2A938" w:rsidR="00D66CAC" w:rsidRPr="00C572C3" w:rsidRDefault="00C572C3" w:rsidP="00D66CAC">
      <w:pPr>
        <w:ind w:firstLine="720"/>
        <w:jc w:val="both"/>
        <w:rPr>
          <w:noProof/>
          <w:sz w:val="26"/>
          <w:szCs w:val="26"/>
          <w:lang w:val="lv-LV"/>
        </w:rPr>
      </w:pPr>
      <w:r w:rsidRPr="00C572C3">
        <w:rPr>
          <w:noProof/>
          <w:sz w:val="26"/>
          <w:szCs w:val="26"/>
          <w:lang w:val="lv-LV"/>
        </w:rPr>
        <w:t xml:space="preserve">Pēc </w:t>
      </w:r>
      <w:r w:rsidR="00550409" w:rsidRPr="00C572C3">
        <w:rPr>
          <w:noProof/>
          <w:sz w:val="26"/>
          <w:szCs w:val="26"/>
          <w:lang w:val="lv-LV"/>
        </w:rPr>
        <w:t>L</w:t>
      </w:r>
      <w:r w:rsidRPr="00C572C3">
        <w:rPr>
          <w:noProof/>
          <w:sz w:val="26"/>
          <w:szCs w:val="26"/>
          <w:lang w:val="lv-LV"/>
        </w:rPr>
        <w:t>okālplānojuma apstiprināšanas ir uzsākta tā realizācija, uzsākts būvniecības process dzīvojamo māju pārbūvei (BIS-BC-369882-109358). Lokālplānojuma realizācijas gaitā konstatēts, ka lokālplānojuma Teritorijas izmantošanas un apbūves noteikumos (turpmāk – TIAN) noteiktais maksimālais ēkas augstums 10,5 m neatbilst būvniecības procesā esošo ēku faktiskajam augstumam. Šī neatbilstība neļauj pabeigt iesākto būvniecības procesu.</w:t>
      </w:r>
    </w:p>
    <w:p w14:paraId="03F363C2" w14:textId="2A2AA1AD" w:rsidR="00D66CAC" w:rsidRPr="00C572C3" w:rsidRDefault="00C572C3" w:rsidP="00D66CAC">
      <w:pPr>
        <w:ind w:firstLine="720"/>
        <w:jc w:val="both"/>
        <w:rPr>
          <w:noProof/>
          <w:sz w:val="26"/>
          <w:szCs w:val="26"/>
          <w:lang w:val="lv-LV"/>
        </w:rPr>
      </w:pPr>
      <w:r w:rsidRPr="00C572C3">
        <w:rPr>
          <w:noProof/>
          <w:sz w:val="26"/>
          <w:szCs w:val="26"/>
          <w:lang w:val="lv-LV"/>
        </w:rPr>
        <w:t xml:space="preserve">Lai nodrošinātu atbilstību faktiskajai situācijai un pabeigtu uzsākto būvniecības procesu, nepieciešams veikt grozījumus </w:t>
      </w:r>
      <w:r w:rsidR="009B5891" w:rsidRPr="00C572C3">
        <w:rPr>
          <w:noProof/>
          <w:sz w:val="26"/>
          <w:szCs w:val="26"/>
          <w:lang w:val="lv-LV"/>
        </w:rPr>
        <w:t>L</w:t>
      </w:r>
      <w:r w:rsidRPr="00C572C3">
        <w:rPr>
          <w:noProof/>
          <w:sz w:val="26"/>
          <w:szCs w:val="26"/>
          <w:lang w:val="lv-LV"/>
        </w:rPr>
        <w:t>okālplānojumā, precizējot maksimāli pieļaujamo ēkas augstumu, nosakot to 12 m apmērā. Šāds augstums ir samērīgs ar Rīgas teritorijas plānojuma TIAN 243. punktā savrupmāju apbūvei noteikto apbūves augstuma ierobežojumu.</w:t>
      </w:r>
    </w:p>
    <w:p w14:paraId="0F9B99DA" w14:textId="463FC352" w:rsidR="00A65AE6" w:rsidRPr="00C572C3" w:rsidRDefault="00C572C3" w:rsidP="00A65AE6">
      <w:pPr>
        <w:ind w:firstLine="720"/>
        <w:jc w:val="both"/>
        <w:rPr>
          <w:noProof/>
          <w:sz w:val="26"/>
          <w:szCs w:val="26"/>
          <w:lang w:val="lv-LV"/>
        </w:rPr>
      </w:pPr>
      <w:r w:rsidRPr="00C572C3">
        <w:rPr>
          <w:noProof/>
          <w:sz w:val="26"/>
          <w:szCs w:val="26"/>
          <w:lang w:val="lv-LV"/>
        </w:rPr>
        <w:t xml:space="preserve">Papildus tam, lai nodrošinātu </w:t>
      </w:r>
      <w:r w:rsidR="009023A8" w:rsidRPr="00C572C3">
        <w:rPr>
          <w:noProof/>
          <w:sz w:val="26"/>
          <w:szCs w:val="26"/>
          <w:lang w:val="lv-LV"/>
        </w:rPr>
        <w:t>L</w:t>
      </w:r>
      <w:r w:rsidRPr="00C572C3">
        <w:rPr>
          <w:noProof/>
          <w:sz w:val="26"/>
          <w:szCs w:val="26"/>
          <w:lang w:val="lv-LV"/>
        </w:rPr>
        <w:t xml:space="preserve">okālplānojuma sekmīgu tālāku īstenošanu, nepieciešams veikt grozījumus arī lokālplānojuma TIAN 17. punktā, izslēdzot būvlaides noteikumu par attālumu no servitūta robežas (TIAN 17.2. </w:t>
      </w:r>
      <w:r w:rsidR="00290566" w:rsidRPr="00C572C3">
        <w:rPr>
          <w:noProof/>
          <w:sz w:val="26"/>
          <w:szCs w:val="26"/>
          <w:lang w:val="lv-LV"/>
        </w:rPr>
        <w:t>apakš</w:t>
      </w:r>
      <w:r w:rsidRPr="00C572C3">
        <w:rPr>
          <w:noProof/>
          <w:sz w:val="26"/>
          <w:szCs w:val="26"/>
          <w:lang w:val="lv-LV"/>
        </w:rPr>
        <w:t xml:space="preserve">punkts) un TIAN 39.2. </w:t>
      </w:r>
      <w:r w:rsidR="00290566" w:rsidRPr="00C572C3">
        <w:rPr>
          <w:noProof/>
          <w:sz w:val="26"/>
          <w:szCs w:val="26"/>
          <w:lang w:val="lv-LV"/>
        </w:rPr>
        <w:t>apakš</w:t>
      </w:r>
      <w:r w:rsidRPr="00C572C3">
        <w:rPr>
          <w:noProof/>
          <w:sz w:val="26"/>
          <w:szCs w:val="26"/>
          <w:lang w:val="lv-LV"/>
        </w:rPr>
        <w:t>punktu izteikt citā redakcijā, nosakot, ka bērnu rotaļu laukumu iespējams izbūvēt 3 m attālumā no ēkas vai ēkas logiem, norobežojot ar apkārt apstādītu dzīvžogu.</w:t>
      </w:r>
    </w:p>
    <w:p w14:paraId="2B46B0AA" w14:textId="5F69FEAF" w:rsidR="00D66CAC" w:rsidRPr="00C572C3" w:rsidRDefault="00D66CAC" w:rsidP="00D66CAC">
      <w:pPr>
        <w:ind w:firstLine="720"/>
        <w:jc w:val="both"/>
        <w:rPr>
          <w:noProof/>
          <w:sz w:val="26"/>
          <w:szCs w:val="26"/>
          <w:lang w:val="lv-LV"/>
        </w:rPr>
      </w:pPr>
    </w:p>
    <w:p w14:paraId="2F69D81E" w14:textId="416CDEA0" w:rsidR="00A70E46" w:rsidRPr="00C572C3" w:rsidRDefault="00A30EB7" w:rsidP="00A30EB7">
      <w:pPr>
        <w:pStyle w:val="Virsraksts1"/>
        <w:numPr>
          <w:ilvl w:val="0"/>
          <w:numId w:val="0"/>
        </w:numPr>
        <w:tabs>
          <w:tab w:val="left" w:pos="284"/>
        </w:tabs>
        <w:ind w:left="284" w:hanging="284"/>
      </w:pPr>
      <w:r w:rsidRPr="00C572C3">
        <w:rPr>
          <w:bCs/>
        </w:rPr>
        <w:t xml:space="preserve">2. </w:t>
      </w:r>
      <w:r w:rsidR="00C572C3" w:rsidRPr="00C572C3">
        <w:t>Rīgas plānošanas dokumentos noteiktais teritorijas attīstības raksturojums</w:t>
      </w:r>
      <w:r w:rsidR="00E62EEA" w:rsidRPr="00C572C3">
        <w:t xml:space="preserve"> un </w:t>
      </w:r>
      <w:r w:rsidR="001C4F9F" w:rsidRPr="00C572C3">
        <w:t>plānošana</w:t>
      </w:r>
      <w:r w:rsidR="000259D5" w:rsidRPr="00C572C3">
        <w:t xml:space="preserve">s </w:t>
      </w:r>
      <w:r w:rsidR="001C4F9F" w:rsidRPr="00C572C3">
        <w:t>konteksts</w:t>
      </w:r>
    </w:p>
    <w:p w14:paraId="2C1BCE86" w14:textId="724EAAAA" w:rsidR="00FE7526" w:rsidRPr="00C572C3" w:rsidRDefault="00C572C3" w:rsidP="002E6E20">
      <w:pPr>
        <w:tabs>
          <w:tab w:val="num" w:pos="360"/>
        </w:tabs>
        <w:ind w:firstLine="540"/>
        <w:jc w:val="both"/>
        <w:rPr>
          <w:noProof/>
          <w:sz w:val="26"/>
          <w:szCs w:val="26"/>
          <w:lang w:val="lv-LV"/>
        </w:rPr>
      </w:pPr>
      <w:r w:rsidRPr="00C572C3">
        <w:rPr>
          <w:noProof/>
          <w:sz w:val="26"/>
          <w:szCs w:val="26"/>
          <w:lang w:val="lv-LV"/>
        </w:rPr>
        <w:t xml:space="preserve">Spēkā esošais </w:t>
      </w:r>
      <w:r w:rsidR="00590E69" w:rsidRPr="00C572C3">
        <w:rPr>
          <w:noProof/>
          <w:sz w:val="26"/>
          <w:szCs w:val="26"/>
          <w:lang w:val="lv-LV"/>
        </w:rPr>
        <w:t>L</w:t>
      </w:r>
      <w:r w:rsidRPr="00C572C3">
        <w:rPr>
          <w:noProof/>
          <w:sz w:val="26"/>
          <w:szCs w:val="26"/>
          <w:lang w:val="lv-LV"/>
        </w:rPr>
        <w:t xml:space="preserve">okālplānojums atbilst </w:t>
      </w:r>
      <w:r w:rsidR="4BBB94E2" w:rsidRPr="00C572C3">
        <w:rPr>
          <w:noProof/>
          <w:sz w:val="26"/>
          <w:szCs w:val="26"/>
          <w:lang w:val="lv-LV"/>
        </w:rPr>
        <w:t>Rīgas ilgtspējīgas attīstības stratēģija</w:t>
      </w:r>
      <w:r w:rsidR="00027E64" w:rsidRPr="00C572C3">
        <w:rPr>
          <w:noProof/>
          <w:sz w:val="26"/>
          <w:szCs w:val="26"/>
          <w:lang w:val="lv-LV"/>
        </w:rPr>
        <w:t>i</w:t>
      </w:r>
      <w:r w:rsidRPr="00C572C3">
        <w:rPr>
          <w:noProof/>
          <w:sz w:val="26"/>
          <w:szCs w:val="26"/>
          <w:lang w:val="lv-LV"/>
        </w:rPr>
        <w:t>.</w:t>
      </w:r>
    </w:p>
    <w:p w14:paraId="3A95FE69" w14:textId="626DEA33" w:rsidR="00D6083A" w:rsidRPr="00C572C3" w:rsidRDefault="00C572C3" w:rsidP="00D6083A">
      <w:pPr>
        <w:tabs>
          <w:tab w:val="num" w:pos="360"/>
        </w:tabs>
        <w:ind w:firstLine="540"/>
        <w:jc w:val="both"/>
        <w:rPr>
          <w:noProof/>
          <w:sz w:val="26"/>
          <w:szCs w:val="26"/>
          <w:lang w:val="lv-LV"/>
        </w:rPr>
      </w:pPr>
      <w:r w:rsidRPr="00C572C3">
        <w:rPr>
          <w:noProof/>
          <w:sz w:val="26"/>
          <w:szCs w:val="26"/>
          <w:lang w:val="lv-LV"/>
        </w:rPr>
        <w:t xml:space="preserve">Plānotie grozījumi nemaina nevienu no līdzšinējā </w:t>
      </w:r>
      <w:r w:rsidR="00955077" w:rsidRPr="00C572C3">
        <w:rPr>
          <w:noProof/>
          <w:sz w:val="26"/>
          <w:szCs w:val="26"/>
          <w:lang w:val="lv-LV"/>
        </w:rPr>
        <w:t>L</w:t>
      </w:r>
      <w:r w:rsidRPr="00C572C3">
        <w:rPr>
          <w:noProof/>
          <w:sz w:val="26"/>
          <w:szCs w:val="26"/>
          <w:lang w:val="lv-LV"/>
        </w:rPr>
        <w:t>okālplānojuma atbilstībām  Rīgas pilsētas ilgtermiņa attīstības stratēģijai (</w:t>
      </w:r>
      <w:r w:rsidR="0017339C" w:rsidRPr="00C572C3">
        <w:rPr>
          <w:noProof/>
          <w:sz w:val="26"/>
          <w:szCs w:val="26"/>
          <w:lang w:val="lv-LV"/>
        </w:rPr>
        <w:t>turpmāk -</w:t>
      </w:r>
      <w:r w:rsidR="0060796D" w:rsidRPr="00C572C3">
        <w:rPr>
          <w:noProof/>
          <w:sz w:val="26"/>
          <w:szCs w:val="26"/>
          <w:lang w:val="lv-LV"/>
        </w:rPr>
        <w:t xml:space="preserve"> Stratēģija</w:t>
      </w:r>
      <w:r w:rsidRPr="00C572C3">
        <w:rPr>
          <w:noProof/>
          <w:sz w:val="26"/>
          <w:szCs w:val="26"/>
          <w:lang w:val="lv-LV"/>
        </w:rPr>
        <w:t>), t.sk.:</w:t>
      </w:r>
    </w:p>
    <w:p w14:paraId="38F46EBE" w14:textId="028D0E31" w:rsidR="0073118E" w:rsidRPr="00C572C3" w:rsidRDefault="00C572C3" w:rsidP="00D6083A">
      <w:pPr>
        <w:tabs>
          <w:tab w:val="num" w:pos="360"/>
        </w:tabs>
        <w:ind w:firstLine="540"/>
        <w:jc w:val="both"/>
        <w:rPr>
          <w:noProof/>
          <w:sz w:val="26"/>
          <w:szCs w:val="26"/>
          <w:lang w:val="lv-LV"/>
        </w:rPr>
      </w:pPr>
      <w:r w:rsidRPr="00C572C3">
        <w:rPr>
          <w:noProof/>
          <w:sz w:val="26"/>
          <w:szCs w:val="26"/>
          <w:lang w:val="lv-LV"/>
        </w:rPr>
        <w:t>-</w:t>
      </w:r>
      <w:r w:rsidR="00A30EB7" w:rsidRPr="00C572C3">
        <w:rPr>
          <w:noProof/>
          <w:sz w:val="26"/>
          <w:szCs w:val="26"/>
          <w:lang w:val="lv-LV"/>
        </w:rPr>
        <w:t xml:space="preserve"> </w:t>
      </w:r>
      <w:r w:rsidRPr="00C572C3">
        <w:rPr>
          <w:noProof/>
          <w:sz w:val="26"/>
          <w:szCs w:val="26"/>
          <w:lang w:val="lv-LV"/>
        </w:rPr>
        <w:t xml:space="preserve">sekmēs  attīstības ieceres īstenošanu teritorijā, kas </w:t>
      </w:r>
      <w:r w:rsidR="00DE1ED8" w:rsidRPr="00C572C3">
        <w:rPr>
          <w:noProof/>
          <w:sz w:val="26"/>
          <w:szCs w:val="26"/>
          <w:lang w:val="lv-LV"/>
        </w:rPr>
        <w:t>atbilstoši Stratēģijā noteiktajai pilsētas apdzīvojuma telpiskai struktūrai ir perifērija, kas robežojas ar priekšpilsētu, kur dominē savrupmāju apbūve, vai nelielas (3–4 stāvi) daudzdzīvokļu mājas</w:t>
      </w:r>
      <w:r w:rsidR="00D35A4F" w:rsidRPr="00C572C3">
        <w:rPr>
          <w:noProof/>
          <w:sz w:val="26"/>
          <w:szCs w:val="26"/>
          <w:lang w:val="lv-LV"/>
        </w:rPr>
        <w:t>; t</w:t>
      </w:r>
      <w:r w:rsidR="00DE1ED8" w:rsidRPr="00C572C3">
        <w:rPr>
          <w:noProof/>
          <w:sz w:val="26"/>
          <w:szCs w:val="26"/>
          <w:lang w:val="lv-LV"/>
        </w:rPr>
        <w:t>ā ir alternatīva tiem iedzīvotājiem, kuri pašlaik izvēlas dzīvot ārpus pilsētas, taču izvēlētos pilsētu ar līdzvērtīgiem vides apstākļiem, bet pieejamāku sociālo un transporta infrastruktūru, daudzveidīgāku pakalpojumu klāstu</w:t>
      </w:r>
      <w:r w:rsidR="00D35A4F" w:rsidRPr="00C572C3">
        <w:rPr>
          <w:noProof/>
          <w:sz w:val="26"/>
          <w:szCs w:val="26"/>
          <w:lang w:val="lv-LV"/>
        </w:rPr>
        <w:t>;</w:t>
      </w:r>
    </w:p>
    <w:p w14:paraId="717B9E87" w14:textId="003FDC2C" w:rsidR="00D6083A" w:rsidRPr="00C572C3" w:rsidRDefault="00C572C3" w:rsidP="00D6083A">
      <w:pPr>
        <w:tabs>
          <w:tab w:val="num" w:pos="360"/>
        </w:tabs>
        <w:ind w:firstLine="540"/>
        <w:jc w:val="both"/>
        <w:rPr>
          <w:noProof/>
          <w:sz w:val="26"/>
          <w:szCs w:val="26"/>
          <w:lang w:val="lv-LV"/>
        </w:rPr>
      </w:pPr>
      <w:r w:rsidRPr="00C572C3">
        <w:rPr>
          <w:noProof/>
          <w:sz w:val="26"/>
          <w:szCs w:val="26"/>
          <w:lang w:val="lv-LV"/>
        </w:rPr>
        <w:t>-</w:t>
      </w:r>
      <w:r w:rsidR="00A30EB7" w:rsidRPr="00C572C3">
        <w:rPr>
          <w:noProof/>
          <w:sz w:val="26"/>
          <w:szCs w:val="26"/>
          <w:lang w:val="lv-LV"/>
        </w:rPr>
        <w:t xml:space="preserve"> </w:t>
      </w:r>
      <w:r w:rsidRPr="00C572C3">
        <w:rPr>
          <w:noProof/>
          <w:sz w:val="26"/>
          <w:szCs w:val="26"/>
          <w:lang w:val="lv-LV"/>
        </w:rPr>
        <w:t>atbilst noteiktajām stratēģiskajām pamatnostādnēm pilsētvides attīstībai, sekmējot ilgtermiņa stratēģiska mērķa “Ērta, droša, iedzīvotājiem patīkama pilsētvide (IM3)” un ar to saistītā rīcības virzienā “Kvalitatīva dzīves vide un mājoklis” īstenošanu</w:t>
      </w:r>
      <w:r w:rsidR="00D35A4F" w:rsidRPr="00C572C3">
        <w:rPr>
          <w:noProof/>
          <w:sz w:val="26"/>
          <w:szCs w:val="26"/>
          <w:lang w:val="lv-LV"/>
        </w:rPr>
        <w:t>.</w:t>
      </w:r>
    </w:p>
    <w:p w14:paraId="06EDEA0B" w14:textId="6AD3104D" w:rsidR="008B1D9F" w:rsidRPr="00C572C3" w:rsidRDefault="00C572C3" w:rsidP="007608D6">
      <w:pPr>
        <w:tabs>
          <w:tab w:val="num" w:pos="360"/>
        </w:tabs>
        <w:ind w:firstLine="540"/>
        <w:jc w:val="both"/>
        <w:rPr>
          <w:noProof/>
          <w:sz w:val="26"/>
          <w:szCs w:val="26"/>
          <w:lang w:val="lv-LV"/>
        </w:rPr>
      </w:pPr>
      <w:r w:rsidRPr="00C572C3">
        <w:rPr>
          <w:noProof/>
          <w:sz w:val="26"/>
          <w:szCs w:val="26"/>
          <w:lang w:val="lv-LV"/>
        </w:rPr>
        <w:t>Veicot grozījumus tiek ievērots i</w:t>
      </w:r>
      <w:r w:rsidR="00481449" w:rsidRPr="00C572C3">
        <w:rPr>
          <w:noProof/>
          <w:sz w:val="26"/>
          <w:szCs w:val="26"/>
          <w:lang w:val="lv-LV"/>
        </w:rPr>
        <w:t>lgtspējīgas attīstības princips līdzsvaro</w:t>
      </w:r>
      <w:r w:rsidRPr="00C572C3">
        <w:rPr>
          <w:noProof/>
          <w:sz w:val="26"/>
          <w:szCs w:val="26"/>
          <w:lang w:val="lv-LV"/>
        </w:rPr>
        <w:t>jot</w:t>
      </w:r>
      <w:r w:rsidR="00481449" w:rsidRPr="00C572C3">
        <w:rPr>
          <w:noProof/>
          <w:sz w:val="26"/>
          <w:szCs w:val="26"/>
          <w:lang w:val="lv-LV"/>
        </w:rPr>
        <w:t xml:space="preserve"> ekonomisk</w:t>
      </w:r>
      <w:r w:rsidRPr="00C572C3">
        <w:rPr>
          <w:noProof/>
          <w:sz w:val="26"/>
          <w:szCs w:val="26"/>
          <w:lang w:val="lv-LV"/>
        </w:rPr>
        <w:t>o</w:t>
      </w:r>
      <w:r w:rsidR="00481449" w:rsidRPr="00C572C3">
        <w:rPr>
          <w:noProof/>
          <w:sz w:val="26"/>
          <w:szCs w:val="26"/>
          <w:lang w:val="lv-LV"/>
        </w:rPr>
        <w:t xml:space="preserve"> attīstīb</w:t>
      </w:r>
      <w:r w:rsidRPr="00C572C3">
        <w:rPr>
          <w:noProof/>
          <w:sz w:val="26"/>
          <w:szCs w:val="26"/>
          <w:lang w:val="lv-LV"/>
        </w:rPr>
        <w:t xml:space="preserve">u un </w:t>
      </w:r>
      <w:r w:rsidR="00481449" w:rsidRPr="00C572C3">
        <w:rPr>
          <w:noProof/>
          <w:sz w:val="26"/>
          <w:szCs w:val="26"/>
          <w:lang w:val="lv-LV"/>
        </w:rPr>
        <w:t>racionāli izmanto</w:t>
      </w:r>
      <w:r w:rsidRPr="00C572C3">
        <w:rPr>
          <w:noProof/>
          <w:sz w:val="26"/>
          <w:szCs w:val="26"/>
          <w:lang w:val="lv-LV"/>
        </w:rPr>
        <w:t>jot</w:t>
      </w:r>
      <w:r w:rsidR="00481449" w:rsidRPr="00C572C3">
        <w:rPr>
          <w:noProof/>
          <w:sz w:val="26"/>
          <w:szCs w:val="26"/>
          <w:lang w:val="lv-LV"/>
        </w:rPr>
        <w:t xml:space="preserve"> dabas, cilvēku un materiāl</w:t>
      </w:r>
      <w:r w:rsidRPr="00C572C3">
        <w:rPr>
          <w:noProof/>
          <w:sz w:val="26"/>
          <w:szCs w:val="26"/>
          <w:lang w:val="lv-LV"/>
        </w:rPr>
        <w:t>os</w:t>
      </w:r>
      <w:r w:rsidR="00481449" w:rsidRPr="00C572C3">
        <w:rPr>
          <w:noProof/>
          <w:sz w:val="26"/>
          <w:szCs w:val="26"/>
          <w:lang w:val="lv-LV"/>
        </w:rPr>
        <w:t xml:space="preserve"> resurs</w:t>
      </w:r>
      <w:r w:rsidRPr="00C572C3">
        <w:rPr>
          <w:noProof/>
          <w:sz w:val="26"/>
          <w:szCs w:val="26"/>
          <w:lang w:val="lv-LV"/>
        </w:rPr>
        <w:t>us.</w:t>
      </w:r>
    </w:p>
    <w:p w14:paraId="703863C9" w14:textId="12D6F418" w:rsidR="00A70E46" w:rsidRPr="00C572C3" w:rsidRDefault="00A30EB7" w:rsidP="00A30EB7">
      <w:pPr>
        <w:pStyle w:val="Virsraksts1"/>
        <w:numPr>
          <w:ilvl w:val="0"/>
          <w:numId w:val="0"/>
        </w:numPr>
        <w:tabs>
          <w:tab w:val="left" w:pos="284"/>
        </w:tabs>
        <w:ind w:left="284" w:hanging="284"/>
      </w:pPr>
      <w:bookmarkStart w:id="0" w:name="_Hlk60137263"/>
      <w:r w:rsidRPr="00C572C3">
        <w:rPr>
          <w:bCs/>
        </w:rPr>
        <w:lastRenderedPageBreak/>
        <w:t xml:space="preserve">3. </w:t>
      </w:r>
      <w:r w:rsidR="00C572C3" w:rsidRPr="00C572C3">
        <w:t>Lokālplānojuma</w:t>
      </w:r>
      <w:r w:rsidR="00B407D2" w:rsidRPr="00C572C3">
        <w:t xml:space="preserve"> grozījumu</w:t>
      </w:r>
      <w:r w:rsidR="00C572C3" w:rsidRPr="00C572C3">
        <w:t xml:space="preserve"> izstrādes uzdevum</w:t>
      </w:r>
      <w:r w:rsidR="00530B3B" w:rsidRPr="00C572C3">
        <w:t>s</w:t>
      </w:r>
      <w:r w:rsidR="00AD6891" w:rsidRPr="00C572C3">
        <w:t>:</w:t>
      </w:r>
    </w:p>
    <w:bookmarkEnd w:id="0"/>
    <w:p w14:paraId="520F95C0" w14:textId="47C75314" w:rsidR="00050493" w:rsidRPr="00C572C3" w:rsidRDefault="00A30EB7" w:rsidP="00A30EB7">
      <w:pPr>
        <w:ind w:left="1080" w:hanging="360"/>
        <w:jc w:val="both"/>
        <w:rPr>
          <w:noProof/>
          <w:sz w:val="26"/>
          <w:szCs w:val="26"/>
          <w:lang w:val="lv-LV"/>
        </w:rPr>
      </w:pPr>
      <w:r w:rsidRPr="00C572C3">
        <w:rPr>
          <w:noProof/>
          <w:sz w:val="26"/>
          <w:szCs w:val="26"/>
          <w:lang w:val="lv-LV"/>
        </w:rPr>
        <w:t xml:space="preserve">- </w:t>
      </w:r>
      <w:r w:rsidR="00C572C3" w:rsidRPr="00C572C3">
        <w:rPr>
          <w:noProof/>
          <w:sz w:val="26"/>
          <w:szCs w:val="26"/>
          <w:lang w:val="lv-LV"/>
        </w:rPr>
        <w:t xml:space="preserve">Precizēt maksimāli pieļaujamo ēkas augstumu, nosakot to 12 m apmērā. </w:t>
      </w:r>
    </w:p>
    <w:p w14:paraId="59985F71" w14:textId="3A51632C" w:rsidR="005A3650" w:rsidRPr="00C572C3" w:rsidRDefault="00A30EB7" w:rsidP="00A30EB7">
      <w:pPr>
        <w:ind w:left="1080" w:hanging="360"/>
        <w:jc w:val="both"/>
        <w:rPr>
          <w:noProof/>
          <w:sz w:val="26"/>
          <w:szCs w:val="26"/>
          <w:lang w:val="lv-LV"/>
        </w:rPr>
      </w:pPr>
      <w:r w:rsidRPr="00C572C3">
        <w:rPr>
          <w:noProof/>
          <w:sz w:val="26"/>
          <w:szCs w:val="26"/>
          <w:lang w:val="lv-LV"/>
        </w:rPr>
        <w:t xml:space="preserve">- </w:t>
      </w:r>
      <w:r w:rsidR="00C572C3" w:rsidRPr="00C572C3">
        <w:rPr>
          <w:noProof/>
          <w:sz w:val="26"/>
          <w:szCs w:val="26"/>
          <w:lang w:val="lv-LV"/>
        </w:rPr>
        <w:t xml:space="preserve">Svītrot </w:t>
      </w:r>
      <w:r w:rsidR="00050493" w:rsidRPr="00C572C3">
        <w:rPr>
          <w:noProof/>
          <w:sz w:val="26"/>
          <w:szCs w:val="26"/>
          <w:lang w:val="lv-LV"/>
        </w:rPr>
        <w:t xml:space="preserve">TIAN 17.2. </w:t>
      </w:r>
      <w:r w:rsidR="00290566" w:rsidRPr="00C572C3">
        <w:rPr>
          <w:noProof/>
          <w:sz w:val="26"/>
          <w:szCs w:val="26"/>
          <w:lang w:val="lv-LV"/>
        </w:rPr>
        <w:t>apakš</w:t>
      </w:r>
      <w:r w:rsidR="00050493" w:rsidRPr="00C572C3">
        <w:rPr>
          <w:noProof/>
          <w:sz w:val="26"/>
          <w:szCs w:val="26"/>
          <w:lang w:val="lv-LV"/>
        </w:rPr>
        <w:t>punkt</w:t>
      </w:r>
      <w:r w:rsidR="00C572C3" w:rsidRPr="00C572C3">
        <w:rPr>
          <w:noProof/>
          <w:sz w:val="26"/>
          <w:szCs w:val="26"/>
          <w:lang w:val="lv-LV"/>
        </w:rPr>
        <w:t>u.</w:t>
      </w:r>
    </w:p>
    <w:p w14:paraId="3AF0CBD4" w14:textId="0F5C8B36" w:rsidR="00050493" w:rsidRPr="00C572C3" w:rsidRDefault="00A30EB7" w:rsidP="00A30EB7">
      <w:pPr>
        <w:ind w:left="1080" w:hanging="360"/>
        <w:jc w:val="both"/>
        <w:rPr>
          <w:noProof/>
          <w:sz w:val="26"/>
          <w:szCs w:val="26"/>
          <w:lang w:val="lv-LV"/>
        </w:rPr>
      </w:pPr>
      <w:r w:rsidRPr="00C572C3">
        <w:rPr>
          <w:noProof/>
          <w:sz w:val="26"/>
          <w:szCs w:val="26"/>
          <w:lang w:val="lv-LV"/>
        </w:rPr>
        <w:t xml:space="preserve">- </w:t>
      </w:r>
      <w:r w:rsidR="00C572C3" w:rsidRPr="00C572C3">
        <w:rPr>
          <w:noProof/>
          <w:sz w:val="26"/>
          <w:szCs w:val="26"/>
          <w:lang w:val="lv-LV"/>
        </w:rPr>
        <w:t xml:space="preserve">TIAN 39.2. </w:t>
      </w:r>
      <w:r w:rsidR="00290566" w:rsidRPr="00C572C3">
        <w:rPr>
          <w:noProof/>
          <w:sz w:val="26"/>
          <w:szCs w:val="26"/>
          <w:lang w:val="lv-LV"/>
        </w:rPr>
        <w:t>apakš</w:t>
      </w:r>
      <w:r w:rsidR="00C572C3" w:rsidRPr="00C572C3">
        <w:rPr>
          <w:noProof/>
          <w:sz w:val="26"/>
          <w:szCs w:val="26"/>
          <w:lang w:val="lv-LV"/>
        </w:rPr>
        <w:t xml:space="preserve">punktu izteikt </w:t>
      </w:r>
      <w:r w:rsidR="00106A0D" w:rsidRPr="00C572C3">
        <w:rPr>
          <w:noProof/>
          <w:sz w:val="26"/>
          <w:szCs w:val="26"/>
          <w:lang w:val="lv-LV"/>
        </w:rPr>
        <w:t>jaunā</w:t>
      </w:r>
      <w:r w:rsidR="00C572C3" w:rsidRPr="00C572C3">
        <w:rPr>
          <w:noProof/>
          <w:sz w:val="26"/>
          <w:szCs w:val="26"/>
          <w:lang w:val="lv-LV"/>
        </w:rPr>
        <w:t xml:space="preserve"> redakcijā, nosakot, ka bērnu rotaļu laukumu iespējams izbūvēt 3 m attālumā no ēkas vai ēkas logiem, norobežojot dzīvžogu.</w:t>
      </w:r>
    </w:p>
    <w:p w14:paraId="2F899658" w14:textId="33579C36" w:rsidR="00A70E46" w:rsidRPr="00C572C3" w:rsidRDefault="00A30EB7" w:rsidP="00A30EB7">
      <w:pPr>
        <w:pStyle w:val="Virsraksts1"/>
        <w:numPr>
          <w:ilvl w:val="0"/>
          <w:numId w:val="0"/>
        </w:numPr>
        <w:tabs>
          <w:tab w:val="left" w:pos="284"/>
        </w:tabs>
        <w:ind w:left="284" w:hanging="284"/>
      </w:pPr>
      <w:r w:rsidRPr="00C572C3">
        <w:rPr>
          <w:bCs/>
        </w:rPr>
        <w:t xml:space="preserve">4. </w:t>
      </w:r>
      <w:r w:rsidR="00C572C3" w:rsidRPr="00C572C3">
        <w:t>T</w:t>
      </w:r>
      <w:r w:rsidR="00027E64" w:rsidRPr="00C572C3">
        <w:t>eritorija</w:t>
      </w:r>
      <w:r w:rsidR="00E1082D" w:rsidRPr="00C572C3">
        <w:t>:</w:t>
      </w:r>
    </w:p>
    <w:p w14:paraId="4C597826" w14:textId="61B37743" w:rsidR="00A70E46" w:rsidRPr="00C572C3" w:rsidRDefault="00C572C3" w:rsidP="005A0319">
      <w:pPr>
        <w:pStyle w:val="Sarakstarindkopa"/>
        <w:ind w:left="0" w:firstLine="567"/>
        <w:jc w:val="both"/>
        <w:rPr>
          <w:noProof/>
          <w:sz w:val="26"/>
          <w:szCs w:val="26"/>
          <w:lang w:val="lv-LV"/>
        </w:rPr>
      </w:pPr>
      <w:r w:rsidRPr="00C572C3">
        <w:rPr>
          <w:noProof/>
          <w:sz w:val="26"/>
          <w:szCs w:val="26"/>
          <w:lang w:val="lv-LV"/>
        </w:rPr>
        <w:t xml:space="preserve">Grozījumi attiecināmi uz </w:t>
      </w:r>
      <w:r w:rsidR="00FC372B" w:rsidRPr="00C572C3">
        <w:rPr>
          <w:noProof/>
          <w:sz w:val="26"/>
          <w:szCs w:val="26"/>
          <w:lang w:val="lv-LV"/>
        </w:rPr>
        <w:t xml:space="preserve">teritoriju, kurā spēkā </w:t>
      </w:r>
      <w:r w:rsidR="00D26BC3" w:rsidRPr="00C572C3">
        <w:rPr>
          <w:noProof/>
          <w:sz w:val="26"/>
          <w:szCs w:val="26"/>
          <w:lang w:val="lv-LV"/>
        </w:rPr>
        <w:t xml:space="preserve">Rīgas domes </w:t>
      </w:r>
      <w:r w:rsidR="00FB439C" w:rsidRPr="00C572C3">
        <w:rPr>
          <w:noProof/>
          <w:sz w:val="26"/>
          <w:szCs w:val="26"/>
          <w:lang w:val="lv-LV"/>
        </w:rPr>
        <w:t>21.11.2018</w:t>
      </w:r>
      <w:r w:rsidR="00D26BC3" w:rsidRPr="00C572C3">
        <w:rPr>
          <w:noProof/>
          <w:sz w:val="26"/>
          <w:szCs w:val="26"/>
          <w:lang w:val="lv-LV"/>
        </w:rPr>
        <w:t>. saistošie noteikumi</w:t>
      </w:r>
      <w:r w:rsidR="00D35A4F" w:rsidRPr="00C572C3">
        <w:rPr>
          <w:noProof/>
          <w:sz w:val="26"/>
          <w:szCs w:val="26"/>
          <w:lang w:val="lv-LV"/>
        </w:rPr>
        <w:t xml:space="preserve"> Nr. 59 “Teritorijas starp Ķiburgas ielu un Lazdu ielu izmantošanas un apbūves saistošie noteikumi”</w:t>
      </w:r>
      <w:r w:rsidR="00BD6D82" w:rsidRPr="00C572C3">
        <w:rPr>
          <w:noProof/>
          <w:sz w:val="26"/>
          <w:szCs w:val="26"/>
          <w:lang w:val="lv-LV"/>
        </w:rPr>
        <w:t>.</w:t>
      </w:r>
      <w:r w:rsidR="00960B23" w:rsidRPr="00C572C3">
        <w:rPr>
          <w:noProof/>
          <w:sz w:val="26"/>
          <w:szCs w:val="26"/>
          <w:lang w:val="lv-LV"/>
        </w:rPr>
        <w:t xml:space="preserve"> </w:t>
      </w:r>
    </w:p>
    <w:p w14:paraId="1F631CE7" w14:textId="08229FC2" w:rsidR="00A70E46" w:rsidRPr="00C572C3" w:rsidRDefault="00A30EB7" w:rsidP="00A30EB7">
      <w:pPr>
        <w:pStyle w:val="Virsraksts1"/>
        <w:numPr>
          <w:ilvl w:val="0"/>
          <w:numId w:val="0"/>
        </w:numPr>
        <w:tabs>
          <w:tab w:val="left" w:pos="284"/>
        </w:tabs>
        <w:ind w:left="284" w:hanging="284"/>
        <w:jc w:val="both"/>
      </w:pPr>
      <w:r w:rsidRPr="00C572C3">
        <w:rPr>
          <w:bCs/>
        </w:rPr>
        <w:t xml:space="preserve">5. </w:t>
      </w:r>
      <w:r w:rsidR="00C572C3" w:rsidRPr="00C572C3">
        <w:t xml:space="preserve">Institūcijas, no kurām nepieciešams saņemt nosacījumus lokālplānojuma </w:t>
      </w:r>
      <w:r w:rsidR="003E5C48" w:rsidRPr="00C572C3">
        <w:t xml:space="preserve">grozījumu </w:t>
      </w:r>
      <w:r w:rsidR="00C572C3" w:rsidRPr="00C572C3">
        <w:t>izstrādei un atzinumus par izstrādātajām lokālplānojuma redakcijām:</w:t>
      </w:r>
    </w:p>
    <w:p w14:paraId="38588E41" w14:textId="1D5A6FC8" w:rsidR="00D66303" w:rsidRPr="00C572C3" w:rsidRDefault="00C572C3" w:rsidP="00E1082D">
      <w:pPr>
        <w:ind w:left="567"/>
        <w:jc w:val="both"/>
        <w:rPr>
          <w:noProof/>
          <w:sz w:val="26"/>
          <w:szCs w:val="26"/>
          <w:lang w:val="lv-LV"/>
        </w:rPr>
      </w:pPr>
      <w:r w:rsidRPr="00C572C3">
        <w:rPr>
          <w:noProof/>
          <w:sz w:val="26"/>
          <w:szCs w:val="26"/>
          <w:lang w:val="lv-LV"/>
        </w:rPr>
        <w:t xml:space="preserve">Ņemot vērā lokālplānojuma grozījumu saturu, institūciju </w:t>
      </w:r>
      <w:r w:rsidR="00CD68B1" w:rsidRPr="00C572C3">
        <w:rPr>
          <w:noProof/>
          <w:sz w:val="26"/>
          <w:szCs w:val="26"/>
          <w:lang w:val="lv-LV"/>
        </w:rPr>
        <w:t>iesaiste nav nepieciešama.</w:t>
      </w:r>
    </w:p>
    <w:p w14:paraId="2C0D3DF6" w14:textId="4851E09C" w:rsidR="00A70E46" w:rsidRPr="00C572C3" w:rsidRDefault="00A30EB7" w:rsidP="00A30EB7">
      <w:pPr>
        <w:pStyle w:val="Virsraksts1"/>
        <w:numPr>
          <w:ilvl w:val="0"/>
          <w:numId w:val="0"/>
        </w:numPr>
        <w:tabs>
          <w:tab w:val="left" w:pos="284"/>
        </w:tabs>
        <w:ind w:left="284" w:hanging="284"/>
      </w:pPr>
      <w:r w:rsidRPr="00C572C3">
        <w:rPr>
          <w:bCs/>
        </w:rPr>
        <w:t xml:space="preserve">6. </w:t>
      </w:r>
      <w:r w:rsidR="00C572C3" w:rsidRPr="00C572C3">
        <w:t xml:space="preserve">Prasības lokālplānojuma </w:t>
      </w:r>
      <w:r w:rsidR="003E5C48" w:rsidRPr="00C572C3">
        <w:t xml:space="preserve">grozījumu </w:t>
      </w:r>
      <w:r w:rsidR="00C572C3" w:rsidRPr="00C572C3">
        <w:t>izstrādei</w:t>
      </w:r>
      <w:bookmarkStart w:id="1" w:name="_Hlk20837323"/>
    </w:p>
    <w:p w14:paraId="3AB3DA56" w14:textId="0813F123" w:rsidR="00A70E46" w:rsidRPr="00C572C3" w:rsidRDefault="007A2FCE" w:rsidP="004A3F9A">
      <w:pPr>
        <w:pStyle w:val="Sarakstarindkopa"/>
        <w:tabs>
          <w:tab w:val="left" w:pos="426"/>
          <w:tab w:val="left" w:pos="851"/>
          <w:tab w:val="left" w:pos="1134"/>
        </w:tabs>
        <w:ind w:left="0" w:firstLine="567"/>
        <w:jc w:val="both"/>
        <w:rPr>
          <w:noProof/>
          <w:sz w:val="26"/>
          <w:szCs w:val="26"/>
          <w:lang w:val="lv-LV"/>
        </w:rPr>
      </w:pPr>
      <w:r w:rsidRPr="00C572C3">
        <w:rPr>
          <w:noProof/>
          <w:sz w:val="26"/>
          <w:szCs w:val="26"/>
          <w:lang w:val="lv-LV"/>
        </w:rPr>
        <w:t>Papildus M</w:t>
      </w:r>
      <w:r w:rsidR="009F09CD" w:rsidRPr="00C572C3">
        <w:rPr>
          <w:noProof/>
          <w:sz w:val="26"/>
          <w:szCs w:val="26"/>
          <w:lang w:val="lv-LV"/>
        </w:rPr>
        <w:t>inistru kabineta</w:t>
      </w:r>
      <w:r w:rsidRPr="00C572C3">
        <w:rPr>
          <w:noProof/>
          <w:sz w:val="26"/>
          <w:szCs w:val="26"/>
          <w:lang w:val="lv-LV"/>
        </w:rPr>
        <w:t xml:space="preserve"> 14.10.2014. noteikumu Nr. 628 “Noteikumi par pašvaldību teritorijas attīstības plānošanas dokumentiem” prasībām par lokālplānojuma saturu </w:t>
      </w:r>
      <w:r w:rsidR="00F75385" w:rsidRPr="00C572C3">
        <w:rPr>
          <w:noProof/>
          <w:sz w:val="26"/>
          <w:szCs w:val="26"/>
          <w:lang w:val="lv-LV"/>
        </w:rPr>
        <w:t xml:space="preserve">tiek </w:t>
      </w:r>
      <w:r w:rsidRPr="00C572C3">
        <w:rPr>
          <w:noProof/>
          <w:sz w:val="26"/>
          <w:szCs w:val="26"/>
          <w:lang w:val="lv-LV"/>
        </w:rPr>
        <w:t>veido</w:t>
      </w:r>
      <w:r w:rsidR="00F75385" w:rsidRPr="00C572C3">
        <w:rPr>
          <w:noProof/>
          <w:sz w:val="26"/>
          <w:szCs w:val="26"/>
          <w:lang w:val="lv-LV"/>
        </w:rPr>
        <w:t>ti</w:t>
      </w:r>
      <w:r w:rsidRPr="00C572C3">
        <w:rPr>
          <w:noProof/>
          <w:sz w:val="26"/>
          <w:szCs w:val="26"/>
          <w:lang w:val="lv-LV"/>
        </w:rPr>
        <w:t xml:space="preserve"> pielikum</w:t>
      </w:r>
      <w:r w:rsidR="00F75385" w:rsidRPr="00C572C3">
        <w:rPr>
          <w:noProof/>
          <w:sz w:val="26"/>
          <w:szCs w:val="26"/>
          <w:lang w:val="lv-LV"/>
        </w:rPr>
        <w:t>i</w:t>
      </w:r>
      <w:r w:rsidRPr="00C572C3">
        <w:rPr>
          <w:noProof/>
          <w:sz w:val="26"/>
          <w:szCs w:val="26"/>
          <w:lang w:val="lv-LV"/>
        </w:rPr>
        <w:t>, kuros pievieno</w:t>
      </w:r>
      <w:r w:rsidR="004A3F9A" w:rsidRPr="00C572C3">
        <w:rPr>
          <w:noProof/>
          <w:sz w:val="26"/>
          <w:szCs w:val="26"/>
          <w:lang w:val="lv-LV"/>
        </w:rPr>
        <w:t xml:space="preserve"> </w:t>
      </w:r>
      <w:r w:rsidR="00C572C3" w:rsidRPr="00C572C3">
        <w:rPr>
          <w:noProof/>
          <w:sz w:val="26"/>
          <w:szCs w:val="26"/>
          <w:lang w:val="lv-LV"/>
        </w:rPr>
        <w:t>p</w:t>
      </w:r>
      <w:r w:rsidRPr="00C572C3">
        <w:rPr>
          <w:noProof/>
          <w:sz w:val="26"/>
          <w:szCs w:val="26"/>
          <w:lang w:val="lv-LV"/>
        </w:rPr>
        <w:t xml:space="preserve">ārskatu par privātpersonu priekšlikumiem </w:t>
      </w:r>
      <w:r w:rsidR="00737C30" w:rsidRPr="00C572C3">
        <w:rPr>
          <w:noProof/>
          <w:sz w:val="26"/>
          <w:szCs w:val="26"/>
          <w:lang w:val="lv-LV"/>
        </w:rPr>
        <w:t xml:space="preserve">un to ņemšanu vērā vai noraidīšanu </w:t>
      </w:r>
      <w:r w:rsidRPr="00C572C3">
        <w:rPr>
          <w:noProof/>
          <w:sz w:val="26"/>
          <w:szCs w:val="26"/>
          <w:lang w:val="lv-LV"/>
        </w:rPr>
        <w:t xml:space="preserve">(ja tādi </w:t>
      </w:r>
      <w:r w:rsidR="003E5BB1" w:rsidRPr="00C572C3">
        <w:rPr>
          <w:noProof/>
          <w:sz w:val="26"/>
          <w:szCs w:val="26"/>
          <w:lang w:val="lv-LV"/>
        </w:rPr>
        <w:t>ir</w:t>
      </w:r>
      <w:r w:rsidRPr="00C572C3">
        <w:rPr>
          <w:noProof/>
          <w:sz w:val="26"/>
          <w:szCs w:val="26"/>
          <w:lang w:val="lv-LV"/>
        </w:rPr>
        <w:t xml:space="preserve"> iesniegti)</w:t>
      </w:r>
      <w:r w:rsidR="004A3F9A" w:rsidRPr="00C572C3">
        <w:rPr>
          <w:noProof/>
          <w:sz w:val="26"/>
          <w:szCs w:val="26"/>
          <w:lang w:val="lv-LV"/>
        </w:rPr>
        <w:t>.</w:t>
      </w:r>
    </w:p>
    <w:bookmarkEnd w:id="1"/>
    <w:p w14:paraId="1516672F" w14:textId="526002A2" w:rsidR="00A70E46" w:rsidRPr="00C572C3" w:rsidRDefault="00A30EB7" w:rsidP="00A30EB7">
      <w:pPr>
        <w:pStyle w:val="Virsraksts1"/>
        <w:numPr>
          <w:ilvl w:val="0"/>
          <w:numId w:val="0"/>
        </w:numPr>
        <w:tabs>
          <w:tab w:val="left" w:pos="284"/>
        </w:tabs>
        <w:ind w:left="284" w:hanging="284"/>
      </w:pPr>
      <w:r w:rsidRPr="00C572C3">
        <w:rPr>
          <w:bCs/>
        </w:rPr>
        <w:t xml:space="preserve">7. </w:t>
      </w:r>
      <w:r w:rsidR="00C572C3" w:rsidRPr="00C572C3">
        <w:t xml:space="preserve">Prasības lokālplānojuma </w:t>
      </w:r>
      <w:r w:rsidR="003E5C48" w:rsidRPr="00C572C3">
        <w:t xml:space="preserve">grozījumu </w:t>
      </w:r>
      <w:r w:rsidR="00C572C3" w:rsidRPr="00C572C3">
        <w:t>publiskai apspriešanai</w:t>
      </w:r>
      <w:r w:rsidR="00820DF2" w:rsidRPr="00C572C3">
        <w:t>:</w:t>
      </w:r>
    </w:p>
    <w:p w14:paraId="17812402" w14:textId="3B276367" w:rsidR="00A70E46" w:rsidRPr="00C572C3" w:rsidRDefault="00A30EB7" w:rsidP="00A30EB7">
      <w:pPr>
        <w:tabs>
          <w:tab w:val="left" w:pos="567"/>
        </w:tabs>
        <w:ind w:firstLine="567"/>
        <w:jc w:val="both"/>
        <w:rPr>
          <w:noProof/>
          <w:sz w:val="26"/>
          <w:szCs w:val="26"/>
          <w:lang w:val="lv-LV"/>
        </w:rPr>
      </w:pPr>
      <w:r w:rsidRPr="00C572C3">
        <w:rPr>
          <w:bCs/>
          <w:noProof/>
          <w:sz w:val="26"/>
          <w:szCs w:val="26"/>
          <w:lang w:val="lv-LV"/>
        </w:rPr>
        <w:t xml:space="preserve">7.1. </w:t>
      </w:r>
      <w:r w:rsidR="00C572C3" w:rsidRPr="00C572C3">
        <w:rPr>
          <w:noProof/>
          <w:sz w:val="26"/>
          <w:szCs w:val="26"/>
          <w:lang w:val="lv-LV"/>
        </w:rPr>
        <w:t xml:space="preserve">Pēc Rīgas domes lēmuma pieņemšanas par lokālplānojuma </w:t>
      </w:r>
      <w:r w:rsidR="003E5C48" w:rsidRPr="00C572C3">
        <w:rPr>
          <w:noProof/>
          <w:sz w:val="26"/>
          <w:szCs w:val="26"/>
          <w:lang w:val="lv-LV"/>
        </w:rPr>
        <w:t xml:space="preserve">grozījumu </w:t>
      </w:r>
      <w:r w:rsidR="00C572C3" w:rsidRPr="00C572C3">
        <w:rPr>
          <w:noProof/>
          <w:sz w:val="26"/>
          <w:szCs w:val="26"/>
          <w:lang w:val="lv-LV"/>
        </w:rPr>
        <w:t>redakcijas nodošanu publiskai apspriešanai lokālplānojuma</w:t>
      </w:r>
      <w:r w:rsidR="00A201D1" w:rsidRPr="00C572C3">
        <w:rPr>
          <w:noProof/>
          <w:sz w:val="26"/>
          <w:szCs w:val="26"/>
          <w:lang w:val="lv-LV"/>
        </w:rPr>
        <w:t xml:space="preserve"> grozījumu</w:t>
      </w:r>
      <w:r w:rsidR="00C572C3" w:rsidRPr="00C572C3">
        <w:rPr>
          <w:noProof/>
          <w:sz w:val="26"/>
          <w:szCs w:val="26"/>
          <w:lang w:val="lv-LV"/>
        </w:rPr>
        <w:t xml:space="preserve"> izstrādātājs vienojas ar lokālplānojuma </w:t>
      </w:r>
      <w:r w:rsidR="00A201D1" w:rsidRPr="00C572C3">
        <w:rPr>
          <w:noProof/>
          <w:sz w:val="26"/>
          <w:szCs w:val="26"/>
          <w:lang w:val="lv-LV"/>
        </w:rPr>
        <w:t xml:space="preserve">grozījumu </w:t>
      </w:r>
      <w:r w:rsidR="00C572C3" w:rsidRPr="00C572C3">
        <w:rPr>
          <w:noProof/>
          <w:sz w:val="26"/>
          <w:szCs w:val="26"/>
          <w:lang w:val="lv-LV"/>
        </w:rPr>
        <w:t xml:space="preserve">izstrādes vadītāju par publiskās apspriešanas norises laiku un publiskās apspriešanas sanāksmes datumu, uz kuru izstrādātājs sagatavo lokālplānojuma </w:t>
      </w:r>
      <w:r w:rsidR="009A63DA" w:rsidRPr="00C572C3">
        <w:rPr>
          <w:noProof/>
          <w:sz w:val="26"/>
          <w:szCs w:val="26"/>
          <w:lang w:val="lv-LV"/>
        </w:rPr>
        <w:t xml:space="preserve">grozījumu </w:t>
      </w:r>
      <w:r w:rsidR="00C572C3" w:rsidRPr="00C572C3">
        <w:rPr>
          <w:noProof/>
          <w:sz w:val="26"/>
          <w:szCs w:val="26"/>
          <w:lang w:val="lv-LV"/>
        </w:rPr>
        <w:t>prezentāciju.</w:t>
      </w:r>
    </w:p>
    <w:p w14:paraId="504F2177" w14:textId="08CFA5D1" w:rsidR="00A70E46" w:rsidRPr="00C572C3" w:rsidRDefault="00A30EB7" w:rsidP="00A30EB7">
      <w:pPr>
        <w:tabs>
          <w:tab w:val="left" w:pos="567"/>
        </w:tabs>
        <w:ind w:firstLine="567"/>
        <w:jc w:val="both"/>
        <w:rPr>
          <w:noProof/>
          <w:sz w:val="26"/>
          <w:szCs w:val="26"/>
          <w:lang w:val="lv-LV"/>
        </w:rPr>
      </w:pPr>
      <w:r w:rsidRPr="00C572C3">
        <w:rPr>
          <w:bCs/>
          <w:noProof/>
          <w:sz w:val="26"/>
          <w:szCs w:val="26"/>
          <w:lang w:val="lv-LV"/>
        </w:rPr>
        <w:t xml:space="preserve">7.2. </w:t>
      </w:r>
      <w:r w:rsidR="00C572C3" w:rsidRPr="00C572C3">
        <w:rPr>
          <w:noProof/>
          <w:sz w:val="26"/>
          <w:szCs w:val="26"/>
          <w:lang w:val="lv-LV"/>
        </w:rPr>
        <w:t xml:space="preserve">Ne vēlāk kā vienu nedēļu pirms publiskās apspriešanas uzsākšanas  lokālplānojuma </w:t>
      </w:r>
      <w:r w:rsidR="009C41B4" w:rsidRPr="00C572C3">
        <w:rPr>
          <w:noProof/>
          <w:sz w:val="26"/>
          <w:szCs w:val="26"/>
          <w:lang w:val="lv-LV"/>
        </w:rPr>
        <w:t xml:space="preserve">grozījumu </w:t>
      </w:r>
      <w:r w:rsidR="00C572C3" w:rsidRPr="00C572C3">
        <w:rPr>
          <w:noProof/>
          <w:sz w:val="26"/>
          <w:szCs w:val="26"/>
          <w:lang w:val="lv-LV"/>
        </w:rPr>
        <w:t xml:space="preserve">izstrādātājs iesniedz Rīgas </w:t>
      </w:r>
      <w:r w:rsidR="009F09CD" w:rsidRPr="00C572C3">
        <w:rPr>
          <w:noProof/>
          <w:sz w:val="26"/>
          <w:szCs w:val="26"/>
          <w:lang w:val="lv-LV"/>
        </w:rPr>
        <w:t xml:space="preserve">valstspilsētas pašvaldības </w:t>
      </w:r>
      <w:r w:rsidR="00C572C3" w:rsidRPr="00C572C3">
        <w:rPr>
          <w:noProof/>
          <w:sz w:val="26"/>
          <w:szCs w:val="26"/>
          <w:lang w:val="lv-LV"/>
        </w:rPr>
        <w:t xml:space="preserve">Pilsētas attīstības departamenta Pilsētvides attīstības pārvaldei (turpmāk – Pārvalde) publiskās apspriešanas planšetes maketu tās satura saskaņošanai. </w:t>
      </w:r>
    </w:p>
    <w:p w14:paraId="06C3A9AD" w14:textId="5818C36A" w:rsidR="00A70E46" w:rsidRPr="00C572C3" w:rsidRDefault="00A30EB7" w:rsidP="00A30EB7">
      <w:pPr>
        <w:tabs>
          <w:tab w:val="left" w:pos="567"/>
        </w:tabs>
        <w:ind w:firstLine="567"/>
        <w:jc w:val="both"/>
        <w:rPr>
          <w:noProof/>
          <w:sz w:val="26"/>
          <w:szCs w:val="26"/>
          <w:lang w:val="lv-LV"/>
        </w:rPr>
      </w:pPr>
      <w:r w:rsidRPr="00C572C3">
        <w:rPr>
          <w:bCs/>
          <w:noProof/>
          <w:sz w:val="26"/>
          <w:szCs w:val="26"/>
          <w:lang w:val="lv-LV"/>
        </w:rPr>
        <w:t xml:space="preserve">7.3. </w:t>
      </w:r>
      <w:r w:rsidR="00C572C3" w:rsidRPr="00C572C3">
        <w:rPr>
          <w:noProof/>
          <w:sz w:val="26"/>
          <w:szCs w:val="26"/>
          <w:lang w:val="lv-LV"/>
        </w:rPr>
        <w:t xml:space="preserve">Publiskās apspriešanas planšetes un stenda saturs ietver paziņojumu par lokālplānojuma </w:t>
      </w:r>
      <w:r w:rsidR="00FF6504" w:rsidRPr="00C572C3">
        <w:rPr>
          <w:noProof/>
          <w:sz w:val="26"/>
          <w:szCs w:val="26"/>
          <w:lang w:val="lv-LV"/>
        </w:rPr>
        <w:t xml:space="preserve">grozījumu </w:t>
      </w:r>
      <w:r w:rsidR="00C572C3" w:rsidRPr="00C572C3">
        <w:rPr>
          <w:noProof/>
          <w:sz w:val="26"/>
          <w:szCs w:val="26"/>
          <w:lang w:val="lv-LV"/>
        </w:rPr>
        <w:t>publisko apspriešanu atbilstoši M</w:t>
      </w:r>
      <w:r w:rsidR="009F09CD" w:rsidRPr="00C572C3">
        <w:rPr>
          <w:noProof/>
          <w:sz w:val="26"/>
          <w:szCs w:val="26"/>
          <w:lang w:val="lv-LV"/>
        </w:rPr>
        <w:t>inistru kabineta</w:t>
      </w:r>
      <w:r w:rsidR="00DC1AF7" w:rsidRPr="00C572C3">
        <w:rPr>
          <w:noProof/>
          <w:sz w:val="26"/>
          <w:szCs w:val="26"/>
          <w:lang w:val="lv-LV"/>
        </w:rPr>
        <w:t xml:space="preserve"> 14.10.2014.</w:t>
      </w:r>
      <w:r w:rsidR="00C572C3" w:rsidRPr="00C572C3">
        <w:rPr>
          <w:noProof/>
          <w:sz w:val="26"/>
          <w:szCs w:val="26"/>
          <w:lang w:val="lv-LV"/>
        </w:rPr>
        <w:t xml:space="preserve"> noteikumu Nr.</w:t>
      </w:r>
      <w:r w:rsidR="00276D5A" w:rsidRPr="00C572C3">
        <w:rPr>
          <w:noProof/>
          <w:sz w:val="26"/>
          <w:szCs w:val="26"/>
          <w:lang w:val="lv-LV"/>
        </w:rPr>
        <w:t> </w:t>
      </w:r>
      <w:r w:rsidR="00C572C3" w:rsidRPr="00C572C3">
        <w:rPr>
          <w:noProof/>
          <w:sz w:val="26"/>
          <w:szCs w:val="26"/>
          <w:lang w:val="lv-LV"/>
        </w:rPr>
        <w:t xml:space="preserve">628 </w:t>
      </w:r>
      <w:r w:rsidR="00DC1AF7" w:rsidRPr="00C572C3">
        <w:rPr>
          <w:noProof/>
          <w:sz w:val="26"/>
          <w:szCs w:val="26"/>
          <w:lang w:val="lv-LV"/>
        </w:rPr>
        <w:t xml:space="preserve">“Noteikumi par pašvaldību teritorijas attīstības plānošanas dokumentiem” </w:t>
      </w:r>
      <w:r w:rsidR="00C572C3" w:rsidRPr="00C572C3">
        <w:rPr>
          <w:noProof/>
          <w:sz w:val="26"/>
          <w:szCs w:val="26"/>
          <w:lang w:val="lv-LV"/>
        </w:rPr>
        <w:t>83.</w:t>
      </w:r>
      <w:r w:rsidR="00276D5A" w:rsidRPr="00C572C3">
        <w:rPr>
          <w:noProof/>
          <w:sz w:val="26"/>
          <w:szCs w:val="26"/>
          <w:lang w:val="lv-LV"/>
        </w:rPr>
        <w:t> </w:t>
      </w:r>
      <w:r w:rsidR="00C572C3" w:rsidRPr="00C572C3">
        <w:rPr>
          <w:noProof/>
          <w:sz w:val="26"/>
          <w:szCs w:val="26"/>
          <w:lang w:val="lv-LV"/>
        </w:rPr>
        <w:t xml:space="preserve">punkta prasībām, un būtiskāko informāciju par lokālplānojuma </w:t>
      </w:r>
      <w:r w:rsidR="00481FAE" w:rsidRPr="00C572C3">
        <w:rPr>
          <w:noProof/>
          <w:sz w:val="26"/>
          <w:szCs w:val="26"/>
          <w:lang w:val="lv-LV"/>
        </w:rPr>
        <w:t xml:space="preserve">grozījumu </w:t>
      </w:r>
      <w:r w:rsidR="00C572C3" w:rsidRPr="00C572C3">
        <w:rPr>
          <w:noProof/>
          <w:sz w:val="26"/>
          <w:szCs w:val="26"/>
          <w:lang w:val="lv-LV"/>
        </w:rPr>
        <w:t>risinājumiem.</w:t>
      </w:r>
    </w:p>
    <w:p w14:paraId="1B51045A" w14:textId="28DA8F01" w:rsidR="00A70E46" w:rsidRPr="00C572C3" w:rsidRDefault="00A30EB7" w:rsidP="00A30EB7">
      <w:pPr>
        <w:tabs>
          <w:tab w:val="left" w:pos="567"/>
        </w:tabs>
        <w:ind w:firstLine="567"/>
        <w:jc w:val="both"/>
        <w:rPr>
          <w:noProof/>
          <w:sz w:val="26"/>
          <w:szCs w:val="26"/>
          <w:lang w:val="lv-LV"/>
        </w:rPr>
      </w:pPr>
      <w:r w:rsidRPr="00C572C3">
        <w:rPr>
          <w:bCs/>
          <w:noProof/>
          <w:sz w:val="26"/>
          <w:szCs w:val="26"/>
          <w:lang w:val="lv-LV"/>
        </w:rPr>
        <w:t xml:space="preserve">7.4. </w:t>
      </w:r>
      <w:r w:rsidR="00C572C3" w:rsidRPr="00C572C3">
        <w:rPr>
          <w:noProof/>
          <w:sz w:val="26"/>
          <w:szCs w:val="26"/>
          <w:lang w:val="lv-LV"/>
        </w:rPr>
        <w:t xml:space="preserve">Ne vēlāk kā divas dienas pirms publiskās apspriešanas uzsākšanas lokālplānojuma </w:t>
      </w:r>
      <w:r w:rsidR="002A72A2" w:rsidRPr="00C572C3">
        <w:rPr>
          <w:noProof/>
          <w:sz w:val="26"/>
          <w:szCs w:val="26"/>
          <w:lang w:val="lv-LV"/>
        </w:rPr>
        <w:t xml:space="preserve">grozījumu </w:t>
      </w:r>
      <w:r w:rsidR="00C572C3" w:rsidRPr="00C572C3">
        <w:rPr>
          <w:noProof/>
          <w:sz w:val="26"/>
          <w:szCs w:val="26"/>
          <w:lang w:val="lv-LV"/>
        </w:rPr>
        <w:t xml:space="preserve">izstrādātājs iesniedz publiskās apspriešanas planšeti izvietošanai </w:t>
      </w:r>
      <w:r w:rsidR="00675F05" w:rsidRPr="00C572C3">
        <w:rPr>
          <w:noProof/>
          <w:sz w:val="26"/>
          <w:szCs w:val="26"/>
          <w:lang w:val="lv-LV"/>
        </w:rPr>
        <w:t xml:space="preserve">attiecīgajā </w:t>
      </w:r>
      <w:r w:rsidR="00C572C3" w:rsidRPr="00C572C3">
        <w:rPr>
          <w:noProof/>
          <w:sz w:val="26"/>
          <w:szCs w:val="26"/>
          <w:lang w:val="lv-LV"/>
        </w:rPr>
        <w:t xml:space="preserve">Rīgas </w:t>
      </w:r>
      <w:r w:rsidR="52CECFEE" w:rsidRPr="00C572C3">
        <w:rPr>
          <w:noProof/>
          <w:sz w:val="26"/>
          <w:szCs w:val="26"/>
          <w:lang w:val="lv-LV"/>
        </w:rPr>
        <w:t>Apkaimju i</w:t>
      </w:r>
      <w:r w:rsidR="4AB337D3" w:rsidRPr="00C572C3">
        <w:rPr>
          <w:noProof/>
          <w:sz w:val="26"/>
          <w:szCs w:val="26"/>
          <w:lang w:val="lv-LV"/>
        </w:rPr>
        <w:t xml:space="preserve">edzīvotāju </w:t>
      </w:r>
      <w:r w:rsidR="52CECFEE" w:rsidRPr="00C572C3">
        <w:rPr>
          <w:noProof/>
          <w:sz w:val="26"/>
          <w:szCs w:val="26"/>
          <w:lang w:val="lv-LV"/>
        </w:rPr>
        <w:t>centrā</w:t>
      </w:r>
      <w:r w:rsidR="00C572C3" w:rsidRPr="00C572C3">
        <w:rPr>
          <w:noProof/>
          <w:sz w:val="26"/>
          <w:szCs w:val="26"/>
          <w:lang w:val="lv-LV"/>
        </w:rPr>
        <w:t xml:space="preserve"> un</w:t>
      </w:r>
      <w:r w:rsidR="00626C01" w:rsidRPr="00C572C3">
        <w:rPr>
          <w:noProof/>
          <w:sz w:val="26"/>
          <w:szCs w:val="26"/>
          <w:lang w:val="lv-LV"/>
        </w:rPr>
        <w:t>,</w:t>
      </w:r>
      <w:r w:rsidR="00C572C3" w:rsidRPr="00C572C3">
        <w:rPr>
          <w:noProof/>
          <w:sz w:val="26"/>
          <w:szCs w:val="26"/>
          <w:lang w:val="lv-LV"/>
        </w:rPr>
        <w:t xml:space="preserve"> sākot ar lokālplānojuma </w:t>
      </w:r>
      <w:r w:rsidR="002A72A2" w:rsidRPr="00C572C3">
        <w:rPr>
          <w:noProof/>
          <w:sz w:val="26"/>
          <w:szCs w:val="26"/>
          <w:lang w:val="lv-LV"/>
        </w:rPr>
        <w:t xml:space="preserve">grozījumu </w:t>
      </w:r>
      <w:r w:rsidR="00C572C3" w:rsidRPr="00C572C3">
        <w:rPr>
          <w:noProof/>
          <w:sz w:val="26"/>
          <w:szCs w:val="26"/>
          <w:lang w:val="lv-LV"/>
        </w:rPr>
        <w:t>publiskās apspriešanas pirmo dienu</w:t>
      </w:r>
      <w:r w:rsidR="00626C01" w:rsidRPr="00C572C3">
        <w:rPr>
          <w:noProof/>
          <w:sz w:val="26"/>
          <w:szCs w:val="26"/>
          <w:lang w:val="lv-LV"/>
        </w:rPr>
        <w:t>,</w:t>
      </w:r>
      <w:r w:rsidR="00C572C3" w:rsidRPr="00C572C3">
        <w:rPr>
          <w:noProof/>
          <w:sz w:val="26"/>
          <w:szCs w:val="26"/>
          <w:lang w:val="lv-LV"/>
        </w:rPr>
        <w:t xml:space="preserve"> nodrošina informatīvā stenda atrašanos lokālplānojuma teritorijā iedzīvotājiem brīvi pieejamā vietā (izvietošana saskaņojama ar zeme</w:t>
      </w:r>
      <w:r w:rsidR="00397EF2" w:rsidRPr="00C572C3">
        <w:rPr>
          <w:noProof/>
          <w:sz w:val="26"/>
          <w:szCs w:val="26"/>
          <w:lang w:val="lv-LV"/>
        </w:rPr>
        <w:t>s vienības</w:t>
      </w:r>
      <w:r w:rsidR="00C572C3" w:rsidRPr="00C572C3">
        <w:rPr>
          <w:noProof/>
          <w:sz w:val="26"/>
          <w:szCs w:val="26"/>
          <w:lang w:val="lv-LV"/>
        </w:rPr>
        <w:t xml:space="preserve"> īpašnieku).</w:t>
      </w:r>
    </w:p>
    <w:p w14:paraId="0E20B482" w14:textId="7CE9A456" w:rsidR="00A70E46" w:rsidRPr="00C572C3" w:rsidRDefault="00A30EB7" w:rsidP="00A30EB7">
      <w:pPr>
        <w:ind w:firstLine="567"/>
        <w:jc w:val="both"/>
        <w:rPr>
          <w:noProof/>
          <w:sz w:val="26"/>
          <w:szCs w:val="26"/>
          <w:lang w:val="lv-LV"/>
        </w:rPr>
      </w:pPr>
      <w:r w:rsidRPr="00C572C3">
        <w:rPr>
          <w:bCs/>
          <w:noProof/>
          <w:sz w:val="26"/>
          <w:szCs w:val="26"/>
          <w:lang w:val="lv-LV"/>
        </w:rPr>
        <w:t xml:space="preserve">7.5. </w:t>
      </w:r>
      <w:r w:rsidR="00C572C3" w:rsidRPr="00C572C3">
        <w:rPr>
          <w:noProof/>
          <w:sz w:val="26"/>
          <w:szCs w:val="26"/>
          <w:lang w:val="lv-LV"/>
        </w:rPr>
        <w:t xml:space="preserve">Pēc publiskās apspriešanas beigām lokālplānojuma </w:t>
      </w:r>
      <w:r w:rsidR="00CA3173" w:rsidRPr="00C572C3">
        <w:rPr>
          <w:noProof/>
          <w:sz w:val="26"/>
          <w:szCs w:val="26"/>
          <w:lang w:val="lv-LV"/>
        </w:rPr>
        <w:t xml:space="preserve">grozījumu </w:t>
      </w:r>
      <w:r w:rsidR="00C572C3" w:rsidRPr="00C572C3">
        <w:rPr>
          <w:noProof/>
          <w:sz w:val="26"/>
          <w:szCs w:val="26"/>
          <w:lang w:val="lv-LV"/>
        </w:rPr>
        <w:t>izstrādātājs iesniedz Pārvaldē pārskatu par publiskās apspriešanas laikā saņemtajiem priekšlikumiem ar atzīmi par to ņemšanu vērā vai noraidīšanu</w:t>
      </w:r>
      <w:r w:rsidR="00CA4949" w:rsidRPr="00C572C3">
        <w:rPr>
          <w:noProof/>
          <w:sz w:val="26"/>
          <w:szCs w:val="26"/>
          <w:lang w:val="lv-LV"/>
        </w:rPr>
        <w:t>,</w:t>
      </w:r>
      <w:r w:rsidR="00C572C3" w:rsidRPr="00C572C3">
        <w:rPr>
          <w:noProof/>
          <w:sz w:val="26"/>
          <w:szCs w:val="26"/>
          <w:lang w:val="lv-LV"/>
        </w:rPr>
        <w:t xml:space="preserve"> </w:t>
      </w:r>
      <w:r w:rsidR="00CA4949" w:rsidRPr="00C572C3">
        <w:rPr>
          <w:noProof/>
          <w:sz w:val="26"/>
          <w:szCs w:val="26"/>
          <w:lang w:val="lv-LV"/>
        </w:rPr>
        <w:t>norādot noraidījuma pamatojumu</w:t>
      </w:r>
      <w:r w:rsidR="00C572C3" w:rsidRPr="00C572C3">
        <w:rPr>
          <w:noProof/>
          <w:sz w:val="26"/>
          <w:szCs w:val="26"/>
          <w:lang w:val="lv-LV"/>
        </w:rPr>
        <w:t xml:space="preserve">. </w:t>
      </w:r>
    </w:p>
    <w:p w14:paraId="17B9A177" w14:textId="53A0B2EB" w:rsidR="00A70E46" w:rsidRPr="00C572C3" w:rsidRDefault="00A30EB7" w:rsidP="00A30EB7">
      <w:pPr>
        <w:pStyle w:val="Virsraksts1"/>
        <w:numPr>
          <w:ilvl w:val="0"/>
          <w:numId w:val="0"/>
        </w:numPr>
        <w:tabs>
          <w:tab w:val="left" w:pos="284"/>
        </w:tabs>
        <w:ind w:left="284" w:hanging="284"/>
      </w:pPr>
      <w:r w:rsidRPr="00C572C3">
        <w:rPr>
          <w:bCs/>
        </w:rPr>
        <w:lastRenderedPageBreak/>
        <w:t xml:space="preserve">8. </w:t>
      </w:r>
      <w:r w:rsidR="00C572C3" w:rsidRPr="00C572C3">
        <w:t xml:space="preserve">Prasības lokālplānojuma </w:t>
      </w:r>
      <w:r w:rsidR="00CA3173" w:rsidRPr="00C572C3">
        <w:t xml:space="preserve">grozījumu </w:t>
      </w:r>
      <w:r w:rsidR="00C572C3" w:rsidRPr="00C572C3">
        <w:t>noformēšanai un iesniegšanai</w:t>
      </w:r>
      <w:r w:rsidR="00EF22F6" w:rsidRPr="00C572C3">
        <w:t>:</w:t>
      </w:r>
    </w:p>
    <w:p w14:paraId="47741B96" w14:textId="36A0BA7A" w:rsidR="00A70E46" w:rsidRPr="00C572C3" w:rsidRDefault="00A30EB7" w:rsidP="00A30EB7">
      <w:pPr>
        <w:tabs>
          <w:tab w:val="left" w:pos="426"/>
        </w:tabs>
        <w:ind w:firstLine="709"/>
        <w:jc w:val="both"/>
        <w:rPr>
          <w:noProof/>
          <w:sz w:val="26"/>
          <w:szCs w:val="26"/>
          <w:lang w:val="lv-LV"/>
        </w:rPr>
      </w:pPr>
      <w:r w:rsidRPr="00C572C3">
        <w:rPr>
          <w:bCs/>
          <w:noProof/>
          <w:sz w:val="26"/>
          <w:szCs w:val="26"/>
          <w:lang w:val="lv-LV"/>
        </w:rPr>
        <w:t xml:space="preserve">8.1. </w:t>
      </w:r>
      <w:r w:rsidR="00C572C3" w:rsidRPr="00C572C3">
        <w:rPr>
          <w:noProof/>
          <w:sz w:val="26"/>
          <w:szCs w:val="26"/>
          <w:lang w:val="lv-LV"/>
        </w:rPr>
        <w:t>Teritorijas attīstības plānošanas informācijas sistēmā (TAPIS) izstrādāt</w:t>
      </w:r>
      <w:r w:rsidR="007F0FC4" w:rsidRPr="00C572C3">
        <w:rPr>
          <w:noProof/>
          <w:sz w:val="26"/>
          <w:szCs w:val="26"/>
          <w:lang w:val="lv-LV"/>
        </w:rPr>
        <w:t>ā</w:t>
      </w:r>
      <w:r w:rsidR="00C572C3" w:rsidRPr="00C572C3">
        <w:rPr>
          <w:noProof/>
          <w:sz w:val="26"/>
          <w:szCs w:val="26"/>
          <w:lang w:val="lv-LV"/>
        </w:rPr>
        <w:t xml:space="preserve"> lokālplānojuma</w:t>
      </w:r>
      <w:r w:rsidR="00B70538" w:rsidRPr="00C572C3">
        <w:rPr>
          <w:noProof/>
          <w:sz w:val="26"/>
          <w:szCs w:val="26"/>
          <w:lang w:val="lv-LV"/>
        </w:rPr>
        <w:t xml:space="preserve"> grozījumu</w:t>
      </w:r>
      <w:r w:rsidR="00C572C3" w:rsidRPr="00C572C3">
        <w:rPr>
          <w:noProof/>
          <w:sz w:val="26"/>
          <w:szCs w:val="26"/>
          <w:lang w:val="lv-LV"/>
        </w:rPr>
        <w:t xml:space="preserve"> </w:t>
      </w:r>
      <w:r w:rsidR="00A74F6E" w:rsidRPr="00C572C3">
        <w:rPr>
          <w:noProof/>
          <w:sz w:val="26"/>
          <w:szCs w:val="26"/>
          <w:lang w:val="lv-LV"/>
        </w:rPr>
        <w:t xml:space="preserve">gala </w:t>
      </w:r>
      <w:r w:rsidR="007F0FC4" w:rsidRPr="00C572C3">
        <w:rPr>
          <w:noProof/>
          <w:sz w:val="26"/>
          <w:szCs w:val="26"/>
          <w:lang w:val="lv-LV"/>
        </w:rPr>
        <w:t>redakcija</w:t>
      </w:r>
      <w:r w:rsidR="00675F05" w:rsidRPr="00C572C3">
        <w:rPr>
          <w:noProof/>
          <w:sz w:val="26"/>
          <w:szCs w:val="26"/>
          <w:lang w:val="lv-LV"/>
        </w:rPr>
        <w:t xml:space="preserve">s grafiskā daļa iesniedzama </w:t>
      </w:r>
      <w:r w:rsidR="00675F05" w:rsidRPr="00C572C3">
        <w:rPr>
          <w:i/>
          <w:iCs/>
          <w:noProof/>
          <w:sz w:val="26"/>
          <w:szCs w:val="26"/>
          <w:lang w:val="lv-LV"/>
        </w:rPr>
        <w:t>*.dwg</w:t>
      </w:r>
      <w:r w:rsidR="00675F05" w:rsidRPr="00C572C3">
        <w:rPr>
          <w:noProof/>
          <w:sz w:val="26"/>
          <w:szCs w:val="26"/>
          <w:lang w:val="lv-LV"/>
        </w:rPr>
        <w:t xml:space="preserve"> vai </w:t>
      </w:r>
      <w:r w:rsidR="00675F05" w:rsidRPr="00C572C3">
        <w:rPr>
          <w:i/>
          <w:iCs/>
          <w:noProof/>
          <w:sz w:val="26"/>
          <w:szCs w:val="26"/>
          <w:lang w:val="lv-LV"/>
        </w:rPr>
        <w:t>*.dgn</w:t>
      </w:r>
      <w:r w:rsidR="00675F05" w:rsidRPr="00C572C3">
        <w:rPr>
          <w:noProof/>
          <w:sz w:val="26"/>
          <w:szCs w:val="26"/>
          <w:lang w:val="lv-LV"/>
        </w:rPr>
        <w:t xml:space="preserve"> datņu formātā</w:t>
      </w:r>
      <w:r w:rsidR="00C572C3" w:rsidRPr="00C572C3">
        <w:rPr>
          <w:noProof/>
          <w:sz w:val="26"/>
          <w:szCs w:val="26"/>
          <w:lang w:val="lv-LV"/>
        </w:rPr>
        <w:t xml:space="preserve"> </w:t>
      </w:r>
      <w:r w:rsidR="00B027F1" w:rsidRPr="00C572C3">
        <w:rPr>
          <w:noProof/>
          <w:sz w:val="26"/>
          <w:szCs w:val="26"/>
          <w:lang w:val="lv-LV"/>
        </w:rPr>
        <w:t xml:space="preserve">Pārvaldē </w:t>
      </w:r>
      <w:r w:rsidR="00BC49F2" w:rsidRPr="00C572C3">
        <w:rPr>
          <w:noProof/>
          <w:sz w:val="26"/>
          <w:szCs w:val="26"/>
          <w:lang w:val="lv-LV"/>
        </w:rPr>
        <w:t>elektroniskā formā</w:t>
      </w:r>
      <w:r w:rsidR="00675F05" w:rsidRPr="00C572C3">
        <w:rPr>
          <w:noProof/>
          <w:sz w:val="26"/>
          <w:szCs w:val="26"/>
          <w:lang w:val="lv-LV"/>
        </w:rPr>
        <w:t>.</w:t>
      </w:r>
    </w:p>
    <w:p w14:paraId="4C531CAA" w14:textId="644C2498" w:rsidR="00A70E46" w:rsidRPr="00C572C3" w:rsidRDefault="00A30EB7" w:rsidP="00A30EB7">
      <w:pPr>
        <w:tabs>
          <w:tab w:val="left" w:pos="426"/>
        </w:tabs>
        <w:ind w:firstLine="709"/>
        <w:jc w:val="both"/>
        <w:rPr>
          <w:noProof/>
          <w:sz w:val="26"/>
          <w:szCs w:val="26"/>
          <w:lang w:val="lv-LV"/>
        </w:rPr>
      </w:pPr>
      <w:r w:rsidRPr="00C572C3">
        <w:rPr>
          <w:bCs/>
          <w:noProof/>
          <w:sz w:val="26"/>
          <w:szCs w:val="26"/>
          <w:lang w:val="lv-LV"/>
        </w:rPr>
        <w:t xml:space="preserve">8.2. </w:t>
      </w:r>
      <w:r w:rsidR="00C572C3" w:rsidRPr="00C572C3">
        <w:rPr>
          <w:noProof/>
          <w:sz w:val="26"/>
          <w:szCs w:val="26"/>
          <w:lang w:val="lv-LV"/>
        </w:rPr>
        <w:t>Visās grafiskās daļas lapās labajā apakšējā stūrī jābūt rakstlaukumam, kurā norāda šādu informāciju – pasūtītājs, izstrādātājs, lokālplānojuma nosaukums, lapas nosaukums, kopējais lokālplānojuma grafiskās daļas lapu skaits, lapas numurs pēc kārtas, mērogs, kā arī izstrādātāja, daļas vai sadaļas vadītāja un tehniskā izstrādātāja vārds, uzvārds</w:t>
      </w:r>
      <w:r w:rsidR="00675F05" w:rsidRPr="00C572C3">
        <w:rPr>
          <w:noProof/>
          <w:sz w:val="26"/>
          <w:szCs w:val="26"/>
          <w:lang w:val="lv-LV"/>
        </w:rPr>
        <w:t xml:space="preserve"> </w:t>
      </w:r>
      <w:r w:rsidR="00C572C3" w:rsidRPr="00C572C3">
        <w:rPr>
          <w:noProof/>
          <w:sz w:val="26"/>
          <w:szCs w:val="26"/>
          <w:lang w:val="lv-LV"/>
        </w:rPr>
        <w:t>un datums).</w:t>
      </w:r>
    </w:p>
    <w:p w14:paraId="2B7F7110" w14:textId="186FF681" w:rsidR="00A70E46" w:rsidRPr="00C572C3" w:rsidRDefault="00A30EB7" w:rsidP="00A30EB7">
      <w:pPr>
        <w:tabs>
          <w:tab w:val="left" w:pos="426"/>
        </w:tabs>
        <w:ind w:firstLine="709"/>
        <w:jc w:val="both"/>
        <w:rPr>
          <w:noProof/>
          <w:sz w:val="26"/>
          <w:szCs w:val="26"/>
          <w:lang w:val="lv-LV"/>
        </w:rPr>
      </w:pPr>
      <w:r w:rsidRPr="00C572C3">
        <w:rPr>
          <w:bCs/>
          <w:noProof/>
          <w:sz w:val="26"/>
          <w:szCs w:val="26"/>
          <w:lang w:val="lv-LV"/>
        </w:rPr>
        <w:t xml:space="preserve">8.3. </w:t>
      </w:r>
      <w:r w:rsidR="00C572C3" w:rsidRPr="00C572C3">
        <w:rPr>
          <w:noProof/>
          <w:sz w:val="26"/>
          <w:szCs w:val="26"/>
          <w:lang w:val="lv-LV"/>
        </w:rPr>
        <w:t>Lokālplānojuma</w:t>
      </w:r>
      <w:r w:rsidR="00A07EE6" w:rsidRPr="00C572C3">
        <w:rPr>
          <w:noProof/>
          <w:sz w:val="26"/>
          <w:szCs w:val="26"/>
          <w:lang w:val="lv-LV"/>
        </w:rPr>
        <w:t xml:space="preserve"> grozījumu</w:t>
      </w:r>
      <w:r w:rsidR="00C572C3" w:rsidRPr="00C572C3">
        <w:rPr>
          <w:noProof/>
          <w:sz w:val="26"/>
          <w:szCs w:val="26"/>
          <w:lang w:val="lv-LV"/>
        </w:rPr>
        <w:t xml:space="preserve"> ilustrācijās, pielikumos un grafiskajā daļā obligāti norāda atsauci uz izmantoto pamatdatu autorību un lietotos (nosacītos) apzīmējumus.</w:t>
      </w:r>
    </w:p>
    <w:p w14:paraId="53213B58" w14:textId="1C21EA5F" w:rsidR="00BC5C4C" w:rsidRPr="00C572C3" w:rsidRDefault="00A30EB7" w:rsidP="00A30EB7">
      <w:pPr>
        <w:tabs>
          <w:tab w:val="left" w:pos="426"/>
        </w:tabs>
        <w:ind w:firstLine="709"/>
        <w:jc w:val="both"/>
        <w:rPr>
          <w:noProof/>
          <w:lang w:val="lv-LV"/>
        </w:rPr>
      </w:pPr>
      <w:r w:rsidRPr="00C572C3">
        <w:rPr>
          <w:bCs/>
          <w:noProof/>
          <w:lang w:val="lv-LV"/>
        </w:rPr>
        <w:t xml:space="preserve">8.4. </w:t>
      </w:r>
      <w:r w:rsidR="00C572C3" w:rsidRPr="00C572C3">
        <w:rPr>
          <w:noProof/>
          <w:sz w:val="26"/>
          <w:szCs w:val="26"/>
          <w:lang w:val="lv-LV"/>
        </w:rPr>
        <w:t>Lokālplānojum</w:t>
      </w:r>
      <w:r w:rsidR="000A1CAF" w:rsidRPr="00C572C3">
        <w:rPr>
          <w:noProof/>
          <w:sz w:val="26"/>
          <w:szCs w:val="26"/>
          <w:lang w:val="lv-LV"/>
        </w:rPr>
        <w:t xml:space="preserve">a grozījumus </w:t>
      </w:r>
      <w:r w:rsidR="00C572C3" w:rsidRPr="00C572C3">
        <w:rPr>
          <w:noProof/>
          <w:sz w:val="26"/>
          <w:szCs w:val="26"/>
          <w:lang w:val="lv-LV"/>
        </w:rPr>
        <w:t>noformē atbilstoši M</w:t>
      </w:r>
      <w:r w:rsidR="009F09CD" w:rsidRPr="00C572C3">
        <w:rPr>
          <w:noProof/>
          <w:sz w:val="26"/>
          <w:szCs w:val="26"/>
          <w:lang w:val="lv-LV"/>
        </w:rPr>
        <w:t>inistru kabineta</w:t>
      </w:r>
      <w:r w:rsidR="00C572C3" w:rsidRPr="00C572C3">
        <w:rPr>
          <w:noProof/>
          <w:sz w:val="26"/>
          <w:szCs w:val="26"/>
          <w:lang w:val="lv-LV"/>
        </w:rPr>
        <w:t xml:space="preserve"> 04.09.2018. noteikumiem Nr.</w:t>
      </w:r>
      <w:r w:rsidR="0000402C" w:rsidRPr="00C572C3">
        <w:rPr>
          <w:noProof/>
          <w:sz w:val="26"/>
          <w:szCs w:val="26"/>
          <w:lang w:val="lv-LV"/>
        </w:rPr>
        <w:t> </w:t>
      </w:r>
      <w:r w:rsidR="00C572C3" w:rsidRPr="00C572C3">
        <w:rPr>
          <w:noProof/>
          <w:sz w:val="26"/>
          <w:szCs w:val="26"/>
          <w:lang w:val="lv-LV"/>
        </w:rPr>
        <w:t>558 “Dokumentu izstrādāšanas un noformēšanas kārtība”.</w:t>
      </w:r>
    </w:p>
    <w:p w14:paraId="3CEE7237" w14:textId="77777777" w:rsidR="001413F7" w:rsidRPr="00C572C3" w:rsidRDefault="001413F7" w:rsidP="001413F7">
      <w:pPr>
        <w:jc w:val="both"/>
        <w:rPr>
          <w:noProof/>
          <w:sz w:val="26"/>
          <w:szCs w:val="26"/>
          <w:lang w:val="lv-LV"/>
        </w:rPr>
      </w:pPr>
    </w:p>
    <w:p w14:paraId="22A07A41" w14:textId="77777777" w:rsidR="001413F7" w:rsidRPr="00C572C3" w:rsidRDefault="001413F7" w:rsidP="001413F7">
      <w:pPr>
        <w:jc w:val="both"/>
        <w:rPr>
          <w:noProof/>
          <w:sz w:val="26"/>
          <w:szCs w:val="26"/>
          <w:lang w:val="lv-LV"/>
        </w:rPr>
      </w:pPr>
    </w:p>
    <w:p w14:paraId="70186B18" w14:textId="77777777" w:rsidR="00A30EB7" w:rsidRPr="00C572C3" w:rsidRDefault="00A30EB7" w:rsidP="001413F7">
      <w:pPr>
        <w:jc w:val="both"/>
        <w:rPr>
          <w:noProof/>
          <w:sz w:val="26"/>
          <w:szCs w:val="26"/>
          <w:lang w:val="lv-LV"/>
        </w:rPr>
      </w:pPr>
    </w:p>
    <w:tbl>
      <w:tblPr>
        <w:tblW w:w="9498" w:type="dxa"/>
        <w:tblLayout w:type="fixed"/>
        <w:tblCellMar>
          <w:left w:w="0" w:type="dxa"/>
          <w:right w:w="0" w:type="dxa"/>
        </w:tblCellMar>
        <w:tblLook w:val="0000" w:firstRow="0" w:lastRow="0" w:firstColumn="0" w:lastColumn="0" w:noHBand="0" w:noVBand="0"/>
      </w:tblPr>
      <w:tblGrid>
        <w:gridCol w:w="5964"/>
        <w:gridCol w:w="3534"/>
      </w:tblGrid>
      <w:tr w:rsidR="007B26DE" w:rsidRPr="00C572C3" w14:paraId="4B6B82E6" w14:textId="77777777" w:rsidTr="008F3B4C">
        <w:tc>
          <w:tcPr>
            <w:tcW w:w="5964" w:type="dxa"/>
          </w:tcPr>
          <w:p w14:paraId="017ED407" w14:textId="77777777" w:rsidR="001413F7" w:rsidRPr="00C572C3" w:rsidRDefault="00C572C3" w:rsidP="00B97292">
            <w:pPr>
              <w:widowControl w:val="0"/>
              <w:rPr>
                <w:noProof/>
                <w:sz w:val="26"/>
                <w:szCs w:val="26"/>
                <w:lang w:val="lv-LV"/>
              </w:rPr>
            </w:pPr>
            <w:r w:rsidRPr="00C572C3">
              <w:rPr>
                <w:noProof/>
                <w:sz w:val="26"/>
                <w:szCs w:val="26"/>
                <w:lang w:val="lv-LV"/>
              </w:rPr>
              <w:t xml:space="preserve">Rīgas valstspilsētas pašvaldības </w:t>
            </w:r>
          </w:p>
          <w:p w14:paraId="7998BDCC" w14:textId="17111554" w:rsidR="001413F7" w:rsidRPr="00C572C3" w:rsidRDefault="00C572C3" w:rsidP="00B97292">
            <w:pPr>
              <w:widowControl w:val="0"/>
              <w:rPr>
                <w:noProof/>
                <w:sz w:val="26"/>
                <w:szCs w:val="26"/>
                <w:lang w:val="lv-LV"/>
              </w:rPr>
            </w:pPr>
            <w:r w:rsidRPr="00C572C3">
              <w:rPr>
                <w:noProof/>
                <w:sz w:val="26"/>
                <w:szCs w:val="26"/>
                <w:lang w:val="lv-LV"/>
              </w:rPr>
              <w:t>Pilsētas attīstības departamenta direktor</w:t>
            </w:r>
            <w:r w:rsidR="00F03EB0">
              <w:rPr>
                <w:noProof/>
                <w:sz w:val="26"/>
                <w:szCs w:val="26"/>
                <w:lang w:val="lv-LV"/>
              </w:rPr>
              <w:t>a p.i.</w:t>
            </w:r>
            <w:r w:rsidR="00A30EB7" w:rsidRPr="00C572C3">
              <w:rPr>
                <w:noProof/>
                <w:sz w:val="26"/>
                <w:szCs w:val="26"/>
                <w:lang w:val="lv-LV"/>
              </w:rPr>
              <w:t xml:space="preserve"> </w:t>
            </w:r>
          </w:p>
        </w:tc>
        <w:tc>
          <w:tcPr>
            <w:tcW w:w="3534" w:type="dxa"/>
          </w:tcPr>
          <w:p w14:paraId="73B63038" w14:textId="77777777" w:rsidR="001413F7" w:rsidRPr="00C572C3" w:rsidRDefault="001413F7" w:rsidP="00B97292">
            <w:pPr>
              <w:widowControl w:val="0"/>
              <w:jc w:val="right"/>
              <w:rPr>
                <w:noProof/>
                <w:sz w:val="26"/>
                <w:szCs w:val="26"/>
                <w:lang w:val="lv-LV"/>
              </w:rPr>
            </w:pPr>
          </w:p>
          <w:p w14:paraId="2F64DC7D" w14:textId="4752238E" w:rsidR="001413F7" w:rsidRPr="00C572C3" w:rsidRDefault="00C572C3" w:rsidP="00B97292">
            <w:pPr>
              <w:widowControl w:val="0"/>
              <w:jc w:val="right"/>
              <w:rPr>
                <w:noProof/>
                <w:sz w:val="26"/>
                <w:szCs w:val="26"/>
                <w:lang w:val="lv-LV"/>
              </w:rPr>
            </w:pPr>
            <w:r w:rsidRPr="00C572C3">
              <w:rPr>
                <w:noProof/>
                <w:sz w:val="26"/>
                <w:szCs w:val="26"/>
                <w:lang w:val="lv-LV"/>
              </w:rPr>
              <w:t>I. </w:t>
            </w:r>
            <w:r w:rsidR="00F03EB0">
              <w:rPr>
                <w:noProof/>
                <w:sz w:val="26"/>
                <w:szCs w:val="26"/>
                <w:lang w:val="lv-LV"/>
              </w:rPr>
              <w:t>Sirmā</w:t>
            </w:r>
          </w:p>
        </w:tc>
      </w:tr>
    </w:tbl>
    <w:p w14:paraId="76898313" w14:textId="77777777" w:rsidR="001413F7" w:rsidRPr="00C572C3" w:rsidRDefault="001413F7" w:rsidP="001413F7">
      <w:pPr>
        <w:suppressAutoHyphens/>
        <w:jc w:val="both"/>
        <w:rPr>
          <w:noProof/>
          <w:sz w:val="26"/>
          <w:szCs w:val="26"/>
          <w:lang w:val="lv-LV"/>
        </w:rPr>
      </w:pPr>
    </w:p>
    <w:p w14:paraId="147661B9" w14:textId="77777777" w:rsidR="001413F7" w:rsidRPr="00C572C3" w:rsidRDefault="001413F7" w:rsidP="001413F7">
      <w:pPr>
        <w:suppressAutoHyphens/>
        <w:jc w:val="both"/>
        <w:rPr>
          <w:noProof/>
          <w:sz w:val="26"/>
          <w:szCs w:val="26"/>
          <w:lang w:val="lv-LV"/>
        </w:rPr>
      </w:pPr>
    </w:p>
    <w:p w14:paraId="4DEEF5F0" w14:textId="77777777" w:rsidR="00AB19E7" w:rsidRPr="00C572C3" w:rsidRDefault="00AB19E7" w:rsidP="00AB19E7">
      <w:pPr>
        <w:jc w:val="both"/>
        <w:rPr>
          <w:noProof/>
          <w:sz w:val="22"/>
          <w:szCs w:val="22"/>
          <w:lang w:val="lv-LV"/>
        </w:rPr>
      </w:pPr>
    </w:p>
    <w:p w14:paraId="635DC716" w14:textId="77777777" w:rsidR="00023DEC" w:rsidRPr="00C572C3" w:rsidRDefault="00023DEC" w:rsidP="00AB19E7">
      <w:pPr>
        <w:jc w:val="both"/>
        <w:rPr>
          <w:noProof/>
          <w:sz w:val="22"/>
          <w:szCs w:val="22"/>
          <w:lang w:val="lv-LV"/>
        </w:rPr>
      </w:pPr>
    </w:p>
    <w:sectPr w:rsidR="00023DEC" w:rsidRPr="00C572C3" w:rsidSect="007A2FCE">
      <w:headerReference w:type="default" r:id="rId11"/>
      <w:footerReference w:type="even" r:id="rId12"/>
      <w:footerReference w:type="default" r:id="rId13"/>
      <w:footerReference w:type="first" r:id="rId14"/>
      <w:pgSz w:w="11906" w:h="16838" w:code="9"/>
      <w:pgMar w:top="1134" w:right="567" w:bottom="1440"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A319" w14:textId="77777777" w:rsidR="00705019" w:rsidRDefault="00705019">
      <w:r>
        <w:separator/>
      </w:r>
    </w:p>
  </w:endnote>
  <w:endnote w:type="continuationSeparator" w:id="0">
    <w:p w14:paraId="58E2BA93" w14:textId="77777777" w:rsidR="00705019" w:rsidRDefault="0070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5F50" w14:textId="77777777" w:rsidR="0034527D" w:rsidRDefault="00C572C3" w:rsidP="001E33D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76D62F7" w14:textId="77777777" w:rsidR="0034527D" w:rsidRDefault="0034527D" w:rsidP="00E83D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BB03" w14:textId="77777777" w:rsidR="002A55E2" w:rsidRDefault="002A55E2">
    <w:pPr>
      <w:jc w:val="center"/>
    </w:pPr>
  </w:p>
  <w:p w14:paraId="76035DA5" w14:textId="77777777" w:rsidR="00773EC3" w:rsidRDefault="00773EC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9C54" w14:textId="77777777" w:rsidR="002A55E2" w:rsidRDefault="002A55E2">
    <w:pPr>
      <w:jc w:val="center"/>
    </w:pPr>
  </w:p>
  <w:p w14:paraId="23252C04" w14:textId="77777777" w:rsidR="00773EC3" w:rsidRDefault="00773EC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1F34" w14:textId="77777777" w:rsidR="00705019" w:rsidRDefault="00705019">
      <w:r>
        <w:separator/>
      </w:r>
    </w:p>
  </w:footnote>
  <w:footnote w:type="continuationSeparator" w:id="0">
    <w:p w14:paraId="3EC8E5C8" w14:textId="77777777" w:rsidR="00705019" w:rsidRDefault="0070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77355"/>
      <w:docPartObj>
        <w:docPartGallery w:val="Page Numbers (Top of Page)"/>
        <w:docPartUnique/>
      </w:docPartObj>
    </w:sdtPr>
    <w:sdtContent>
      <w:p w14:paraId="09A6A204" w14:textId="77777777" w:rsidR="00220D79" w:rsidRDefault="00C572C3">
        <w:pPr>
          <w:pStyle w:val="Galvene"/>
          <w:jc w:val="center"/>
        </w:pPr>
        <w:r>
          <w:fldChar w:fldCharType="begin"/>
        </w:r>
        <w:r>
          <w:instrText>PAGE   \* MERGEFORMAT</w:instrText>
        </w:r>
        <w:r>
          <w:fldChar w:fldCharType="separate"/>
        </w:r>
        <w:r>
          <w:rPr>
            <w:lang w:val="lv-LV"/>
          </w:rPr>
          <w:t>2</w:t>
        </w:r>
        <w:r>
          <w:fldChar w:fldCharType="end"/>
        </w:r>
      </w:p>
    </w:sdtContent>
  </w:sdt>
  <w:p w14:paraId="58A23A69" w14:textId="77777777" w:rsidR="00220D79" w:rsidRDefault="00220D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3B4"/>
    <w:multiLevelType w:val="multilevel"/>
    <w:tmpl w:val="1B12D7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A59AD"/>
    <w:multiLevelType w:val="multilevel"/>
    <w:tmpl w:val="074C44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D111E"/>
    <w:multiLevelType w:val="multilevel"/>
    <w:tmpl w:val="2D8009D4"/>
    <w:lvl w:ilvl="0">
      <w:start w:val="1"/>
      <w:numFmt w:val="decimal"/>
      <w:pStyle w:val="Virsraksts1"/>
      <w:suff w:val="space"/>
      <w:lvlText w:val="%1."/>
      <w:lvlJc w:val="left"/>
      <w:pPr>
        <w:ind w:left="644" w:hanging="360"/>
      </w:pPr>
      <w:rPr>
        <w:rFonts w:hint="default"/>
        <w:b/>
        <w:bCs/>
      </w:rPr>
    </w:lvl>
    <w:lvl w:ilvl="1">
      <w:start w:val="1"/>
      <w:numFmt w:val="decimal"/>
      <w:lvlText w:val="%1.%2."/>
      <w:lvlJc w:val="left"/>
      <w:pPr>
        <w:ind w:left="1283"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5C5772"/>
    <w:multiLevelType w:val="multilevel"/>
    <w:tmpl w:val="112AE1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33AA9"/>
    <w:multiLevelType w:val="multilevel"/>
    <w:tmpl w:val="4E1CF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E64F4"/>
    <w:multiLevelType w:val="multilevel"/>
    <w:tmpl w:val="60F05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4574C"/>
    <w:multiLevelType w:val="multilevel"/>
    <w:tmpl w:val="9992F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F1641"/>
    <w:multiLevelType w:val="multilevel"/>
    <w:tmpl w:val="FD2E7D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1776D"/>
    <w:multiLevelType w:val="hybridMultilevel"/>
    <w:tmpl w:val="6ED8F23E"/>
    <w:lvl w:ilvl="0" w:tplc="FC0E278A">
      <w:start w:val="3"/>
      <w:numFmt w:val="bullet"/>
      <w:lvlText w:val="-"/>
      <w:lvlJc w:val="left"/>
      <w:pPr>
        <w:ind w:left="927" w:hanging="360"/>
      </w:pPr>
      <w:rPr>
        <w:rFonts w:ascii="Times New Roman" w:eastAsia="Times New Roman" w:hAnsi="Times New Roman" w:cs="Times New Roman" w:hint="default"/>
      </w:rPr>
    </w:lvl>
    <w:lvl w:ilvl="1" w:tplc="2830348C" w:tentative="1">
      <w:start w:val="1"/>
      <w:numFmt w:val="bullet"/>
      <w:lvlText w:val="o"/>
      <w:lvlJc w:val="left"/>
      <w:pPr>
        <w:ind w:left="1647" w:hanging="360"/>
      </w:pPr>
      <w:rPr>
        <w:rFonts w:ascii="Courier New" w:hAnsi="Courier New" w:cs="Courier New" w:hint="default"/>
      </w:rPr>
    </w:lvl>
    <w:lvl w:ilvl="2" w:tplc="4D121BDE" w:tentative="1">
      <w:start w:val="1"/>
      <w:numFmt w:val="bullet"/>
      <w:lvlText w:val=""/>
      <w:lvlJc w:val="left"/>
      <w:pPr>
        <w:ind w:left="2367" w:hanging="360"/>
      </w:pPr>
      <w:rPr>
        <w:rFonts w:ascii="Wingdings" w:hAnsi="Wingdings" w:hint="default"/>
      </w:rPr>
    </w:lvl>
    <w:lvl w:ilvl="3" w:tplc="6CA0AE36" w:tentative="1">
      <w:start w:val="1"/>
      <w:numFmt w:val="bullet"/>
      <w:lvlText w:val=""/>
      <w:lvlJc w:val="left"/>
      <w:pPr>
        <w:ind w:left="3087" w:hanging="360"/>
      </w:pPr>
      <w:rPr>
        <w:rFonts w:ascii="Symbol" w:hAnsi="Symbol" w:hint="default"/>
      </w:rPr>
    </w:lvl>
    <w:lvl w:ilvl="4" w:tplc="E6526ECC" w:tentative="1">
      <w:start w:val="1"/>
      <w:numFmt w:val="bullet"/>
      <w:lvlText w:val="o"/>
      <w:lvlJc w:val="left"/>
      <w:pPr>
        <w:ind w:left="3807" w:hanging="360"/>
      </w:pPr>
      <w:rPr>
        <w:rFonts w:ascii="Courier New" w:hAnsi="Courier New" w:cs="Courier New" w:hint="default"/>
      </w:rPr>
    </w:lvl>
    <w:lvl w:ilvl="5" w:tplc="294EE4F6" w:tentative="1">
      <w:start w:val="1"/>
      <w:numFmt w:val="bullet"/>
      <w:lvlText w:val=""/>
      <w:lvlJc w:val="left"/>
      <w:pPr>
        <w:ind w:left="4527" w:hanging="360"/>
      </w:pPr>
      <w:rPr>
        <w:rFonts w:ascii="Wingdings" w:hAnsi="Wingdings" w:hint="default"/>
      </w:rPr>
    </w:lvl>
    <w:lvl w:ilvl="6" w:tplc="61D0F790" w:tentative="1">
      <w:start w:val="1"/>
      <w:numFmt w:val="bullet"/>
      <w:lvlText w:val=""/>
      <w:lvlJc w:val="left"/>
      <w:pPr>
        <w:ind w:left="5247" w:hanging="360"/>
      </w:pPr>
      <w:rPr>
        <w:rFonts w:ascii="Symbol" w:hAnsi="Symbol" w:hint="default"/>
      </w:rPr>
    </w:lvl>
    <w:lvl w:ilvl="7" w:tplc="0DB64442" w:tentative="1">
      <w:start w:val="1"/>
      <w:numFmt w:val="bullet"/>
      <w:lvlText w:val="o"/>
      <w:lvlJc w:val="left"/>
      <w:pPr>
        <w:ind w:left="5967" w:hanging="360"/>
      </w:pPr>
      <w:rPr>
        <w:rFonts w:ascii="Courier New" w:hAnsi="Courier New" w:cs="Courier New" w:hint="default"/>
      </w:rPr>
    </w:lvl>
    <w:lvl w:ilvl="8" w:tplc="15D298E0" w:tentative="1">
      <w:start w:val="1"/>
      <w:numFmt w:val="bullet"/>
      <w:lvlText w:val=""/>
      <w:lvlJc w:val="left"/>
      <w:pPr>
        <w:ind w:left="6687" w:hanging="360"/>
      </w:pPr>
      <w:rPr>
        <w:rFonts w:ascii="Wingdings" w:hAnsi="Wingdings" w:hint="default"/>
      </w:rPr>
    </w:lvl>
  </w:abstractNum>
  <w:abstractNum w:abstractNumId="9" w15:restartNumberingAfterBreak="0">
    <w:nsid w:val="2B7B3965"/>
    <w:multiLevelType w:val="multilevel"/>
    <w:tmpl w:val="320434B8"/>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6C57BE"/>
    <w:multiLevelType w:val="multilevel"/>
    <w:tmpl w:val="9FE45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17314"/>
    <w:multiLevelType w:val="multilevel"/>
    <w:tmpl w:val="2612D4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507380"/>
    <w:multiLevelType w:val="hybridMultilevel"/>
    <w:tmpl w:val="2F508BDA"/>
    <w:lvl w:ilvl="0" w:tplc="A98AB5F8">
      <w:numFmt w:val="bullet"/>
      <w:lvlText w:val="-"/>
      <w:lvlJc w:val="left"/>
      <w:pPr>
        <w:ind w:left="1080" w:hanging="360"/>
      </w:pPr>
      <w:rPr>
        <w:rFonts w:ascii="Calibri" w:eastAsiaTheme="minorHAnsi" w:hAnsi="Calibri" w:cs="Calibri" w:hint="default"/>
      </w:rPr>
    </w:lvl>
    <w:lvl w:ilvl="1" w:tplc="6FB87782" w:tentative="1">
      <w:start w:val="1"/>
      <w:numFmt w:val="bullet"/>
      <w:lvlText w:val="o"/>
      <w:lvlJc w:val="left"/>
      <w:pPr>
        <w:ind w:left="1800" w:hanging="360"/>
      </w:pPr>
      <w:rPr>
        <w:rFonts w:ascii="Courier New" w:hAnsi="Courier New" w:cs="Courier New" w:hint="default"/>
      </w:rPr>
    </w:lvl>
    <w:lvl w:ilvl="2" w:tplc="35241A4C" w:tentative="1">
      <w:start w:val="1"/>
      <w:numFmt w:val="bullet"/>
      <w:lvlText w:val=""/>
      <w:lvlJc w:val="left"/>
      <w:pPr>
        <w:ind w:left="2520" w:hanging="360"/>
      </w:pPr>
      <w:rPr>
        <w:rFonts w:ascii="Wingdings" w:hAnsi="Wingdings" w:hint="default"/>
      </w:rPr>
    </w:lvl>
    <w:lvl w:ilvl="3" w:tplc="5D585FFE" w:tentative="1">
      <w:start w:val="1"/>
      <w:numFmt w:val="bullet"/>
      <w:lvlText w:val=""/>
      <w:lvlJc w:val="left"/>
      <w:pPr>
        <w:ind w:left="3240" w:hanging="360"/>
      </w:pPr>
      <w:rPr>
        <w:rFonts w:ascii="Symbol" w:hAnsi="Symbol" w:hint="default"/>
      </w:rPr>
    </w:lvl>
    <w:lvl w:ilvl="4" w:tplc="ECD4345C" w:tentative="1">
      <w:start w:val="1"/>
      <w:numFmt w:val="bullet"/>
      <w:lvlText w:val="o"/>
      <w:lvlJc w:val="left"/>
      <w:pPr>
        <w:ind w:left="3960" w:hanging="360"/>
      </w:pPr>
      <w:rPr>
        <w:rFonts w:ascii="Courier New" w:hAnsi="Courier New" w:cs="Courier New" w:hint="default"/>
      </w:rPr>
    </w:lvl>
    <w:lvl w:ilvl="5" w:tplc="250463C2" w:tentative="1">
      <w:start w:val="1"/>
      <w:numFmt w:val="bullet"/>
      <w:lvlText w:val=""/>
      <w:lvlJc w:val="left"/>
      <w:pPr>
        <w:ind w:left="4680" w:hanging="360"/>
      </w:pPr>
      <w:rPr>
        <w:rFonts w:ascii="Wingdings" w:hAnsi="Wingdings" w:hint="default"/>
      </w:rPr>
    </w:lvl>
    <w:lvl w:ilvl="6" w:tplc="904A0394" w:tentative="1">
      <w:start w:val="1"/>
      <w:numFmt w:val="bullet"/>
      <w:lvlText w:val=""/>
      <w:lvlJc w:val="left"/>
      <w:pPr>
        <w:ind w:left="5400" w:hanging="360"/>
      </w:pPr>
      <w:rPr>
        <w:rFonts w:ascii="Symbol" w:hAnsi="Symbol" w:hint="default"/>
      </w:rPr>
    </w:lvl>
    <w:lvl w:ilvl="7" w:tplc="7E7E482E" w:tentative="1">
      <w:start w:val="1"/>
      <w:numFmt w:val="bullet"/>
      <w:lvlText w:val="o"/>
      <w:lvlJc w:val="left"/>
      <w:pPr>
        <w:ind w:left="6120" w:hanging="360"/>
      </w:pPr>
      <w:rPr>
        <w:rFonts w:ascii="Courier New" w:hAnsi="Courier New" w:cs="Courier New" w:hint="default"/>
      </w:rPr>
    </w:lvl>
    <w:lvl w:ilvl="8" w:tplc="97EE3210" w:tentative="1">
      <w:start w:val="1"/>
      <w:numFmt w:val="bullet"/>
      <w:lvlText w:val=""/>
      <w:lvlJc w:val="left"/>
      <w:pPr>
        <w:ind w:left="6840" w:hanging="360"/>
      </w:pPr>
      <w:rPr>
        <w:rFonts w:ascii="Wingdings" w:hAnsi="Wingdings" w:hint="default"/>
      </w:rPr>
    </w:lvl>
  </w:abstractNum>
  <w:abstractNum w:abstractNumId="13" w15:restartNumberingAfterBreak="0">
    <w:nsid w:val="4F8619BB"/>
    <w:multiLevelType w:val="multilevel"/>
    <w:tmpl w:val="8CFE5A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7729E"/>
    <w:multiLevelType w:val="multilevel"/>
    <w:tmpl w:val="4CB8AD66"/>
    <w:lvl w:ilvl="0">
      <w:start w:val="1"/>
      <w:numFmt w:val="decimal"/>
      <w:lvlText w:val="%1."/>
      <w:lvlJc w:val="left"/>
      <w:pPr>
        <w:ind w:left="1069" w:hanging="360"/>
      </w:pPr>
      <w:rPr>
        <w:b/>
        <w:bCs w:val="0"/>
        <w:sz w:val="26"/>
        <w:szCs w:val="26"/>
      </w:rPr>
    </w:lvl>
    <w:lvl w:ilvl="1">
      <w:start w:val="1"/>
      <w:numFmt w:val="decimal"/>
      <w:lvlText w:val="%1.%2."/>
      <w:lvlJc w:val="left"/>
      <w:pPr>
        <w:ind w:left="1789" w:hanging="360"/>
      </w:pPr>
    </w:lvl>
    <w:lvl w:ilvl="2">
      <w:start w:val="1"/>
      <w:numFmt w:val="decimal"/>
      <w:lvlText w:val="%1.%2.%3."/>
      <w:lvlJc w:val="left"/>
      <w:pPr>
        <w:ind w:left="2509" w:hanging="180"/>
      </w:pPr>
    </w:lvl>
    <w:lvl w:ilvl="3">
      <w:start w:val="1"/>
      <w:numFmt w:val="decimal"/>
      <w:lvlText w:val="%1.%2.%3.%4."/>
      <w:lvlJc w:val="left"/>
      <w:pPr>
        <w:ind w:left="3229" w:hanging="360"/>
      </w:pPr>
    </w:lvl>
    <w:lvl w:ilvl="4">
      <w:start w:val="1"/>
      <w:numFmt w:val="decimal"/>
      <w:lvlText w:val="%1.%2.%3.%4.%5."/>
      <w:lvlJc w:val="left"/>
      <w:pPr>
        <w:ind w:left="3949" w:hanging="360"/>
      </w:pPr>
    </w:lvl>
    <w:lvl w:ilvl="5">
      <w:start w:val="1"/>
      <w:numFmt w:val="decimal"/>
      <w:lvlText w:val="%1.%2.%3.%4.%5.%6."/>
      <w:lvlJc w:val="left"/>
      <w:pPr>
        <w:ind w:left="4669" w:hanging="180"/>
      </w:pPr>
    </w:lvl>
    <w:lvl w:ilvl="6">
      <w:start w:val="1"/>
      <w:numFmt w:val="decimal"/>
      <w:lvlText w:val="%1.%2.%3.%4.%5.%6.%7."/>
      <w:lvlJc w:val="left"/>
      <w:pPr>
        <w:ind w:left="5389" w:hanging="360"/>
      </w:pPr>
    </w:lvl>
    <w:lvl w:ilvl="7">
      <w:start w:val="1"/>
      <w:numFmt w:val="decimal"/>
      <w:lvlText w:val="%1.%2.%3.%4.%5.%6.%7.%8."/>
      <w:lvlJc w:val="left"/>
      <w:pPr>
        <w:ind w:left="6109" w:hanging="360"/>
      </w:pPr>
    </w:lvl>
    <w:lvl w:ilvl="8">
      <w:start w:val="1"/>
      <w:numFmt w:val="decimal"/>
      <w:lvlText w:val="%1.%2.%3.%4.%5.%6.%7.%8.%9."/>
      <w:lvlJc w:val="left"/>
      <w:pPr>
        <w:ind w:left="6829" w:hanging="180"/>
      </w:pPr>
    </w:lvl>
  </w:abstractNum>
  <w:abstractNum w:abstractNumId="15" w15:restartNumberingAfterBreak="0">
    <w:nsid w:val="517C465C"/>
    <w:multiLevelType w:val="multilevel"/>
    <w:tmpl w:val="F88CAC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BF34655"/>
    <w:multiLevelType w:val="hybridMultilevel"/>
    <w:tmpl w:val="D176549C"/>
    <w:lvl w:ilvl="0" w:tplc="F86A8BAC">
      <w:numFmt w:val="bullet"/>
      <w:lvlText w:val="-"/>
      <w:lvlJc w:val="left"/>
      <w:pPr>
        <w:ind w:left="1080" w:hanging="360"/>
      </w:pPr>
      <w:rPr>
        <w:rFonts w:ascii="Times New Roman" w:eastAsia="Times New Roman" w:hAnsi="Times New Roman" w:cs="Times New Roman" w:hint="default"/>
      </w:rPr>
    </w:lvl>
    <w:lvl w:ilvl="1" w:tplc="C2B2D498" w:tentative="1">
      <w:start w:val="1"/>
      <w:numFmt w:val="bullet"/>
      <w:lvlText w:val="o"/>
      <w:lvlJc w:val="left"/>
      <w:pPr>
        <w:ind w:left="1800" w:hanging="360"/>
      </w:pPr>
      <w:rPr>
        <w:rFonts w:ascii="Courier New" w:hAnsi="Courier New" w:cs="Courier New" w:hint="default"/>
      </w:rPr>
    </w:lvl>
    <w:lvl w:ilvl="2" w:tplc="5A24A736" w:tentative="1">
      <w:start w:val="1"/>
      <w:numFmt w:val="bullet"/>
      <w:lvlText w:val=""/>
      <w:lvlJc w:val="left"/>
      <w:pPr>
        <w:ind w:left="2520" w:hanging="360"/>
      </w:pPr>
      <w:rPr>
        <w:rFonts w:ascii="Wingdings" w:hAnsi="Wingdings" w:hint="default"/>
      </w:rPr>
    </w:lvl>
    <w:lvl w:ilvl="3" w:tplc="3202D93E" w:tentative="1">
      <w:start w:val="1"/>
      <w:numFmt w:val="bullet"/>
      <w:lvlText w:val=""/>
      <w:lvlJc w:val="left"/>
      <w:pPr>
        <w:ind w:left="3240" w:hanging="360"/>
      </w:pPr>
      <w:rPr>
        <w:rFonts w:ascii="Symbol" w:hAnsi="Symbol" w:hint="default"/>
      </w:rPr>
    </w:lvl>
    <w:lvl w:ilvl="4" w:tplc="D370E8DA" w:tentative="1">
      <w:start w:val="1"/>
      <w:numFmt w:val="bullet"/>
      <w:lvlText w:val="o"/>
      <w:lvlJc w:val="left"/>
      <w:pPr>
        <w:ind w:left="3960" w:hanging="360"/>
      </w:pPr>
      <w:rPr>
        <w:rFonts w:ascii="Courier New" w:hAnsi="Courier New" w:cs="Courier New" w:hint="default"/>
      </w:rPr>
    </w:lvl>
    <w:lvl w:ilvl="5" w:tplc="83827966" w:tentative="1">
      <w:start w:val="1"/>
      <w:numFmt w:val="bullet"/>
      <w:lvlText w:val=""/>
      <w:lvlJc w:val="left"/>
      <w:pPr>
        <w:ind w:left="4680" w:hanging="360"/>
      </w:pPr>
      <w:rPr>
        <w:rFonts w:ascii="Wingdings" w:hAnsi="Wingdings" w:hint="default"/>
      </w:rPr>
    </w:lvl>
    <w:lvl w:ilvl="6" w:tplc="C5FAA150" w:tentative="1">
      <w:start w:val="1"/>
      <w:numFmt w:val="bullet"/>
      <w:lvlText w:val=""/>
      <w:lvlJc w:val="left"/>
      <w:pPr>
        <w:ind w:left="5400" w:hanging="360"/>
      </w:pPr>
      <w:rPr>
        <w:rFonts w:ascii="Symbol" w:hAnsi="Symbol" w:hint="default"/>
      </w:rPr>
    </w:lvl>
    <w:lvl w:ilvl="7" w:tplc="089E05DA" w:tentative="1">
      <w:start w:val="1"/>
      <w:numFmt w:val="bullet"/>
      <w:lvlText w:val="o"/>
      <w:lvlJc w:val="left"/>
      <w:pPr>
        <w:ind w:left="6120" w:hanging="360"/>
      </w:pPr>
      <w:rPr>
        <w:rFonts w:ascii="Courier New" w:hAnsi="Courier New" w:cs="Courier New" w:hint="default"/>
      </w:rPr>
    </w:lvl>
    <w:lvl w:ilvl="8" w:tplc="D54A16D4" w:tentative="1">
      <w:start w:val="1"/>
      <w:numFmt w:val="bullet"/>
      <w:lvlText w:val=""/>
      <w:lvlJc w:val="left"/>
      <w:pPr>
        <w:ind w:left="6840" w:hanging="360"/>
      </w:pPr>
      <w:rPr>
        <w:rFonts w:ascii="Wingdings" w:hAnsi="Wingdings" w:hint="default"/>
      </w:rPr>
    </w:lvl>
  </w:abstractNum>
  <w:abstractNum w:abstractNumId="17" w15:restartNumberingAfterBreak="0">
    <w:nsid w:val="62E64EB6"/>
    <w:multiLevelType w:val="multilevel"/>
    <w:tmpl w:val="CA2CB6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F97E30"/>
    <w:multiLevelType w:val="multilevel"/>
    <w:tmpl w:val="91D28D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A906AB"/>
    <w:multiLevelType w:val="multilevel"/>
    <w:tmpl w:val="19F29A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43E39"/>
    <w:multiLevelType w:val="multilevel"/>
    <w:tmpl w:val="8E9C8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1D247F"/>
    <w:multiLevelType w:val="hybridMultilevel"/>
    <w:tmpl w:val="1E7241D6"/>
    <w:lvl w:ilvl="0" w:tplc="AEAA54FE">
      <w:start w:val="3"/>
      <w:numFmt w:val="bullet"/>
      <w:lvlText w:val="-"/>
      <w:lvlJc w:val="left"/>
      <w:pPr>
        <w:ind w:left="927" w:hanging="360"/>
      </w:pPr>
      <w:rPr>
        <w:rFonts w:ascii="Times New Roman" w:eastAsia="Times New Roman" w:hAnsi="Times New Roman" w:cs="Times New Roman" w:hint="default"/>
        <w:sz w:val="26"/>
      </w:rPr>
    </w:lvl>
    <w:lvl w:ilvl="1" w:tplc="1376008C" w:tentative="1">
      <w:start w:val="1"/>
      <w:numFmt w:val="bullet"/>
      <w:lvlText w:val="o"/>
      <w:lvlJc w:val="left"/>
      <w:pPr>
        <w:ind w:left="1647" w:hanging="360"/>
      </w:pPr>
      <w:rPr>
        <w:rFonts w:ascii="Courier New" w:hAnsi="Courier New" w:cs="Courier New" w:hint="default"/>
      </w:rPr>
    </w:lvl>
    <w:lvl w:ilvl="2" w:tplc="4D424EBE" w:tentative="1">
      <w:start w:val="1"/>
      <w:numFmt w:val="bullet"/>
      <w:lvlText w:val=""/>
      <w:lvlJc w:val="left"/>
      <w:pPr>
        <w:ind w:left="2367" w:hanging="360"/>
      </w:pPr>
      <w:rPr>
        <w:rFonts w:ascii="Wingdings" w:hAnsi="Wingdings" w:hint="default"/>
      </w:rPr>
    </w:lvl>
    <w:lvl w:ilvl="3" w:tplc="58CAB582" w:tentative="1">
      <w:start w:val="1"/>
      <w:numFmt w:val="bullet"/>
      <w:lvlText w:val=""/>
      <w:lvlJc w:val="left"/>
      <w:pPr>
        <w:ind w:left="3087" w:hanging="360"/>
      </w:pPr>
      <w:rPr>
        <w:rFonts w:ascii="Symbol" w:hAnsi="Symbol" w:hint="default"/>
      </w:rPr>
    </w:lvl>
    <w:lvl w:ilvl="4" w:tplc="EAAA3998" w:tentative="1">
      <w:start w:val="1"/>
      <w:numFmt w:val="bullet"/>
      <w:lvlText w:val="o"/>
      <w:lvlJc w:val="left"/>
      <w:pPr>
        <w:ind w:left="3807" w:hanging="360"/>
      </w:pPr>
      <w:rPr>
        <w:rFonts w:ascii="Courier New" w:hAnsi="Courier New" w:cs="Courier New" w:hint="default"/>
      </w:rPr>
    </w:lvl>
    <w:lvl w:ilvl="5" w:tplc="F98C1E44" w:tentative="1">
      <w:start w:val="1"/>
      <w:numFmt w:val="bullet"/>
      <w:lvlText w:val=""/>
      <w:lvlJc w:val="left"/>
      <w:pPr>
        <w:ind w:left="4527" w:hanging="360"/>
      </w:pPr>
      <w:rPr>
        <w:rFonts w:ascii="Wingdings" w:hAnsi="Wingdings" w:hint="default"/>
      </w:rPr>
    </w:lvl>
    <w:lvl w:ilvl="6" w:tplc="73B6A3FA" w:tentative="1">
      <w:start w:val="1"/>
      <w:numFmt w:val="bullet"/>
      <w:lvlText w:val=""/>
      <w:lvlJc w:val="left"/>
      <w:pPr>
        <w:ind w:left="5247" w:hanging="360"/>
      </w:pPr>
      <w:rPr>
        <w:rFonts w:ascii="Symbol" w:hAnsi="Symbol" w:hint="default"/>
      </w:rPr>
    </w:lvl>
    <w:lvl w:ilvl="7" w:tplc="2F1002F4" w:tentative="1">
      <w:start w:val="1"/>
      <w:numFmt w:val="bullet"/>
      <w:lvlText w:val="o"/>
      <w:lvlJc w:val="left"/>
      <w:pPr>
        <w:ind w:left="5967" w:hanging="360"/>
      </w:pPr>
      <w:rPr>
        <w:rFonts w:ascii="Courier New" w:hAnsi="Courier New" w:cs="Courier New" w:hint="default"/>
      </w:rPr>
    </w:lvl>
    <w:lvl w:ilvl="8" w:tplc="C1E616A4" w:tentative="1">
      <w:start w:val="1"/>
      <w:numFmt w:val="bullet"/>
      <w:lvlText w:val=""/>
      <w:lvlJc w:val="left"/>
      <w:pPr>
        <w:ind w:left="6687" w:hanging="360"/>
      </w:pPr>
      <w:rPr>
        <w:rFonts w:ascii="Wingdings" w:hAnsi="Wingdings" w:hint="default"/>
      </w:rPr>
    </w:lvl>
  </w:abstractNum>
  <w:abstractNum w:abstractNumId="22" w15:restartNumberingAfterBreak="0">
    <w:nsid w:val="720D29CA"/>
    <w:multiLevelType w:val="multilevel"/>
    <w:tmpl w:val="AC56FC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3203A"/>
    <w:multiLevelType w:val="multilevel"/>
    <w:tmpl w:val="9AF891CC"/>
    <w:lvl w:ilvl="0">
      <w:start w:val="3"/>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A9F7E52"/>
    <w:multiLevelType w:val="multilevel"/>
    <w:tmpl w:val="AB62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BB0F3F"/>
    <w:multiLevelType w:val="multilevel"/>
    <w:tmpl w:val="3488A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DE4C07"/>
    <w:multiLevelType w:val="multilevel"/>
    <w:tmpl w:val="EA10F2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DC07DE8"/>
    <w:multiLevelType w:val="multilevel"/>
    <w:tmpl w:val="E5EAE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23082287">
    <w:abstractNumId w:val="2"/>
  </w:num>
  <w:num w:numId="2" w16cid:durableId="967929288">
    <w:abstractNumId w:val="9"/>
  </w:num>
  <w:num w:numId="3" w16cid:durableId="1246569949">
    <w:abstractNumId w:val="23"/>
  </w:num>
  <w:num w:numId="4" w16cid:durableId="1976594900">
    <w:abstractNumId w:val="2"/>
  </w:num>
  <w:num w:numId="5" w16cid:durableId="1433280860">
    <w:abstractNumId w:val="2"/>
  </w:num>
  <w:num w:numId="6" w16cid:durableId="457651489">
    <w:abstractNumId w:val="2"/>
  </w:num>
  <w:num w:numId="7" w16cid:durableId="2109154882">
    <w:abstractNumId w:val="2"/>
  </w:num>
  <w:num w:numId="8" w16cid:durableId="555622897">
    <w:abstractNumId w:val="2"/>
  </w:num>
  <w:num w:numId="9" w16cid:durableId="1204095157">
    <w:abstractNumId w:val="2"/>
  </w:num>
  <w:num w:numId="10" w16cid:durableId="1329673031">
    <w:abstractNumId w:val="2"/>
  </w:num>
  <w:num w:numId="11" w16cid:durableId="504250692">
    <w:abstractNumId w:val="2"/>
  </w:num>
  <w:num w:numId="12" w16cid:durableId="1674337840">
    <w:abstractNumId w:val="2"/>
  </w:num>
  <w:num w:numId="13" w16cid:durableId="282463174">
    <w:abstractNumId w:val="24"/>
  </w:num>
  <w:num w:numId="14" w16cid:durableId="134759049">
    <w:abstractNumId w:val="4"/>
  </w:num>
  <w:num w:numId="15" w16cid:durableId="1753625198">
    <w:abstractNumId w:val="5"/>
  </w:num>
  <w:num w:numId="16" w16cid:durableId="937100837">
    <w:abstractNumId w:val="10"/>
  </w:num>
  <w:num w:numId="17" w16cid:durableId="429854615">
    <w:abstractNumId w:val="6"/>
  </w:num>
  <w:num w:numId="18" w16cid:durableId="923957964">
    <w:abstractNumId w:val="17"/>
  </w:num>
  <w:num w:numId="19" w16cid:durableId="1654720607">
    <w:abstractNumId w:val="3"/>
  </w:num>
  <w:num w:numId="20" w16cid:durableId="147281962">
    <w:abstractNumId w:val="20"/>
  </w:num>
  <w:num w:numId="21" w16cid:durableId="1600985562">
    <w:abstractNumId w:val="19"/>
  </w:num>
  <w:num w:numId="22" w16cid:durableId="2126077401">
    <w:abstractNumId w:val="7"/>
  </w:num>
  <w:num w:numId="23" w16cid:durableId="1082604906">
    <w:abstractNumId w:val="13"/>
  </w:num>
  <w:num w:numId="24" w16cid:durableId="921064679">
    <w:abstractNumId w:val="22"/>
  </w:num>
  <w:num w:numId="25" w16cid:durableId="6789664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05196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172714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50551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492240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9169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802398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732886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8063938">
    <w:abstractNumId w:val="12"/>
  </w:num>
  <w:num w:numId="34" w16cid:durableId="1034310949">
    <w:abstractNumId w:val="21"/>
  </w:num>
  <w:num w:numId="35" w16cid:durableId="1993294582">
    <w:abstractNumId w:val="8"/>
  </w:num>
  <w:num w:numId="36" w16cid:durableId="722213029">
    <w:abstractNumId w:val="2"/>
  </w:num>
  <w:num w:numId="37" w16cid:durableId="15665547">
    <w:abstractNumId w:val="14"/>
  </w:num>
  <w:num w:numId="38" w16cid:durableId="1327708148">
    <w:abstractNumId w:val="2"/>
    <w:lvlOverride w:ilvl="0">
      <w:lvl w:ilvl="0">
        <w:start w:val="1"/>
        <w:numFmt w:val="decimal"/>
        <w:pStyle w:val="Virsraksts1"/>
        <w:suff w:val="space"/>
        <w:lvlText w:val="%1."/>
        <w:lvlJc w:val="left"/>
        <w:pPr>
          <w:ind w:left="360" w:hanging="360"/>
        </w:pPr>
        <w:rPr>
          <w:rFonts w:hint="default"/>
          <w:b/>
          <w:bCs/>
        </w:rPr>
      </w:lvl>
    </w:lvlOverride>
    <w:lvlOverride w:ilvl="1">
      <w:lvl w:ilvl="1">
        <w:start w:val="1"/>
        <w:numFmt w:val="decimal"/>
        <w:lvlText w:val="%1.%2."/>
        <w:lvlJc w:val="left"/>
        <w:pPr>
          <w:ind w:left="1283" w:hanging="432"/>
        </w:pPr>
        <w:rPr>
          <w:rFonts w:hint="default"/>
          <w:b w:val="0"/>
          <w:bCs/>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701437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46"/>
    <w:rsid w:val="00002B31"/>
    <w:rsid w:val="00003E9A"/>
    <w:rsid w:val="00003FAF"/>
    <w:rsid w:val="0000402C"/>
    <w:rsid w:val="000040C1"/>
    <w:rsid w:val="000051F3"/>
    <w:rsid w:val="00007994"/>
    <w:rsid w:val="00007DAF"/>
    <w:rsid w:val="00011F44"/>
    <w:rsid w:val="000131A8"/>
    <w:rsid w:val="000237CF"/>
    <w:rsid w:val="00023DEC"/>
    <w:rsid w:val="000259D5"/>
    <w:rsid w:val="00025CB5"/>
    <w:rsid w:val="00026954"/>
    <w:rsid w:val="00027E64"/>
    <w:rsid w:val="00030007"/>
    <w:rsid w:val="000308C4"/>
    <w:rsid w:val="00033436"/>
    <w:rsid w:val="0004544D"/>
    <w:rsid w:val="00050493"/>
    <w:rsid w:val="00051246"/>
    <w:rsid w:val="000536C7"/>
    <w:rsid w:val="000546BF"/>
    <w:rsid w:val="00071E34"/>
    <w:rsid w:val="00071F99"/>
    <w:rsid w:val="00074610"/>
    <w:rsid w:val="0007708C"/>
    <w:rsid w:val="000803EC"/>
    <w:rsid w:val="00084086"/>
    <w:rsid w:val="00085843"/>
    <w:rsid w:val="0009022F"/>
    <w:rsid w:val="00090E08"/>
    <w:rsid w:val="00090ED9"/>
    <w:rsid w:val="00096935"/>
    <w:rsid w:val="000A0292"/>
    <w:rsid w:val="000A1CAF"/>
    <w:rsid w:val="000A3A97"/>
    <w:rsid w:val="000A3C73"/>
    <w:rsid w:val="000A6D84"/>
    <w:rsid w:val="000B1551"/>
    <w:rsid w:val="000B34A5"/>
    <w:rsid w:val="000B62A6"/>
    <w:rsid w:val="000B717C"/>
    <w:rsid w:val="000C4B02"/>
    <w:rsid w:val="000C6053"/>
    <w:rsid w:val="000C638D"/>
    <w:rsid w:val="000C72C9"/>
    <w:rsid w:val="000D02EA"/>
    <w:rsid w:val="000D1E46"/>
    <w:rsid w:val="000D2045"/>
    <w:rsid w:val="000D2B1C"/>
    <w:rsid w:val="000D389C"/>
    <w:rsid w:val="000D4772"/>
    <w:rsid w:val="000E0C46"/>
    <w:rsid w:val="000E3363"/>
    <w:rsid w:val="000E3895"/>
    <w:rsid w:val="000E724F"/>
    <w:rsid w:val="00100F7F"/>
    <w:rsid w:val="00104B99"/>
    <w:rsid w:val="0010573B"/>
    <w:rsid w:val="00106A0D"/>
    <w:rsid w:val="00112232"/>
    <w:rsid w:val="00120633"/>
    <w:rsid w:val="0012176B"/>
    <w:rsid w:val="00123451"/>
    <w:rsid w:val="00123D95"/>
    <w:rsid w:val="001263CF"/>
    <w:rsid w:val="00131C14"/>
    <w:rsid w:val="00132044"/>
    <w:rsid w:val="00132EDC"/>
    <w:rsid w:val="00135E93"/>
    <w:rsid w:val="0014083D"/>
    <w:rsid w:val="00140A61"/>
    <w:rsid w:val="00140AD1"/>
    <w:rsid w:val="001413F7"/>
    <w:rsid w:val="001421F1"/>
    <w:rsid w:val="00143AA9"/>
    <w:rsid w:val="00146FCD"/>
    <w:rsid w:val="00147A4A"/>
    <w:rsid w:val="00151C0D"/>
    <w:rsid w:val="00156D38"/>
    <w:rsid w:val="00156E90"/>
    <w:rsid w:val="00157C1F"/>
    <w:rsid w:val="00160178"/>
    <w:rsid w:val="001644AE"/>
    <w:rsid w:val="00164532"/>
    <w:rsid w:val="001650E6"/>
    <w:rsid w:val="001653BE"/>
    <w:rsid w:val="00167747"/>
    <w:rsid w:val="00171648"/>
    <w:rsid w:val="0017171E"/>
    <w:rsid w:val="001718F3"/>
    <w:rsid w:val="0017250B"/>
    <w:rsid w:val="0017339C"/>
    <w:rsid w:val="00173472"/>
    <w:rsid w:val="0017365C"/>
    <w:rsid w:val="00174050"/>
    <w:rsid w:val="00174973"/>
    <w:rsid w:val="001809F0"/>
    <w:rsid w:val="0018779B"/>
    <w:rsid w:val="00187E3D"/>
    <w:rsid w:val="00190468"/>
    <w:rsid w:val="001A3521"/>
    <w:rsid w:val="001A36B6"/>
    <w:rsid w:val="001A6209"/>
    <w:rsid w:val="001A6679"/>
    <w:rsid w:val="001B1E96"/>
    <w:rsid w:val="001B1F94"/>
    <w:rsid w:val="001B2C51"/>
    <w:rsid w:val="001B2D2E"/>
    <w:rsid w:val="001B692F"/>
    <w:rsid w:val="001B76EE"/>
    <w:rsid w:val="001B7CCE"/>
    <w:rsid w:val="001C3FBE"/>
    <w:rsid w:val="001C4F9F"/>
    <w:rsid w:val="001C58E4"/>
    <w:rsid w:val="001C742E"/>
    <w:rsid w:val="001D1E0C"/>
    <w:rsid w:val="001D2F34"/>
    <w:rsid w:val="001D5527"/>
    <w:rsid w:val="001E1285"/>
    <w:rsid w:val="001E3333"/>
    <w:rsid w:val="001E33D4"/>
    <w:rsid w:val="001E4970"/>
    <w:rsid w:val="001E4E1C"/>
    <w:rsid w:val="001E6D1D"/>
    <w:rsid w:val="001E7DE8"/>
    <w:rsid w:val="001F3416"/>
    <w:rsid w:val="001F5A9D"/>
    <w:rsid w:val="001F7577"/>
    <w:rsid w:val="00205E68"/>
    <w:rsid w:val="0021075C"/>
    <w:rsid w:val="00213C35"/>
    <w:rsid w:val="00215907"/>
    <w:rsid w:val="00215D8B"/>
    <w:rsid w:val="00217582"/>
    <w:rsid w:val="00220553"/>
    <w:rsid w:val="00220D79"/>
    <w:rsid w:val="0022240A"/>
    <w:rsid w:val="0022241C"/>
    <w:rsid w:val="0022460B"/>
    <w:rsid w:val="00230B95"/>
    <w:rsid w:val="00234301"/>
    <w:rsid w:val="0023615E"/>
    <w:rsid w:val="00237DB5"/>
    <w:rsid w:val="00240CDE"/>
    <w:rsid w:val="00242AF0"/>
    <w:rsid w:val="00244930"/>
    <w:rsid w:val="002454D2"/>
    <w:rsid w:val="002512D6"/>
    <w:rsid w:val="00252A97"/>
    <w:rsid w:val="00254F52"/>
    <w:rsid w:val="0025584A"/>
    <w:rsid w:val="00257BFA"/>
    <w:rsid w:val="002648F2"/>
    <w:rsid w:val="00265727"/>
    <w:rsid w:val="00272D99"/>
    <w:rsid w:val="00276D5A"/>
    <w:rsid w:val="002821E4"/>
    <w:rsid w:val="00282AB2"/>
    <w:rsid w:val="00283F14"/>
    <w:rsid w:val="00290566"/>
    <w:rsid w:val="002930DE"/>
    <w:rsid w:val="002943D3"/>
    <w:rsid w:val="00295DC2"/>
    <w:rsid w:val="002A0165"/>
    <w:rsid w:val="002A2448"/>
    <w:rsid w:val="002A55E2"/>
    <w:rsid w:val="002A57A9"/>
    <w:rsid w:val="002A72A2"/>
    <w:rsid w:val="002B34E4"/>
    <w:rsid w:val="002B47BD"/>
    <w:rsid w:val="002B628A"/>
    <w:rsid w:val="002B7681"/>
    <w:rsid w:val="002C35AB"/>
    <w:rsid w:val="002C38EA"/>
    <w:rsid w:val="002C54D4"/>
    <w:rsid w:val="002D0294"/>
    <w:rsid w:val="002D1007"/>
    <w:rsid w:val="002E03ED"/>
    <w:rsid w:val="002E122E"/>
    <w:rsid w:val="002E4150"/>
    <w:rsid w:val="002E41F3"/>
    <w:rsid w:val="002E5879"/>
    <w:rsid w:val="002E5D5E"/>
    <w:rsid w:val="002E6E20"/>
    <w:rsid w:val="002F1793"/>
    <w:rsid w:val="002F5E47"/>
    <w:rsid w:val="002F679F"/>
    <w:rsid w:val="002F6A66"/>
    <w:rsid w:val="002F72DB"/>
    <w:rsid w:val="00301927"/>
    <w:rsid w:val="00304F42"/>
    <w:rsid w:val="003055A2"/>
    <w:rsid w:val="003062A3"/>
    <w:rsid w:val="00312150"/>
    <w:rsid w:val="003128C5"/>
    <w:rsid w:val="00316120"/>
    <w:rsid w:val="00327C9C"/>
    <w:rsid w:val="00331B29"/>
    <w:rsid w:val="003320CB"/>
    <w:rsid w:val="003322AF"/>
    <w:rsid w:val="00332A64"/>
    <w:rsid w:val="0033364A"/>
    <w:rsid w:val="00335FB1"/>
    <w:rsid w:val="00341EB7"/>
    <w:rsid w:val="00342819"/>
    <w:rsid w:val="003433C8"/>
    <w:rsid w:val="00344544"/>
    <w:rsid w:val="0034527D"/>
    <w:rsid w:val="00345BD0"/>
    <w:rsid w:val="00345D59"/>
    <w:rsid w:val="0034738F"/>
    <w:rsid w:val="00347807"/>
    <w:rsid w:val="003512DF"/>
    <w:rsid w:val="003564AB"/>
    <w:rsid w:val="0035725E"/>
    <w:rsid w:val="00361529"/>
    <w:rsid w:val="00361EBC"/>
    <w:rsid w:val="0036271A"/>
    <w:rsid w:val="003641E5"/>
    <w:rsid w:val="00367709"/>
    <w:rsid w:val="00372C48"/>
    <w:rsid w:val="00373A78"/>
    <w:rsid w:val="0037797C"/>
    <w:rsid w:val="00377F0D"/>
    <w:rsid w:val="00385931"/>
    <w:rsid w:val="00387388"/>
    <w:rsid w:val="00390884"/>
    <w:rsid w:val="00390D83"/>
    <w:rsid w:val="00392CE9"/>
    <w:rsid w:val="00394072"/>
    <w:rsid w:val="00397EF2"/>
    <w:rsid w:val="003A32DA"/>
    <w:rsid w:val="003A4BD3"/>
    <w:rsid w:val="003A7288"/>
    <w:rsid w:val="003B0B4A"/>
    <w:rsid w:val="003B34C3"/>
    <w:rsid w:val="003B5429"/>
    <w:rsid w:val="003C178D"/>
    <w:rsid w:val="003C3605"/>
    <w:rsid w:val="003D15C5"/>
    <w:rsid w:val="003D46F4"/>
    <w:rsid w:val="003D70E2"/>
    <w:rsid w:val="003D7BFC"/>
    <w:rsid w:val="003E4417"/>
    <w:rsid w:val="003E5BB1"/>
    <w:rsid w:val="003E5C48"/>
    <w:rsid w:val="003E7174"/>
    <w:rsid w:val="003F47EC"/>
    <w:rsid w:val="003F4F55"/>
    <w:rsid w:val="003F5537"/>
    <w:rsid w:val="003F599D"/>
    <w:rsid w:val="003F5B44"/>
    <w:rsid w:val="00400D4E"/>
    <w:rsid w:val="004060FB"/>
    <w:rsid w:val="00406C24"/>
    <w:rsid w:val="00414C6C"/>
    <w:rsid w:val="00415133"/>
    <w:rsid w:val="004235FC"/>
    <w:rsid w:val="0042389F"/>
    <w:rsid w:val="0042470A"/>
    <w:rsid w:val="0042555D"/>
    <w:rsid w:val="004315D6"/>
    <w:rsid w:val="00433634"/>
    <w:rsid w:val="0043429B"/>
    <w:rsid w:val="0043664E"/>
    <w:rsid w:val="004366E1"/>
    <w:rsid w:val="00440667"/>
    <w:rsid w:val="0044202D"/>
    <w:rsid w:val="00443A45"/>
    <w:rsid w:val="00444C55"/>
    <w:rsid w:val="0044682C"/>
    <w:rsid w:val="00447528"/>
    <w:rsid w:val="00450AA8"/>
    <w:rsid w:val="00450B4B"/>
    <w:rsid w:val="00451C56"/>
    <w:rsid w:val="00457081"/>
    <w:rsid w:val="00461654"/>
    <w:rsid w:val="0046176A"/>
    <w:rsid w:val="004617A0"/>
    <w:rsid w:val="00463820"/>
    <w:rsid w:val="0046649B"/>
    <w:rsid w:val="0047267D"/>
    <w:rsid w:val="004740A3"/>
    <w:rsid w:val="00481449"/>
    <w:rsid w:val="004815DA"/>
    <w:rsid w:val="00481FAE"/>
    <w:rsid w:val="004908C0"/>
    <w:rsid w:val="00492E99"/>
    <w:rsid w:val="004930A3"/>
    <w:rsid w:val="004942AE"/>
    <w:rsid w:val="00495D25"/>
    <w:rsid w:val="00496838"/>
    <w:rsid w:val="004A3F9A"/>
    <w:rsid w:val="004A5FDC"/>
    <w:rsid w:val="004B7C7D"/>
    <w:rsid w:val="004C01F3"/>
    <w:rsid w:val="004C0A3D"/>
    <w:rsid w:val="004C1642"/>
    <w:rsid w:val="004C20AA"/>
    <w:rsid w:val="004C4605"/>
    <w:rsid w:val="004C6CFE"/>
    <w:rsid w:val="004C73CF"/>
    <w:rsid w:val="004D00FB"/>
    <w:rsid w:val="004D40E5"/>
    <w:rsid w:val="004D5CEA"/>
    <w:rsid w:val="004D68A6"/>
    <w:rsid w:val="004E1472"/>
    <w:rsid w:val="004E7A41"/>
    <w:rsid w:val="004E7DAA"/>
    <w:rsid w:val="004F03D7"/>
    <w:rsid w:val="004F0AFD"/>
    <w:rsid w:val="004F1D25"/>
    <w:rsid w:val="004F29CF"/>
    <w:rsid w:val="004F29FF"/>
    <w:rsid w:val="004F7F1D"/>
    <w:rsid w:val="005005A2"/>
    <w:rsid w:val="005007D5"/>
    <w:rsid w:val="00500AFF"/>
    <w:rsid w:val="00504DC5"/>
    <w:rsid w:val="00504FB6"/>
    <w:rsid w:val="00506545"/>
    <w:rsid w:val="005068E4"/>
    <w:rsid w:val="0050774A"/>
    <w:rsid w:val="005078A5"/>
    <w:rsid w:val="005111C9"/>
    <w:rsid w:val="00512E4A"/>
    <w:rsid w:val="00526C5E"/>
    <w:rsid w:val="00530A3D"/>
    <w:rsid w:val="00530B3B"/>
    <w:rsid w:val="00546A4F"/>
    <w:rsid w:val="00547EF1"/>
    <w:rsid w:val="00550409"/>
    <w:rsid w:val="00551BDF"/>
    <w:rsid w:val="00555E1E"/>
    <w:rsid w:val="00557193"/>
    <w:rsid w:val="00561AB2"/>
    <w:rsid w:val="00561D48"/>
    <w:rsid w:val="00562F5B"/>
    <w:rsid w:val="0056777D"/>
    <w:rsid w:val="00567CCB"/>
    <w:rsid w:val="00570A83"/>
    <w:rsid w:val="00575BE0"/>
    <w:rsid w:val="00576441"/>
    <w:rsid w:val="00577E7C"/>
    <w:rsid w:val="005874D5"/>
    <w:rsid w:val="00590E69"/>
    <w:rsid w:val="0059378E"/>
    <w:rsid w:val="00594638"/>
    <w:rsid w:val="00596CE4"/>
    <w:rsid w:val="00596EE0"/>
    <w:rsid w:val="005A0319"/>
    <w:rsid w:val="005A16A3"/>
    <w:rsid w:val="005A2E45"/>
    <w:rsid w:val="005A3650"/>
    <w:rsid w:val="005A3AE8"/>
    <w:rsid w:val="005A3CC4"/>
    <w:rsid w:val="005A7DEB"/>
    <w:rsid w:val="005B3667"/>
    <w:rsid w:val="005B39D0"/>
    <w:rsid w:val="005B3E12"/>
    <w:rsid w:val="005B6803"/>
    <w:rsid w:val="005B7A3E"/>
    <w:rsid w:val="005C198E"/>
    <w:rsid w:val="005C283B"/>
    <w:rsid w:val="005C6110"/>
    <w:rsid w:val="005D03F5"/>
    <w:rsid w:val="005D135E"/>
    <w:rsid w:val="005D4443"/>
    <w:rsid w:val="005D6876"/>
    <w:rsid w:val="005D7DA7"/>
    <w:rsid w:val="005E3A9F"/>
    <w:rsid w:val="005E6228"/>
    <w:rsid w:val="005F3DCD"/>
    <w:rsid w:val="006031AC"/>
    <w:rsid w:val="00607090"/>
    <w:rsid w:val="0060796D"/>
    <w:rsid w:val="00614259"/>
    <w:rsid w:val="00615058"/>
    <w:rsid w:val="00615475"/>
    <w:rsid w:val="0061564F"/>
    <w:rsid w:val="00615DA3"/>
    <w:rsid w:val="00625EF3"/>
    <w:rsid w:val="00626C01"/>
    <w:rsid w:val="006272A7"/>
    <w:rsid w:val="006304C6"/>
    <w:rsid w:val="00636CA8"/>
    <w:rsid w:val="00636E6B"/>
    <w:rsid w:val="0064043C"/>
    <w:rsid w:val="006433FD"/>
    <w:rsid w:val="00643C3D"/>
    <w:rsid w:val="0064421A"/>
    <w:rsid w:val="00647448"/>
    <w:rsid w:val="006474D5"/>
    <w:rsid w:val="00653343"/>
    <w:rsid w:val="00653A26"/>
    <w:rsid w:val="00655A69"/>
    <w:rsid w:val="00657310"/>
    <w:rsid w:val="00657B67"/>
    <w:rsid w:val="00660727"/>
    <w:rsid w:val="00660B19"/>
    <w:rsid w:val="00660E9C"/>
    <w:rsid w:val="00661CDE"/>
    <w:rsid w:val="00665EFE"/>
    <w:rsid w:val="00667662"/>
    <w:rsid w:val="0067220F"/>
    <w:rsid w:val="006723BF"/>
    <w:rsid w:val="00672767"/>
    <w:rsid w:val="00675032"/>
    <w:rsid w:val="00675F05"/>
    <w:rsid w:val="00677687"/>
    <w:rsid w:val="00677FA9"/>
    <w:rsid w:val="00681200"/>
    <w:rsid w:val="00681E1E"/>
    <w:rsid w:val="00685B96"/>
    <w:rsid w:val="00685E82"/>
    <w:rsid w:val="00687C31"/>
    <w:rsid w:val="00694721"/>
    <w:rsid w:val="006A00A9"/>
    <w:rsid w:val="006A05F6"/>
    <w:rsid w:val="006A1DC8"/>
    <w:rsid w:val="006A27C4"/>
    <w:rsid w:val="006A2BF2"/>
    <w:rsid w:val="006A47A6"/>
    <w:rsid w:val="006A5E82"/>
    <w:rsid w:val="006A6690"/>
    <w:rsid w:val="006A7E07"/>
    <w:rsid w:val="006B29CA"/>
    <w:rsid w:val="006B3E52"/>
    <w:rsid w:val="006C0A3A"/>
    <w:rsid w:val="006C249B"/>
    <w:rsid w:val="006C29E1"/>
    <w:rsid w:val="006C3F7C"/>
    <w:rsid w:val="006C44BA"/>
    <w:rsid w:val="006D0A2A"/>
    <w:rsid w:val="006D0BD6"/>
    <w:rsid w:val="006D2F24"/>
    <w:rsid w:val="006D32CC"/>
    <w:rsid w:val="006D55A1"/>
    <w:rsid w:val="006D5E8F"/>
    <w:rsid w:val="006D607F"/>
    <w:rsid w:val="006E1095"/>
    <w:rsid w:val="006E1ACA"/>
    <w:rsid w:val="006E6119"/>
    <w:rsid w:val="006E79A9"/>
    <w:rsid w:val="006E7A39"/>
    <w:rsid w:val="006F2C91"/>
    <w:rsid w:val="006F3474"/>
    <w:rsid w:val="006F41D6"/>
    <w:rsid w:val="006F6A56"/>
    <w:rsid w:val="00700408"/>
    <w:rsid w:val="00703439"/>
    <w:rsid w:val="00705019"/>
    <w:rsid w:val="00705F02"/>
    <w:rsid w:val="0070674F"/>
    <w:rsid w:val="0071029F"/>
    <w:rsid w:val="007131B5"/>
    <w:rsid w:val="00716917"/>
    <w:rsid w:val="007208A4"/>
    <w:rsid w:val="007211CA"/>
    <w:rsid w:val="007225FA"/>
    <w:rsid w:val="007237A9"/>
    <w:rsid w:val="00724B99"/>
    <w:rsid w:val="00724DCE"/>
    <w:rsid w:val="0072504C"/>
    <w:rsid w:val="0072775F"/>
    <w:rsid w:val="0073118E"/>
    <w:rsid w:val="007321D6"/>
    <w:rsid w:val="00733A55"/>
    <w:rsid w:val="00734C6F"/>
    <w:rsid w:val="00736290"/>
    <w:rsid w:val="00737C30"/>
    <w:rsid w:val="00744CDE"/>
    <w:rsid w:val="00753818"/>
    <w:rsid w:val="007603C4"/>
    <w:rsid w:val="007608D6"/>
    <w:rsid w:val="00760C10"/>
    <w:rsid w:val="00760F83"/>
    <w:rsid w:val="00764C04"/>
    <w:rsid w:val="00765558"/>
    <w:rsid w:val="00767521"/>
    <w:rsid w:val="00773EC3"/>
    <w:rsid w:val="00776530"/>
    <w:rsid w:val="00780E00"/>
    <w:rsid w:val="007816FF"/>
    <w:rsid w:val="00787DA6"/>
    <w:rsid w:val="00792D66"/>
    <w:rsid w:val="007940F5"/>
    <w:rsid w:val="007947A1"/>
    <w:rsid w:val="00794DB0"/>
    <w:rsid w:val="00796711"/>
    <w:rsid w:val="007A223B"/>
    <w:rsid w:val="007A22C0"/>
    <w:rsid w:val="007A2FCE"/>
    <w:rsid w:val="007A30E5"/>
    <w:rsid w:val="007A5EFA"/>
    <w:rsid w:val="007B137B"/>
    <w:rsid w:val="007B26DE"/>
    <w:rsid w:val="007B2749"/>
    <w:rsid w:val="007B3FCE"/>
    <w:rsid w:val="007B5096"/>
    <w:rsid w:val="007B577E"/>
    <w:rsid w:val="007B7A3A"/>
    <w:rsid w:val="007C1085"/>
    <w:rsid w:val="007C17FC"/>
    <w:rsid w:val="007D1295"/>
    <w:rsid w:val="007D1E46"/>
    <w:rsid w:val="007D34A7"/>
    <w:rsid w:val="007E2ABF"/>
    <w:rsid w:val="007E3D50"/>
    <w:rsid w:val="007E3E81"/>
    <w:rsid w:val="007E44C6"/>
    <w:rsid w:val="007E77FA"/>
    <w:rsid w:val="007F0FC4"/>
    <w:rsid w:val="007F3F18"/>
    <w:rsid w:val="007F4F72"/>
    <w:rsid w:val="007F6956"/>
    <w:rsid w:val="007F6F05"/>
    <w:rsid w:val="007F6F06"/>
    <w:rsid w:val="00802949"/>
    <w:rsid w:val="00803759"/>
    <w:rsid w:val="00803FA5"/>
    <w:rsid w:val="00804EA0"/>
    <w:rsid w:val="00806DCC"/>
    <w:rsid w:val="00807107"/>
    <w:rsid w:val="00807381"/>
    <w:rsid w:val="008168D6"/>
    <w:rsid w:val="00820DF2"/>
    <w:rsid w:val="0083198A"/>
    <w:rsid w:val="00837764"/>
    <w:rsid w:val="0084664B"/>
    <w:rsid w:val="00847C2E"/>
    <w:rsid w:val="00847E6C"/>
    <w:rsid w:val="00850B83"/>
    <w:rsid w:val="008524DC"/>
    <w:rsid w:val="00852D14"/>
    <w:rsid w:val="008530DD"/>
    <w:rsid w:val="008554F8"/>
    <w:rsid w:val="00857197"/>
    <w:rsid w:val="0086078C"/>
    <w:rsid w:val="008654CA"/>
    <w:rsid w:val="00865EF0"/>
    <w:rsid w:val="00871074"/>
    <w:rsid w:val="008727D1"/>
    <w:rsid w:val="00874A18"/>
    <w:rsid w:val="008752F9"/>
    <w:rsid w:val="0088549C"/>
    <w:rsid w:val="00890240"/>
    <w:rsid w:val="00891830"/>
    <w:rsid w:val="0089258A"/>
    <w:rsid w:val="00893362"/>
    <w:rsid w:val="00894ED0"/>
    <w:rsid w:val="008A13AA"/>
    <w:rsid w:val="008A5680"/>
    <w:rsid w:val="008B1D9F"/>
    <w:rsid w:val="008B3441"/>
    <w:rsid w:val="008B40E2"/>
    <w:rsid w:val="008B5B6E"/>
    <w:rsid w:val="008B5EAE"/>
    <w:rsid w:val="008B79F6"/>
    <w:rsid w:val="008C423F"/>
    <w:rsid w:val="008C4F84"/>
    <w:rsid w:val="008C77ED"/>
    <w:rsid w:val="008D0F29"/>
    <w:rsid w:val="008D1067"/>
    <w:rsid w:val="008D2E07"/>
    <w:rsid w:val="008D3D2E"/>
    <w:rsid w:val="008D3E17"/>
    <w:rsid w:val="008D5CBD"/>
    <w:rsid w:val="008D61F7"/>
    <w:rsid w:val="008D6953"/>
    <w:rsid w:val="008E0EF2"/>
    <w:rsid w:val="008E390F"/>
    <w:rsid w:val="008E47C8"/>
    <w:rsid w:val="008E5952"/>
    <w:rsid w:val="008E7815"/>
    <w:rsid w:val="008F1486"/>
    <w:rsid w:val="008F1BC7"/>
    <w:rsid w:val="008F203E"/>
    <w:rsid w:val="008F2D97"/>
    <w:rsid w:val="008F3B4C"/>
    <w:rsid w:val="008F74B7"/>
    <w:rsid w:val="008F7EE8"/>
    <w:rsid w:val="00900321"/>
    <w:rsid w:val="00901369"/>
    <w:rsid w:val="00901DE4"/>
    <w:rsid w:val="009023A8"/>
    <w:rsid w:val="00903921"/>
    <w:rsid w:val="00904F41"/>
    <w:rsid w:val="00905CE5"/>
    <w:rsid w:val="00905D48"/>
    <w:rsid w:val="00907377"/>
    <w:rsid w:val="00910426"/>
    <w:rsid w:val="00917342"/>
    <w:rsid w:val="00920BC4"/>
    <w:rsid w:val="00926A40"/>
    <w:rsid w:val="00935179"/>
    <w:rsid w:val="00936B2A"/>
    <w:rsid w:val="009412DE"/>
    <w:rsid w:val="009413B6"/>
    <w:rsid w:val="00941D18"/>
    <w:rsid w:val="009454EA"/>
    <w:rsid w:val="009470E4"/>
    <w:rsid w:val="00947196"/>
    <w:rsid w:val="00951CAC"/>
    <w:rsid w:val="00955077"/>
    <w:rsid w:val="009558BF"/>
    <w:rsid w:val="00955DEF"/>
    <w:rsid w:val="00955E23"/>
    <w:rsid w:val="00956E66"/>
    <w:rsid w:val="00960B23"/>
    <w:rsid w:val="0096233E"/>
    <w:rsid w:val="0096518D"/>
    <w:rsid w:val="009701AC"/>
    <w:rsid w:val="0097595D"/>
    <w:rsid w:val="00980298"/>
    <w:rsid w:val="00980AF7"/>
    <w:rsid w:val="009811BA"/>
    <w:rsid w:val="0098238E"/>
    <w:rsid w:val="0098245B"/>
    <w:rsid w:val="00982F9F"/>
    <w:rsid w:val="00984A0F"/>
    <w:rsid w:val="00990E3B"/>
    <w:rsid w:val="009918E2"/>
    <w:rsid w:val="009930ED"/>
    <w:rsid w:val="009934B8"/>
    <w:rsid w:val="00993B81"/>
    <w:rsid w:val="009A1437"/>
    <w:rsid w:val="009A63DA"/>
    <w:rsid w:val="009B0005"/>
    <w:rsid w:val="009B1A55"/>
    <w:rsid w:val="009B34DE"/>
    <w:rsid w:val="009B39D6"/>
    <w:rsid w:val="009B3C65"/>
    <w:rsid w:val="009B5891"/>
    <w:rsid w:val="009B62D0"/>
    <w:rsid w:val="009C1DCE"/>
    <w:rsid w:val="009C3925"/>
    <w:rsid w:val="009C41B4"/>
    <w:rsid w:val="009C43AB"/>
    <w:rsid w:val="009C4576"/>
    <w:rsid w:val="009D01FA"/>
    <w:rsid w:val="009D0D83"/>
    <w:rsid w:val="009D15EC"/>
    <w:rsid w:val="009D33A5"/>
    <w:rsid w:val="009D6E75"/>
    <w:rsid w:val="009D7A33"/>
    <w:rsid w:val="009E14D8"/>
    <w:rsid w:val="009E1D2A"/>
    <w:rsid w:val="009E1F9A"/>
    <w:rsid w:val="009E330C"/>
    <w:rsid w:val="009F09CD"/>
    <w:rsid w:val="009F1EB1"/>
    <w:rsid w:val="00A0179F"/>
    <w:rsid w:val="00A01E50"/>
    <w:rsid w:val="00A02E2D"/>
    <w:rsid w:val="00A07EE6"/>
    <w:rsid w:val="00A11036"/>
    <w:rsid w:val="00A128D3"/>
    <w:rsid w:val="00A158E9"/>
    <w:rsid w:val="00A201D1"/>
    <w:rsid w:val="00A26B46"/>
    <w:rsid w:val="00A27D92"/>
    <w:rsid w:val="00A30D4D"/>
    <w:rsid w:val="00A30EB7"/>
    <w:rsid w:val="00A328E6"/>
    <w:rsid w:val="00A32918"/>
    <w:rsid w:val="00A40D6E"/>
    <w:rsid w:val="00A420F3"/>
    <w:rsid w:val="00A45E95"/>
    <w:rsid w:val="00A46578"/>
    <w:rsid w:val="00A506EA"/>
    <w:rsid w:val="00A516AF"/>
    <w:rsid w:val="00A54AED"/>
    <w:rsid w:val="00A54D3B"/>
    <w:rsid w:val="00A6120E"/>
    <w:rsid w:val="00A65AE6"/>
    <w:rsid w:val="00A70E46"/>
    <w:rsid w:val="00A71ACA"/>
    <w:rsid w:val="00A71CA2"/>
    <w:rsid w:val="00A73DD4"/>
    <w:rsid w:val="00A7406E"/>
    <w:rsid w:val="00A74F6E"/>
    <w:rsid w:val="00A77719"/>
    <w:rsid w:val="00A83BC3"/>
    <w:rsid w:val="00A852B1"/>
    <w:rsid w:val="00A85B9E"/>
    <w:rsid w:val="00A93A0C"/>
    <w:rsid w:val="00A9559A"/>
    <w:rsid w:val="00A96D3D"/>
    <w:rsid w:val="00A9714F"/>
    <w:rsid w:val="00A972D5"/>
    <w:rsid w:val="00A9744E"/>
    <w:rsid w:val="00AA24CB"/>
    <w:rsid w:val="00AA43F3"/>
    <w:rsid w:val="00AA4795"/>
    <w:rsid w:val="00AA6C44"/>
    <w:rsid w:val="00AA7B47"/>
    <w:rsid w:val="00AA7DAD"/>
    <w:rsid w:val="00AB19E7"/>
    <w:rsid w:val="00AB2E36"/>
    <w:rsid w:val="00AB3C67"/>
    <w:rsid w:val="00AB752E"/>
    <w:rsid w:val="00AC22F8"/>
    <w:rsid w:val="00AC2E42"/>
    <w:rsid w:val="00AC38DE"/>
    <w:rsid w:val="00AC39E4"/>
    <w:rsid w:val="00AC4590"/>
    <w:rsid w:val="00AC75D9"/>
    <w:rsid w:val="00AD177C"/>
    <w:rsid w:val="00AD67C6"/>
    <w:rsid w:val="00AD6891"/>
    <w:rsid w:val="00AD7084"/>
    <w:rsid w:val="00AE1DAB"/>
    <w:rsid w:val="00AE30DB"/>
    <w:rsid w:val="00AE5BD2"/>
    <w:rsid w:val="00AE78D7"/>
    <w:rsid w:val="00AF25C0"/>
    <w:rsid w:val="00AF352F"/>
    <w:rsid w:val="00AF3E68"/>
    <w:rsid w:val="00AF5D48"/>
    <w:rsid w:val="00AF5DB7"/>
    <w:rsid w:val="00AF7CEE"/>
    <w:rsid w:val="00B0233D"/>
    <w:rsid w:val="00B027F1"/>
    <w:rsid w:val="00B030DD"/>
    <w:rsid w:val="00B03531"/>
    <w:rsid w:val="00B05CB9"/>
    <w:rsid w:val="00B06584"/>
    <w:rsid w:val="00B100E4"/>
    <w:rsid w:val="00B11E2F"/>
    <w:rsid w:val="00B11FA3"/>
    <w:rsid w:val="00B16052"/>
    <w:rsid w:val="00B165FA"/>
    <w:rsid w:val="00B17744"/>
    <w:rsid w:val="00B1787F"/>
    <w:rsid w:val="00B23F3C"/>
    <w:rsid w:val="00B32B67"/>
    <w:rsid w:val="00B407D2"/>
    <w:rsid w:val="00B40F6C"/>
    <w:rsid w:val="00B424E3"/>
    <w:rsid w:val="00B4638B"/>
    <w:rsid w:val="00B47770"/>
    <w:rsid w:val="00B47D89"/>
    <w:rsid w:val="00B50F44"/>
    <w:rsid w:val="00B51181"/>
    <w:rsid w:val="00B52E74"/>
    <w:rsid w:val="00B536D1"/>
    <w:rsid w:val="00B5432B"/>
    <w:rsid w:val="00B555A3"/>
    <w:rsid w:val="00B57D1B"/>
    <w:rsid w:val="00B61EEF"/>
    <w:rsid w:val="00B62F45"/>
    <w:rsid w:val="00B63561"/>
    <w:rsid w:val="00B70538"/>
    <w:rsid w:val="00B70BC1"/>
    <w:rsid w:val="00B717CE"/>
    <w:rsid w:val="00B71E9D"/>
    <w:rsid w:val="00B72504"/>
    <w:rsid w:val="00B73806"/>
    <w:rsid w:val="00B74967"/>
    <w:rsid w:val="00B76C9F"/>
    <w:rsid w:val="00B7712B"/>
    <w:rsid w:val="00B77201"/>
    <w:rsid w:val="00B8035D"/>
    <w:rsid w:val="00B82976"/>
    <w:rsid w:val="00B8366C"/>
    <w:rsid w:val="00B858E3"/>
    <w:rsid w:val="00B87372"/>
    <w:rsid w:val="00B91041"/>
    <w:rsid w:val="00B91F99"/>
    <w:rsid w:val="00B92900"/>
    <w:rsid w:val="00B945DC"/>
    <w:rsid w:val="00B9484A"/>
    <w:rsid w:val="00B97292"/>
    <w:rsid w:val="00BA6998"/>
    <w:rsid w:val="00BB02F9"/>
    <w:rsid w:val="00BB0A70"/>
    <w:rsid w:val="00BB1016"/>
    <w:rsid w:val="00BB4179"/>
    <w:rsid w:val="00BB7594"/>
    <w:rsid w:val="00BC120E"/>
    <w:rsid w:val="00BC17EF"/>
    <w:rsid w:val="00BC26BC"/>
    <w:rsid w:val="00BC49F2"/>
    <w:rsid w:val="00BC5C4C"/>
    <w:rsid w:val="00BC5FBE"/>
    <w:rsid w:val="00BC61B6"/>
    <w:rsid w:val="00BD029D"/>
    <w:rsid w:val="00BD0B6C"/>
    <w:rsid w:val="00BD3E5D"/>
    <w:rsid w:val="00BD494F"/>
    <w:rsid w:val="00BD6D82"/>
    <w:rsid w:val="00BE1ACA"/>
    <w:rsid w:val="00BE5874"/>
    <w:rsid w:val="00BE66C2"/>
    <w:rsid w:val="00BF08B2"/>
    <w:rsid w:val="00BF1B45"/>
    <w:rsid w:val="00BF4BBC"/>
    <w:rsid w:val="00BF5575"/>
    <w:rsid w:val="00C018B4"/>
    <w:rsid w:val="00C0213E"/>
    <w:rsid w:val="00C03684"/>
    <w:rsid w:val="00C11A24"/>
    <w:rsid w:val="00C2075D"/>
    <w:rsid w:val="00C22D11"/>
    <w:rsid w:val="00C245EE"/>
    <w:rsid w:val="00C24F65"/>
    <w:rsid w:val="00C32D05"/>
    <w:rsid w:val="00C35083"/>
    <w:rsid w:val="00C36F32"/>
    <w:rsid w:val="00C42CF9"/>
    <w:rsid w:val="00C45EC1"/>
    <w:rsid w:val="00C53743"/>
    <w:rsid w:val="00C57239"/>
    <w:rsid w:val="00C572C3"/>
    <w:rsid w:val="00C5743A"/>
    <w:rsid w:val="00C620BA"/>
    <w:rsid w:val="00C635A7"/>
    <w:rsid w:val="00C63F73"/>
    <w:rsid w:val="00C665E0"/>
    <w:rsid w:val="00C70359"/>
    <w:rsid w:val="00C70599"/>
    <w:rsid w:val="00C70B9A"/>
    <w:rsid w:val="00C763BC"/>
    <w:rsid w:val="00C7651B"/>
    <w:rsid w:val="00C8070E"/>
    <w:rsid w:val="00C81D15"/>
    <w:rsid w:val="00C852B9"/>
    <w:rsid w:val="00C8726C"/>
    <w:rsid w:val="00C90A9E"/>
    <w:rsid w:val="00C94210"/>
    <w:rsid w:val="00CA0047"/>
    <w:rsid w:val="00CA3173"/>
    <w:rsid w:val="00CA3C7F"/>
    <w:rsid w:val="00CA4949"/>
    <w:rsid w:val="00CA54A1"/>
    <w:rsid w:val="00CA7A9C"/>
    <w:rsid w:val="00CB0638"/>
    <w:rsid w:val="00CB2A0D"/>
    <w:rsid w:val="00CB4916"/>
    <w:rsid w:val="00CB52C7"/>
    <w:rsid w:val="00CB62C7"/>
    <w:rsid w:val="00CC075C"/>
    <w:rsid w:val="00CC192A"/>
    <w:rsid w:val="00CC4AF5"/>
    <w:rsid w:val="00CD68B1"/>
    <w:rsid w:val="00CE1476"/>
    <w:rsid w:val="00CE28BF"/>
    <w:rsid w:val="00CE3E49"/>
    <w:rsid w:val="00CE7144"/>
    <w:rsid w:val="00CF01BF"/>
    <w:rsid w:val="00CF24B6"/>
    <w:rsid w:val="00CF7BEA"/>
    <w:rsid w:val="00D01211"/>
    <w:rsid w:val="00D02C9F"/>
    <w:rsid w:val="00D05782"/>
    <w:rsid w:val="00D106AC"/>
    <w:rsid w:val="00D113DE"/>
    <w:rsid w:val="00D13DAA"/>
    <w:rsid w:val="00D16F67"/>
    <w:rsid w:val="00D17447"/>
    <w:rsid w:val="00D206E5"/>
    <w:rsid w:val="00D20C83"/>
    <w:rsid w:val="00D249B6"/>
    <w:rsid w:val="00D2595A"/>
    <w:rsid w:val="00D26BC3"/>
    <w:rsid w:val="00D30284"/>
    <w:rsid w:val="00D308CD"/>
    <w:rsid w:val="00D34289"/>
    <w:rsid w:val="00D35A4F"/>
    <w:rsid w:val="00D367AA"/>
    <w:rsid w:val="00D371F3"/>
    <w:rsid w:val="00D37A13"/>
    <w:rsid w:val="00D40487"/>
    <w:rsid w:val="00D41DEA"/>
    <w:rsid w:val="00D4487B"/>
    <w:rsid w:val="00D44965"/>
    <w:rsid w:val="00D44F13"/>
    <w:rsid w:val="00D46166"/>
    <w:rsid w:val="00D47073"/>
    <w:rsid w:val="00D503B3"/>
    <w:rsid w:val="00D51B7E"/>
    <w:rsid w:val="00D54B79"/>
    <w:rsid w:val="00D568E7"/>
    <w:rsid w:val="00D57188"/>
    <w:rsid w:val="00D6083A"/>
    <w:rsid w:val="00D61571"/>
    <w:rsid w:val="00D66303"/>
    <w:rsid w:val="00D663F0"/>
    <w:rsid w:val="00D6647D"/>
    <w:rsid w:val="00D6687B"/>
    <w:rsid w:val="00D66CAC"/>
    <w:rsid w:val="00D67D97"/>
    <w:rsid w:val="00D70086"/>
    <w:rsid w:val="00D72A75"/>
    <w:rsid w:val="00D73DCB"/>
    <w:rsid w:val="00D76B32"/>
    <w:rsid w:val="00D82E14"/>
    <w:rsid w:val="00D9320B"/>
    <w:rsid w:val="00D9410E"/>
    <w:rsid w:val="00D94C2D"/>
    <w:rsid w:val="00D94D2D"/>
    <w:rsid w:val="00D97D86"/>
    <w:rsid w:val="00DA4629"/>
    <w:rsid w:val="00DA4EB5"/>
    <w:rsid w:val="00DA5DAB"/>
    <w:rsid w:val="00DA7073"/>
    <w:rsid w:val="00DB0F4C"/>
    <w:rsid w:val="00DB157A"/>
    <w:rsid w:val="00DB2351"/>
    <w:rsid w:val="00DB2E49"/>
    <w:rsid w:val="00DB361B"/>
    <w:rsid w:val="00DB48FA"/>
    <w:rsid w:val="00DB4E4C"/>
    <w:rsid w:val="00DB715C"/>
    <w:rsid w:val="00DB7291"/>
    <w:rsid w:val="00DC1AF7"/>
    <w:rsid w:val="00DC3FE5"/>
    <w:rsid w:val="00DC7DD3"/>
    <w:rsid w:val="00DE0DE0"/>
    <w:rsid w:val="00DE1ED8"/>
    <w:rsid w:val="00DE7EE5"/>
    <w:rsid w:val="00DF01E4"/>
    <w:rsid w:val="00DF1DEE"/>
    <w:rsid w:val="00DF34CE"/>
    <w:rsid w:val="00DF3939"/>
    <w:rsid w:val="00E023EB"/>
    <w:rsid w:val="00E03DC8"/>
    <w:rsid w:val="00E1082D"/>
    <w:rsid w:val="00E11E02"/>
    <w:rsid w:val="00E12748"/>
    <w:rsid w:val="00E21224"/>
    <w:rsid w:val="00E21387"/>
    <w:rsid w:val="00E21812"/>
    <w:rsid w:val="00E21C3D"/>
    <w:rsid w:val="00E22F52"/>
    <w:rsid w:val="00E2324C"/>
    <w:rsid w:val="00E252A6"/>
    <w:rsid w:val="00E267FE"/>
    <w:rsid w:val="00E35699"/>
    <w:rsid w:val="00E36BCB"/>
    <w:rsid w:val="00E4276D"/>
    <w:rsid w:val="00E44F77"/>
    <w:rsid w:val="00E4531A"/>
    <w:rsid w:val="00E5749C"/>
    <w:rsid w:val="00E60A0A"/>
    <w:rsid w:val="00E60AEE"/>
    <w:rsid w:val="00E60EFD"/>
    <w:rsid w:val="00E61C1D"/>
    <w:rsid w:val="00E6221D"/>
    <w:rsid w:val="00E62EEA"/>
    <w:rsid w:val="00E64CDC"/>
    <w:rsid w:val="00E65277"/>
    <w:rsid w:val="00E7143E"/>
    <w:rsid w:val="00E734F6"/>
    <w:rsid w:val="00E73D73"/>
    <w:rsid w:val="00E822BB"/>
    <w:rsid w:val="00E83DBA"/>
    <w:rsid w:val="00E86C94"/>
    <w:rsid w:val="00E872E4"/>
    <w:rsid w:val="00E92EE0"/>
    <w:rsid w:val="00E95434"/>
    <w:rsid w:val="00E96E3C"/>
    <w:rsid w:val="00EA19D6"/>
    <w:rsid w:val="00EA373A"/>
    <w:rsid w:val="00EA3743"/>
    <w:rsid w:val="00EA5E32"/>
    <w:rsid w:val="00EA6A3A"/>
    <w:rsid w:val="00EA7881"/>
    <w:rsid w:val="00EB08B0"/>
    <w:rsid w:val="00EB1376"/>
    <w:rsid w:val="00EB1879"/>
    <w:rsid w:val="00EB3B3D"/>
    <w:rsid w:val="00EB3D32"/>
    <w:rsid w:val="00EB4CFB"/>
    <w:rsid w:val="00EB5627"/>
    <w:rsid w:val="00EB7377"/>
    <w:rsid w:val="00EB79AA"/>
    <w:rsid w:val="00EC2DED"/>
    <w:rsid w:val="00EC7F29"/>
    <w:rsid w:val="00ED3753"/>
    <w:rsid w:val="00ED3DCC"/>
    <w:rsid w:val="00ED4B4B"/>
    <w:rsid w:val="00EE410F"/>
    <w:rsid w:val="00EE424E"/>
    <w:rsid w:val="00EE4294"/>
    <w:rsid w:val="00EE6317"/>
    <w:rsid w:val="00EE6444"/>
    <w:rsid w:val="00EF0035"/>
    <w:rsid w:val="00EF04D9"/>
    <w:rsid w:val="00EF13A0"/>
    <w:rsid w:val="00EF22F6"/>
    <w:rsid w:val="00EF2EAF"/>
    <w:rsid w:val="00EF34B4"/>
    <w:rsid w:val="00EF41C2"/>
    <w:rsid w:val="00EF7483"/>
    <w:rsid w:val="00F002F1"/>
    <w:rsid w:val="00F03EB0"/>
    <w:rsid w:val="00F12AB1"/>
    <w:rsid w:val="00F14BCD"/>
    <w:rsid w:val="00F23E1E"/>
    <w:rsid w:val="00F2609C"/>
    <w:rsid w:val="00F306C5"/>
    <w:rsid w:val="00F33935"/>
    <w:rsid w:val="00F358C1"/>
    <w:rsid w:val="00F40A92"/>
    <w:rsid w:val="00F4770F"/>
    <w:rsid w:val="00F50922"/>
    <w:rsid w:val="00F50F27"/>
    <w:rsid w:val="00F5130F"/>
    <w:rsid w:val="00F5227A"/>
    <w:rsid w:val="00F53B99"/>
    <w:rsid w:val="00F5446A"/>
    <w:rsid w:val="00F54D38"/>
    <w:rsid w:val="00F55A35"/>
    <w:rsid w:val="00F55C76"/>
    <w:rsid w:val="00F57CEF"/>
    <w:rsid w:val="00F6092A"/>
    <w:rsid w:val="00F61D8F"/>
    <w:rsid w:val="00F65339"/>
    <w:rsid w:val="00F67DD8"/>
    <w:rsid w:val="00F70CB3"/>
    <w:rsid w:val="00F70D4F"/>
    <w:rsid w:val="00F71A6D"/>
    <w:rsid w:val="00F730C6"/>
    <w:rsid w:val="00F75385"/>
    <w:rsid w:val="00F763FC"/>
    <w:rsid w:val="00F77D7D"/>
    <w:rsid w:val="00F80835"/>
    <w:rsid w:val="00F86E37"/>
    <w:rsid w:val="00F917AD"/>
    <w:rsid w:val="00F95806"/>
    <w:rsid w:val="00F97BD2"/>
    <w:rsid w:val="00FA0BDF"/>
    <w:rsid w:val="00FA0FD1"/>
    <w:rsid w:val="00FA1004"/>
    <w:rsid w:val="00FA1519"/>
    <w:rsid w:val="00FA26E9"/>
    <w:rsid w:val="00FA2813"/>
    <w:rsid w:val="00FA3B2F"/>
    <w:rsid w:val="00FA43F3"/>
    <w:rsid w:val="00FA4FE7"/>
    <w:rsid w:val="00FA58D2"/>
    <w:rsid w:val="00FA7109"/>
    <w:rsid w:val="00FB116A"/>
    <w:rsid w:val="00FB2CDE"/>
    <w:rsid w:val="00FB439C"/>
    <w:rsid w:val="00FB4511"/>
    <w:rsid w:val="00FB4B57"/>
    <w:rsid w:val="00FC0794"/>
    <w:rsid w:val="00FC15FA"/>
    <w:rsid w:val="00FC23A4"/>
    <w:rsid w:val="00FC31D6"/>
    <w:rsid w:val="00FC372B"/>
    <w:rsid w:val="00FC4DA7"/>
    <w:rsid w:val="00FC7258"/>
    <w:rsid w:val="00FC7808"/>
    <w:rsid w:val="00FC792D"/>
    <w:rsid w:val="00FD0AAF"/>
    <w:rsid w:val="00FD1E1C"/>
    <w:rsid w:val="00FD32C0"/>
    <w:rsid w:val="00FD5803"/>
    <w:rsid w:val="00FD7693"/>
    <w:rsid w:val="00FE1FC1"/>
    <w:rsid w:val="00FE2A20"/>
    <w:rsid w:val="00FE2E2C"/>
    <w:rsid w:val="00FE46D4"/>
    <w:rsid w:val="00FE5108"/>
    <w:rsid w:val="00FE6C4A"/>
    <w:rsid w:val="00FE7526"/>
    <w:rsid w:val="00FF51DC"/>
    <w:rsid w:val="00FF56CE"/>
    <w:rsid w:val="00FF6240"/>
    <w:rsid w:val="00FF6504"/>
    <w:rsid w:val="011197FD"/>
    <w:rsid w:val="0124B488"/>
    <w:rsid w:val="021CE402"/>
    <w:rsid w:val="027606A0"/>
    <w:rsid w:val="03670B8C"/>
    <w:rsid w:val="045C554A"/>
    <w:rsid w:val="04DB84F9"/>
    <w:rsid w:val="069EAC4E"/>
    <w:rsid w:val="070E286E"/>
    <w:rsid w:val="07254FD5"/>
    <w:rsid w:val="0766E499"/>
    <w:rsid w:val="0791FB66"/>
    <w:rsid w:val="09DED113"/>
    <w:rsid w:val="0AAC3FB0"/>
    <w:rsid w:val="0AF8A11C"/>
    <w:rsid w:val="0AF9DC79"/>
    <w:rsid w:val="0B36D975"/>
    <w:rsid w:val="0BF74D1F"/>
    <w:rsid w:val="0D6FE45E"/>
    <w:rsid w:val="0EAED851"/>
    <w:rsid w:val="0EED8632"/>
    <w:rsid w:val="0F0FBC35"/>
    <w:rsid w:val="0F16FB87"/>
    <w:rsid w:val="0F9D8126"/>
    <w:rsid w:val="0FCC123F"/>
    <w:rsid w:val="1000E0AE"/>
    <w:rsid w:val="10B2CBE8"/>
    <w:rsid w:val="110EFCA5"/>
    <w:rsid w:val="115131D5"/>
    <w:rsid w:val="129AC757"/>
    <w:rsid w:val="134EB48C"/>
    <w:rsid w:val="13746F4D"/>
    <w:rsid w:val="13BD5EB4"/>
    <w:rsid w:val="13E3B93C"/>
    <w:rsid w:val="14364391"/>
    <w:rsid w:val="15592F15"/>
    <w:rsid w:val="15B85651"/>
    <w:rsid w:val="161EEC97"/>
    <w:rsid w:val="1656F3C4"/>
    <w:rsid w:val="17DF946D"/>
    <w:rsid w:val="18CC7C9B"/>
    <w:rsid w:val="18F1A70E"/>
    <w:rsid w:val="1A8BC774"/>
    <w:rsid w:val="1B35DC5B"/>
    <w:rsid w:val="1C0E019C"/>
    <w:rsid w:val="1C87FC03"/>
    <w:rsid w:val="1CD1ACBC"/>
    <w:rsid w:val="1D1E2268"/>
    <w:rsid w:val="1DA73AE1"/>
    <w:rsid w:val="1DC36836"/>
    <w:rsid w:val="1E0EC49D"/>
    <w:rsid w:val="1E8B0630"/>
    <w:rsid w:val="1F05DFA3"/>
    <w:rsid w:val="1F4C524F"/>
    <w:rsid w:val="1F5F3897"/>
    <w:rsid w:val="20326157"/>
    <w:rsid w:val="203B87DF"/>
    <w:rsid w:val="21A3834C"/>
    <w:rsid w:val="21C2A6F2"/>
    <w:rsid w:val="22822C27"/>
    <w:rsid w:val="22E7EBB3"/>
    <w:rsid w:val="22FCBE83"/>
    <w:rsid w:val="230CFBAC"/>
    <w:rsid w:val="23E109CD"/>
    <w:rsid w:val="24A6FC0B"/>
    <w:rsid w:val="24E1B58D"/>
    <w:rsid w:val="26961815"/>
    <w:rsid w:val="269E9708"/>
    <w:rsid w:val="26D670A5"/>
    <w:rsid w:val="27FC6522"/>
    <w:rsid w:val="297D9D0B"/>
    <w:rsid w:val="2A307B51"/>
    <w:rsid w:val="2A61E65E"/>
    <w:rsid w:val="2B356458"/>
    <w:rsid w:val="2C45A925"/>
    <w:rsid w:val="2C755104"/>
    <w:rsid w:val="2C7C7336"/>
    <w:rsid w:val="2E74207C"/>
    <w:rsid w:val="2E8B8E6D"/>
    <w:rsid w:val="305A28AE"/>
    <w:rsid w:val="31B64C77"/>
    <w:rsid w:val="31F27694"/>
    <w:rsid w:val="324234D9"/>
    <w:rsid w:val="32A7AAC6"/>
    <w:rsid w:val="32C6CE30"/>
    <w:rsid w:val="3300CBCB"/>
    <w:rsid w:val="333D0EFF"/>
    <w:rsid w:val="334AB012"/>
    <w:rsid w:val="341BD7E2"/>
    <w:rsid w:val="345705D6"/>
    <w:rsid w:val="34591B77"/>
    <w:rsid w:val="351501A6"/>
    <w:rsid w:val="35BD0DA1"/>
    <w:rsid w:val="3608160D"/>
    <w:rsid w:val="37FF6DB7"/>
    <w:rsid w:val="387F188E"/>
    <w:rsid w:val="38C54393"/>
    <w:rsid w:val="38D2C664"/>
    <w:rsid w:val="394FE6CA"/>
    <w:rsid w:val="39F6D93D"/>
    <w:rsid w:val="3A47EB97"/>
    <w:rsid w:val="3AA13D74"/>
    <w:rsid w:val="3B6F2763"/>
    <w:rsid w:val="3C061C67"/>
    <w:rsid w:val="3C4C0219"/>
    <w:rsid w:val="3C8B70C4"/>
    <w:rsid w:val="3D609E45"/>
    <w:rsid w:val="3E26419F"/>
    <w:rsid w:val="3E6FAFCA"/>
    <w:rsid w:val="3ED09024"/>
    <w:rsid w:val="3EFED224"/>
    <w:rsid w:val="40A5A723"/>
    <w:rsid w:val="40BE3AB1"/>
    <w:rsid w:val="412DB8BB"/>
    <w:rsid w:val="41CDBF7F"/>
    <w:rsid w:val="426CB2CB"/>
    <w:rsid w:val="44429466"/>
    <w:rsid w:val="44D07F35"/>
    <w:rsid w:val="452B2572"/>
    <w:rsid w:val="4606B1E4"/>
    <w:rsid w:val="4638FDB0"/>
    <w:rsid w:val="46DEC464"/>
    <w:rsid w:val="476FC644"/>
    <w:rsid w:val="47B67331"/>
    <w:rsid w:val="480A5E21"/>
    <w:rsid w:val="483BB5EC"/>
    <w:rsid w:val="49107A84"/>
    <w:rsid w:val="4974F91B"/>
    <w:rsid w:val="498B4AB0"/>
    <w:rsid w:val="49A234BD"/>
    <w:rsid w:val="49A62E82"/>
    <w:rsid w:val="49CBE9FE"/>
    <w:rsid w:val="4AAD2D25"/>
    <w:rsid w:val="4AB337D3"/>
    <w:rsid w:val="4B467AA8"/>
    <w:rsid w:val="4BBB94E2"/>
    <w:rsid w:val="4C73E681"/>
    <w:rsid w:val="4DD3B377"/>
    <w:rsid w:val="4E317B4F"/>
    <w:rsid w:val="4E7700CE"/>
    <w:rsid w:val="4F3AC59B"/>
    <w:rsid w:val="4F94CCA4"/>
    <w:rsid w:val="4FC500C2"/>
    <w:rsid w:val="50444579"/>
    <w:rsid w:val="514BCA0B"/>
    <w:rsid w:val="516196CF"/>
    <w:rsid w:val="518AF790"/>
    <w:rsid w:val="519B916E"/>
    <w:rsid w:val="52CECFEE"/>
    <w:rsid w:val="52FD6730"/>
    <w:rsid w:val="537B29CE"/>
    <w:rsid w:val="54D33230"/>
    <w:rsid w:val="550961A3"/>
    <w:rsid w:val="567B5C9E"/>
    <w:rsid w:val="56B5A374"/>
    <w:rsid w:val="57238445"/>
    <w:rsid w:val="5797C43B"/>
    <w:rsid w:val="57BFB360"/>
    <w:rsid w:val="58172CFF"/>
    <w:rsid w:val="58787F74"/>
    <w:rsid w:val="587EC718"/>
    <w:rsid w:val="58802C3B"/>
    <w:rsid w:val="5A2D15D0"/>
    <w:rsid w:val="5A65E092"/>
    <w:rsid w:val="5B1B23D9"/>
    <w:rsid w:val="5B7B3039"/>
    <w:rsid w:val="5C3636A7"/>
    <w:rsid w:val="5C5BB911"/>
    <w:rsid w:val="5DAF8DDC"/>
    <w:rsid w:val="5DBD2137"/>
    <w:rsid w:val="5DE0B360"/>
    <w:rsid w:val="5E6B8646"/>
    <w:rsid w:val="5EA71EC4"/>
    <w:rsid w:val="5F3F1496"/>
    <w:rsid w:val="5FEF7A6B"/>
    <w:rsid w:val="620D2D09"/>
    <w:rsid w:val="637A8FE7"/>
    <w:rsid w:val="644A1EBE"/>
    <w:rsid w:val="64865A87"/>
    <w:rsid w:val="64E7CF2F"/>
    <w:rsid w:val="64E99D75"/>
    <w:rsid w:val="6502F8B4"/>
    <w:rsid w:val="65039551"/>
    <w:rsid w:val="6708E04A"/>
    <w:rsid w:val="672F048C"/>
    <w:rsid w:val="6742C025"/>
    <w:rsid w:val="674B92F6"/>
    <w:rsid w:val="687A90B0"/>
    <w:rsid w:val="689A5A15"/>
    <w:rsid w:val="69B8A1F6"/>
    <w:rsid w:val="6A3BCA43"/>
    <w:rsid w:val="6D8C12D9"/>
    <w:rsid w:val="70388F49"/>
    <w:rsid w:val="709F38CE"/>
    <w:rsid w:val="71B967BD"/>
    <w:rsid w:val="72162B09"/>
    <w:rsid w:val="723983D8"/>
    <w:rsid w:val="72CFE388"/>
    <w:rsid w:val="73B3B7DF"/>
    <w:rsid w:val="74E4CA9C"/>
    <w:rsid w:val="75AFEF15"/>
    <w:rsid w:val="75C794A1"/>
    <w:rsid w:val="770CF4FB"/>
    <w:rsid w:val="77648E0A"/>
    <w:rsid w:val="778950DB"/>
    <w:rsid w:val="786D40C7"/>
    <w:rsid w:val="7919A2A2"/>
    <w:rsid w:val="793EBF6A"/>
    <w:rsid w:val="7A196678"/>
    <w:rsid w:val="7A22FF2E"/>
    <w:rsid w:val="7AAB0198"/>
    <w:rsid w:val="7ABD41DC"/>
    <w:rsid w:val="7B8A0F36"/>
    <w:rsid w:val="7BEEE7AB"/>
    <w:rsid w:val="7D3BAF1E"/>
    <w:rsid w:val="7D959DD0"/>
    <w:rsid w:val="7DED13C5"/>
    <w:rsid w:val="7F09B7B9"/>
    <w:rsid w:val="7F74B62B"/>
    <w:rsid w:val="7F953E33"/>
    <w:rsid w:val="7FF426C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A8B3"/>
  <w15:chartTrackingRefBased/>
  <w15:docId w15:val="{BA6CE494-77FE-4B58-B8C1-FECCB4D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0E46"/>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993B81"/>
    <w:pPr>
      <w:keepNext/>
      <w:numPr>
        <w:numId w:val="1"/>
      </w:numPr>
      <w:tabs>
        <w:tab w:val="num" w:pos="284"/>
      </w:tabs>
      <w:spacing w:before="260"/>
      <w:ind w:left="284" w:hanging="284"/>
      <w:outlineLvl w:val="0"/>
    </w:pPr>
    <w:rPr>
      <w:b/>
      <w:noProof/>
      <w:sz w:val="28"/>
      <w:szCs w:val="28"/>
      <w:lang w:val="lv-LV"/>
    </w:rPr>
  </w:style>
  <w:style w:type="paragraph" w:styleId="Virsraksts2">
    <w:name w:val="heading 2"/>
    <w:basedOn w:val="Parasts"/>
    <w:next w:val="Parasts"/>
    <w:link w:val="Virsraksts2Rakstz"/>
    <w:qFormat/>
    <w:rsid w:val="00A70E46"/>
    <w:pPr>
      <w:keepNext/>
      <w:outlineLvl w:val="1"/>
    </w:pPr>
    <w:rPr>
      <w:rFonts w:ascii="Arial" w:hAnsi="Arial"/>
      <w:b/>
      <w:caps/>
      <w:sz w:val="22"/>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93B81"/>
    <w:rPr>
      <w:rFonts w:ascii="Times New Roman" w:eastAsia="Times New Roman" w:hAnsi="Times New Roman" w:cs="Times New Roman"/>
      <w:b/>
      <w:noProof/>
      <w:sz w:val="28"/>
      <w:szCs w:val="28"/>
    </w:rPr>
  </w:style>
  <w:style w:type="character" w:customStyle="1" w:styleId="Virsraksts2Rakstz">
    <w:name w:val="Virsraksts 2 Rakstz."/>
    <w:basedOn w:val="Noklusjumarindkopasfonts"/>
    <w:link w:val="Virsraksts2"/>
    <w:rsid w:val="00A70E46"/>
    <w:rPr>
      <w:rFonts w:ascii="Arial" w:eastAsia="Times New Roman" w:hAnsi="Arial" w:cs="Times New Roman"/>
      <w:b/>
      <w:caps/>
      <w:szCs w:val="20"/>
    </w:rPr>
  </w:style>
  <w:style w:type="paragraph" w:styleId="Kjene">
    <w:name w:val="footer"/>
    <w:basedOn w:val="Parasts"/>
    <w:link w:val="KjeneRakstz"/>
    <w:uiPriority w:val="99"/>
    <w:rsid w:val="00A70E46"/>
    <w:pPr>
      <w:tabs>
        <w:tab w:val="center" w:pos="4153"/>
        <w:tab w:val="right" w:pos="8306"/>
      </w:tabs>
    </w:pPr>
  </w:style>
  <w:style w:type="character" w:customStyle="1" w:styleId="KjeneRakstz">
    <w:name w:val="Kājene Rakstz."/>
    <w:basedOn w:val="Noklusjumarindkopasfonts"/>
    <w:link w:val="Kjene"/>
    <w:uiPriority w:val="99"/>
    <w:rsid w:val="00A70E46"/>
    <w:rPr>
      <w:rFonts w:ascii="Times New Roman" w:eastAsia="Times New Roman" w:hAnsi="Times New Roman" w:cs="Times New Roman"/>
      <w:sz w:val="24"/>
      <w:szCs w:val="24"/>
      <w:lang w:val="en-GB"/>
    </w:rPr>
  </w:style>
  <w:style w:type="character" w:styleId="Lappusesnumurs">
    <w:name w:val="page number"/>
    <w:basedOn w:val="Noklusjumarindkopasfonts"/>
    <w:rsid w:val="00A70E46"/>
  </w:style>
  <w:style w:type="paragraph" w:customStyle="1" w:styleId="naisf">
    <w:name w:val="naisf"/>
    <w:basedOn w:val="Parasts"/>
    <w:rsid w:val="00A70E46"/>
    <w:pPr>
      <w:spacing w:before="64" w:after="64"/>
      <w:ind w:firstLine="321"/>
      <w:jc w:val="both"/>
    </w:pPr>
    <w:rPr>
      <w:lang w:val="lv-LV" w:eastAsia="lv-LV"/>
    </w:rPr>
  </w:style>
  <w:style w:type="paragraph" w:styleId="Sarakstarindkopa">
    <w:name w:val="List Paragraph"/>
    <w:basedOn w:val="Parasts"/>
    <w:link w:val="SarakstarindkopaRakstz"/>
    <w:uiPriority w:val="34"/>
    <w:qFormat/>
    <w:rsid w:val="00A70E46"/>
    <w:pPr>
      <w:ind w:left="720"/>
      <w:contextualSpacing/>
    </w:pPr>
  </w:style>
  <w:style w:type="character" w:customStyle="1" w:styleId="SarakstarindkopaRakstz">
    <w:name w:val="Saraksta rindkopa Rakstz."/>
    <w:link w:val="Sarakstarindkopa"/>
    <w:uiPriority w:val="34"/>
    <w:locked/>
    <w:rsid w:val="00A70E46"/>
    <w:rPr>
      <w:rFonts w:ascii="Times New Roman" w:eastAsia="Times New Roman" w:hAnsi="Times New Roman" w:cs="Times New Roman"/>
      <w:sz w:val="24"/>
      <w:szCs w:val="24"/>
      <w:lang w:val="en-GB"/>
    </w:rPr>
  </w:style>
  <w:style w:type="character" w:customStyle="1" w:styleId="Noklusjumarindkopasfonts1">
    <w:name w:val="Noklusējuma rindkopas fonts1"/>
    <w:basedOn w:val="Noklusjumarindkopasfonts"/>
    <w:qFormat/>
    <w:rsid w:val="00A70E46"/>
  </w:style>
  <w:style w:type="paragraph" w:customStyle="1" w:styleId="Level1">
    <w:name w:val="Level1"/>
    <w:basedOn w:val="Parasts"/>
    <w:rsid w:val="00D94C2D"/>
    <w:pPr>
      <w:suppressAutoHyphens/>
      <w:autoSpaceDN w:val="0"/>
      <w:spacing w:after="200" w:line="276" w:lineRule="auto"/>
      <w:ind w:left="567" w:hanging="567"/>
      <w:jc w:val="both"/>
      <w:textAlignment w:val="baseline"/>
    </w:pPr>
    <w:rPr>
      <w:rFonts w:ascii="Arial" w:eastAsia="Arial Unicode MS" w:hAnsi="Arial" w:cs="Calibri"/>
      <w:kern w:val="3"/>
      <w:sz w:val="22"/>
      <w:szCs w:val="22"/>
      <w:lang w:val="lv-LV"/>
    </w:rPr>
  </w:style>
  <w:style w:type="character" w:styleId="Komentraatsauce">
    <w:name w:val="annotation reference"/>
    <w:basedOn w:val="Noklusjumarindkopasfonts"/>
    <w:uiPriority w:val="99"/>
    <w:semiHidden/>
    <w:unhideWhenUsed/>
    <w:rsid w:val="00B03531"/>
    <w:rPr>
      <w:sz w:val="16"/>
      <w:szCs w:val="16"/>
    </w:rPr>
  </w:style>
  <w:style w:type="paragraph" w:styleId="Komentrateksts">
    <w:name w:val="annotation text"/>
    <w:basedOn w:val="Parasts"/>
    <w:link w:val="KomentratekstsRakstz"/>
    <w:uiPriority w:val="99"/>
    <w:unhideWhenUsed/>
    <w:rsid w:val="00B03531"/>
    <w:rPr>
      <w:sz w:val="20"/>
      <w:szCs w:val="20"/>
    </w:rPr>
  </w:style>
  <w:style w:type="character" w:customStyle="1" w:styleId="KomentratekstsRakstz">
    <w:name w:val="Komentāra teksts Rakstz."/>
    <w:basedOn w:val="Noklusjumarindkopasfonts"/>
    <w:link w:val="Komentrateksts"/>
    <w:uiPriority w:val="99"/>
    <w:rsid w:val="00B03531"/>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B03531"/>
    <w:rPr>
      <w:b/>
      <w:bCs/>
    </w:rPr>
  </w:style>
  <w:style w:type="character" w:customStyle="1" w:styleId="KomentratmaRakstz">
    <w:name w:val="Komentāra tēma Rakstz."/>
    <w:basedOn w:val="KomentratekstsRakstz"/>
    <w:link w:val="Komentratma"/>
    <w:uiPriority w:val="99"/>
    <w:semiHidden/>
    <w:rsid w:val="00B03531"/>
    <w:rPr>
      <w:rFonts w:ascii="Times New Roman" w:eastAsia="Times New Roman" w:hAnsi="Times New Roman" w:cs="Times New Roman"/>
      <w:b/>
      <w:bCs/>
      <w:sz w:val="20"/>
      <w:szCs w:val="20"/>
      <w:lang w:val="en-GB"/>
    </w:rPr>
  </w:style>
  <w:style w:type="paragraph" w:styleId="Prskatjums">
    <w:name w:val="Revision"/>
    <w:hidden/>
    <w:uiPriority w:val="99"/>
    <w:semiHidden/>
    <w:rsid w:val="00E96E3C"/>
    <w:pPr>
      <w:spacing w:after="0" w:line="240" w:lineRule="auto"/>
    </w:pPr>
    <w:rPr>
      <w:rFonts w:ascii="Times New Roman" w:eastAsia="Times New Roman" w:hAnsi="Times New Roman" w:cs="Times New Roman"/>
      <w:sz w:val="24"/>
      <w:szCs w:val="24"/>
      <w:lang w:val="en-GB"/>
    </w:rPr>
  </w:style>
  <w:style w:type="paragraph" w:styleId="Galvene">
    <w:name w:val="header"/>
    <w:basedOn w:val="Parasts"/>
    <w:link w:val="GalveneRakstz"/>
    <w:uiPriority w:val="99"/>
    <w:unhideWhenUsed/>
    <w:rsid w:val="00D02C9F"/>
    <w:pPr>
      <w:tabs>
        <w:tab w:val="center" w:pos="4153"/>
        <w:tab w:val="right" w:pos="8306"/>
      </w:tabs>
    </w:pPr>
  </w:style>
  <w:style w:type="character" w:customStyle="1" w:styleId="GalveneRakstz">
    <w:name w:val="Galvene Rakstz."/>
    <w:basedOn w:val="Noklusjumarindkopasfonts"/>
    <w:link w:val="Galvene"/>
    <w:uiPriority w:val="99"/>
    <w:rsid w:val="00D02C9F"/>
    <w:rPr>
      <w:rFonts w:ascii="Times New Roman" w:eastAsia="Times New Roman" w:hAnsi="Times New Roman" w:cs="Times New Roman"/>
      <w:sz w:val="24"/>
      <w:szCs w:val="24"/>
      <w:lang w:val="en-GB"/>
    </w:rPr>
  </w:style>
  <w:style w:type="paragraph" w:customStyle="1" w:styleId="paragraph">
    <w:name w:val="paragraph"/>
    <w:basedOn w:val="Parasts"/>
    <w:rsid w:val="006304C6"/>
    <w:rPr>
      <w:rFonts w:ascii="Calibri" w:eastAsiaTheme="minorHAnsi" w:hAnsi="Calibri" w:cs="Calibri"/>
      <w:sz w:val="22"/>
      <w:szCs w:val="22"/>
      <w:lang w:val="lv-LV" w:eastAsia="lv-LV"/>
    </w:rPr>
  </w:style>
  <w:style w:type="character" w:customStyle="1" w:styleId="textrun">
    <w:name w:val="textrun"/>
    <w:basedOn w:val="Noklusjumarindkopasfonts"/>
    <w:rsid w:val="006304C6"/>
  </w:style>
  <w:style w:type="character" w:customStyle="1" w:styleId="eop">
    <w:name w:val="eop"/>
    <w:basedOn w:val="Noklusjumarindkopasfonts"/>
    <w:rsid w:val="006304C6"/>
  </w:style>
  <w:style w:type="character" w:customStyle="1" w:styleId="normaltextrun">
    <w:name w:val="normaltextrun"/>
    <w:basedOn w:val="Noklusjumarindkopasfonts"/>
    <w:rsid w:val="006304C6"/>
  </w:style>
  <w:style w:type="character" w:styleId="Hipersaite">
    <w:name w:val="Hyperlink"/>
    <w:basedOn w:val="Noklusjumarindkopasfonts"/>
    <w:uiPriority w:val="99"/>
    <w:semiHidden/>
    <w:unhideWhenUsed/>
    <w:rsid w:val="009F09CD"/>
    <w:rPr>
      <w:color w:val="0000FF"/>
      <w:u w:val="single"/>
    </w:rPr>
  </w:style>
  <w:style w:type="paragraph" w:customStyle="1" w:styleId="tv213">
    <w:name w:val="tv213"/>
    <w:basedOn w:val="Parasts"/>
    <w:rsid w:val="00FE2E2C"/>
    <w:pPr>
      <w:spacing w:before="100" w:beforeAutospacing="1" w:after="100" w:afterAutospacing="1"/>
    </w:pPr>
    <w:rPr>
      <w:lang w:val="lv-LV" w:eastAsia="lv-LV"/>
    </w:rPr>
  </w:style>
  <w:style w:type="character" w:customStyle="1" w:styleId="spellingerror">
    <w:name w:val="spellingerror"/>
    <w:rsid w:val="00D2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42660-b9df-4775-8adc-1bbb7f1665ff">
      <Terms xmlns="http://schemas.microsoft.com/office/infopath/2007/PartnerControls"/>
    </lcf76f155ced4ddcb4097134ff3c332f>
    <TaxCatchAll xmlns="bc114c8b-64ca-4433-856b-a404e594ad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0733C43F87BED47B864E5FF924581C5" ma:contentTypeVersion="15" ma:contentTypeDescription="Izveidot jaunu dokumentu." ma:contentTypeScope="" ma:versionID="7b6bb5e4997119ad86ea67ab0275c3a8">
  <xsd:schema xmlns:xsd="http://www.w3.org/2001/XMLSchema" xmlns:xs="http://www.w3.org/2001/XMLSchema" xmlns:p="http://schemas.microsoft.com/office/2006/metadata/properties" xmlns:ns2="7c642660-b9df-4775-8adc-1bbb7f1665ff" xmlns:ns3="bc114c8b-64ca-4433-856b-a404e594ad2a" targetNamespace="http://schemas.microsoft.com/office/2006/metadata/properties" ma:root="true" ma:fieldsID="549cb5a143eb1cd97be0f5191e7af9f2" ns2:_="" ns3:_="">
    <xsd:import namespace="7c642660-b9df-4775-8adc-1bbb7f1665ff"/>
    <xsd:import namespace="bc114c8b-64ca-4433-856b-a404e594a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42660-b9df-4775-8adc-1bbb7f16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4c8b-64ca-4433-856b-a404e594ad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d71b0-4bb3-400f-875f-71fc2bf23a56}" ma:internalName="TaxCatchAll" ma:showField="CatchAllData" ma:web="bc114c8b-64ca-4433-856b-a404e594ad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2833-96E9-49A8-B79C-FD35F53DB7D2}">
  <ds:schemaRefs>
    <ds:schemaRef ds:uri="http://schemas.microsoft.com/sharepoint/v3/contenttype/forms"/>
  </ds:schemaRefs>
</ds:datastoreItem>
</file>

<file path=customXml/itemProps2.xml><?xml version="1.0" encoding="utf-8"?>
<ds:datastoreItem xmlns:ds="http://schemas.openxmlformats.org/officeDocument/2006/customXml" ds:itemID="{8545BE82-E50D-4E18-BF31-A91F2212662D}">
  <ds:schemaRefs>
    <ds:schemaRef ds:uri="http://schemas.microsoft.com/office/2006/metadata/properties"/>
    <ds:schemaRef ds:uri="http://schemas.microsoft.com/office/infopath/2007/PartnerControls"/>
    <ds:schemaRef ds:uri="7c642660-b9df-4775-8adc-1bbb7f1665ff"/>
    <ds:schemaRef ds:uri="bc114c8b-64ca-4433-856b-a404e594ad2a"/>
  </ds:schemaRefs>
</ds:datastoreItem>
</file>

<file path=customXml/itemProps3.xml><?xml version="1.0" encoding="utf-8"?>
<ds:datastoreItem xmlns:ds="http://schemas.openxmlformats.org/officeDocument/2006/customXml" ds:itemID="{48951592-2884-4E96-9477-533C2DFD0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42660-b9df-4775-8adc-1bbb7f1665ff"/>
    <ds:schemaRef ds:uri="bc114c8b-64ca-4433-856b-a404e594a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32993-4C9B-4C41-8C39-53415902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4361</Words>
  <Characters>2486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Beikmane-Modnika</dc:creator>
  <cp:lastModifiedBy>Inese Sirmā</cp:lastModifiedBy>
  <cp:revision>2</cp:revision>
  <dcterms:created xsi:type="dcterms:W3CDTF">2026-03-31T18:15:00Z</dcterms:created>
  <dcterms:modified xsi:type="dcterms:W3CDTF">2026-03-31T18:15:00Z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0x01010070733C43F87BED47B864E5FF924581C5</vt:lpwstr>
  </property>
  <property fmtid="{D5CDD505-2E9C-101B-9397-08002B2CF9AE}" pid="3" name="MediaServiceImageTags">
    <vt:lpwstr/>
  </property>
</Properties>
</file>